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9C" w:rsidRPr="00B2469C" w:rsidRDefault="00DF7E57" w:rsidP="00B2469C">
      <w:pPr>
        <w:widowControl/>
        <w:overflowPunct w:val="0"/>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2469C" w:rsidRPr="00B2469C">
        <w:rPr>
          <w:rFonts w:ascii="Times New Roman" w:hAnsi="Times New Roman" w:cs="Times New Roman"/>
          <w:sz w:val="28"/>
          <w:szCs w:val="28"/>
        </w:rPr>
        <w:t>РОССИЙСКАЯ  ФЕДЕРАЦИЯ</w:t>
      </w:r>
    </w:p>
    <w:p w:rsidR="00B2469C" w:rsidRPr="00B2469C" w:rsidRDefault="00B2469C" w:rsidP="00B2469C">
      <w:pPr>
        <w:widowControl/>
        <w:overflowPunct w:val="0"/>
        <w:ind w:firstLine="0"/>
        <w:jc w:val="center"/>
        <w:rPr>
          <w:rFonts w:ascii="Times New Roman" w:hAnsi="Times New Roman" w:cs="Times New Roman"/>
          <w:sz w:val="28"/>
          <w:szCs w:val="28"/>
        </w:rPr>
      </w:pPr>
      <w:r w:rsidRPr="00B2469C">
        <w:rPr>
          <w:rFonts w:ascii="Times New Roman" w:hAnsi="Times New Roman" w:cs="Times New Roman"/>
          <w:sz w:val="28"/>
          <w:szCs w:val="28"/>
        </w:rPr>
        <w:t>РОСТОВСКАЯ  ОБЛАСТЬ</w:t>
      </w:r>
    </w:p>
    <w:p w:rsidR="00B2469C" w:rsidRPr="00B2469C" w:rsidRDefault="00B2469C" w:rsidP="00B2469C">
      <w:pPr>
        <w:widowControl/>
        <w:overflowPunct w:val="0"/>
        <w:ind w:firstLine="0"/>
        <w:jc w:val="center"/>
        <w:rPr>
          <w:rFonts w:ascii="Times New Roman" w:hAnsi="Times New Roman" w:cs="Times New Roman"/>
          <w:sz w:val="28"/>
          <w:szCs w:val="28"/>
        </w:rPr>
      </w:pPr>
      <w:r w:rsidRPr="00B2469C">
        <w:rPr>
          <w:rFonts w:ascii="Times New Roman" w:hAnsi="Times New Roman" w:cs="Times New Roman"/>
          <w:sz w:val="28"/>
          <w:szCs w:val="28"/>
        </w:rPr>
        <w:t>МУНИЦИПАЛЬНОЕ  ОБРАЗОВАНИЕ</w:t>
      </w:r>
    </w:p>
    <w:p w:rsidR="00B2469C" w:rsidRPr="00B2469C" w:rsidRDefault="00B2469C" w:rsidP="00B2469C">
      <w:pPr>
        <w:widowControl/>
        <w:overflowPunct w:val="0"/>
        <w:ind w:firstLine="0"/>
        <w:jc w:val="center"/>
        <w:rPr>
          <w:rFonts w:ascii="Times New Roman" w:hAnsi="Times New Roman" w:cs="Times New Roman"/>
          <w:sz w:val="28"/>
          <w:szCs w:val="28"/>
        </w:rPr>
      </w:pPr>
      <w:r w:rsidRPr="00B2469C">
        <w:rPr>
          <w:rFonts w:ascii="Times New Roman" w:hAnsi="Times New Roman" w:cs="Times New Roman"/>
          <w:sz w:val="28"/>
          <w:szCs w:val="28"/>
        </w:rPr>
        <w:t>«</w:t>
      </w:r>
      <w:r w:rsidR="000F635A">
        <w:rPr>
          <w:rFonts w:ascii="Times New Roman" w:hAnsi="Times New Roman" w:cs="Times New Roman"/>
          <w:sz w:val="28"/>
          <w:szCs w:val="28"/>
        </w:rPr>
        <w:t>КРИВОРОЖСКОЕ</w:t>
      </w:r>
      <w:r w:rsidRPr="00B2469C">
        <w:rPr>
          <w:rFonts w:ascii="Times New Roman" w:hAnsi="Times New Roman" w:cs="Times New Roman"/>
          <w:sz w:val="28"/>
          <w:szCs w:val="28"/>
        </w:rPr>
        <w:t xml:space="preserve">  СЕЛЬСКОЕ  ПОСЕЛЕНИЕ»</w:t>
      </w:r>
    </w:p>
    <w:p w:rsidR="00B2469C" w:rsidRPr="00B2469C" w:rsidRDefault="00B2469C" w:rsidP="00B2469C">
      <w:pPr>
        <w:widowControl/>
        <w:overflowPunct w:val="0"/>
        <w:ind w:firstLine="0"/>
        <w:jc w:val="center"/>
        <w:rPr>
          <w:rFonts w:ascii="Times New Roman" w:hAnsi="Times New Roman" w:cs="Times New Roman"/>
          <w:sz w:val="28"/>
          <w:szCs w:val="44"/>
        </w:rPr>
      </w:pPr>
    </w:p>
    <w:p w:rsidR="00B2469C" w:rsidRPr="00B2469C" w:rsidRDefault="00B2469C" w:rsidP="00B2469C">
      <w:pPr>
        <w:widowControl/>
        <w:overflowPunct w:val="0"/>
        <w:ind w:firstLine="0"/>
        <w:jc w:val="center"/>
        <w:rPr>
          <w:rFonts w:ascii="Times New Roman" w:hAnsi="Times New Roman" w:cs="Times New Roman"/>
          <w:b/>
          <w:sz w:val="36"/>
          <w:szCs w:val="36"/>
        </w:rPr>
      </w:pPr>
      <w:r w:rsidRPr="00B2469C">
        <w:rPr>
          <w:rFonts w:ascii="Times New Roman" w:hAnsi="Times New Roman" w:cs="Times New Roman"/>
          <w:b/>
          <w:sz w:val="36"/>
          <w:szCs w:val="36"/>
        </w:rPr>
        <w:t>АДМИНИСТРАЦИЯ</w:t>
      </w:r>
    </w:p>
    <w:p w:rsidR="00B2469C" w:rsidRDefault="00B2469C" w:rsidP="00B2469C">
      <w:pPr>
        <w:widowControl/>
        <w:overflowPunct w:val="0"/>
        <w:ind w:firstLine="0"/>
        <w:jc w:val="center"/>
        <w:rPr>
          <w:rFonts w:ascii="Times New Roman" w:hAnsi="Times New Roman" w:cs="Times New Roman"/>
          <w:b/>
          <w:sz w:val="36"/>
          <w:szCs w:val="36"/>
        </w:rPr>
      </w:pPr>
      <w:r w:rsidRPr="00B2469C">
        <w:rPr>
          <w:rFonts w:ascii="Times New Roman" w:hAnsi="Times New Roman" w:cs="Times New Roman"/>
          <w:b/>
          <w:sz w:val="36"/>
          <w:szCs w:val="36"/>
        </w:rPr>
        <w:t xml:space="preserve"> </w:t>
      </w:r>
      <w:r w:rsidR="000F635A">
        <w:rPr>
          <w:rFonts w:ascii="Times New Roman" w:hAnsi="Times New Roman" w:cs="Times New Roman"/>
          <w:b/>
          <w:sz w:val="36"/>
          <w:szCs w:val="36"/>
        </w:rPr>
        <w:t>КРИВОРОЖСКОГО</w:t>
      </w:r>
      <w:r w:rsidRPr="00B2469C">
        <w:rPr>
          <w:rFonts w:ascii="Times New Roman" w:hAnsi="Times New Roman" w:cs="Times New Roman"/>
          <w:b/>
          <w:sz w:val="36"/>
          <w:szCs w:val="36"/>
        </w:rPr>
        <w:t xml:space="preserve">  СЕЛЬСКОГО  ПОСЕЛЕНИЯ</w:t>
      </w:r>
    </w:p>
    <w:p w:rsidR="000F635A" w:rsidRPr="00B2469C" w:rsidRDefault="000F635A" w:rsidP="00B2469C">
      <w:pPr>
        <w:widowControl/>
        <w:overflowPunct w:val="0"/>
        <w:ind w:firstLine="0"/>
        <w:jc w:val="center"/>
        <w:rPr>
          <w:rFonts w:ascii="Times New Roman" w:hAnsi="Times New Roman" w:cs="Times New Roman"/>
          <w:b/>
          <w:sz w:val="36"/>
          <w:szCs w:val="36"/>
        </w:rPr>
      </w:pPr>
    </w:p>
    <w:p w:rsidR="00B2469C" w:rsidRPr="00B2469C" w:rsidRDefault="000F635A" w:rsidP="00B2469C">
      <w:pPr>
        <w:widowControl/>
        <w:overflowPunct w:val="0"/>
        <w:ind w:firstLine="0"/>
        <w:jc w:val="center"/>
        <w:rPr>
          <w:rFonts w:ascii="Times New Roman" w:hAnsi="Times New Roman" w:cs="Times New Roman"/>
          <w:b/>
          <w:sz w:val="36"/>
          <w:szCs w:val="36"/>
        </w:rPr>
      </w:pPr>
      <w:r>
        <w:rPr>
          <w:rFonts w:ascii="Times New Roman" w:hAnsi="Times New Roman" w:cs="Times New Roman"/>
          <w:b/>
          <w:sz w:val="36"/>
          <w:szCs w:val="36"/>
        </w:rPr>
        <w:t xml:space="preserve">   </w:t>
      </w:r>
      <w:r w:rsidR="00B2469C" w:rsidRPr="00B2469C">
        <w:rPr>
          <w:rFonts w:ascii="Times New Roman" w:hAnsi="Times New Roman" w:cs="Times New Roman"/>
          <w:b/>
          <w:sz w:val="36"/>
          <w:szCs w:val="36"/>
        </w:rPr>
        <w:t>ПОСТАНОВЛЕНИЕ</w:t>
      </w:r>
    </w:p>
    <w:p w:rsidR="00B2469C" w:rsidRDefault="00B2469C" w:rsidP="000F635A">
      <w:pPr>
        <w:ind w:firstLine="0"/>
        <w:rPr>
          <w:rFonts w:ascii="Times New Roman" w:hAnsi="Times New Roman" w:cs="Times New Roman"/>
          <w:spacing w:val="20"/>
          <w:sz w:val="28"/>
          <w:szCs w:val="28"/>
        </w:rPr>
      </w:pPr>
    </w:p>
    <w:p w:rsidR="00B2469C" w:rsidRPr="00453C78" w:rsidRDefault="000F635A" w:rsidP="000F635A">
      <w:pPr>
        <w:ind w:firstLine="0"/>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B2469C" w:rsidRPr="00453C78">
        <w:rPr>
          <w:rFonts w:ascii="Times New Roman" w:hAnsi="Times New Roman" w:cs="Times New Roman"/>
          <w:spacing w:val="20"/>
          <w:sz w:val="28"/>
          <w:szCs w:val="28"/>
        </w:rPr>
        <w:t xml:space="preserve">от </w:t>
      </w:r>
      <w:r>
        <w:rPr>
          <w:rFonts w:ascii="Times New Roman" w:hAnsi="Times New Roman" w:cs="Times New Roman"/>
          <w:spacing w:val="20"/>
          <w:sz w:val="28"/>
          <w:szCs w:val="28"/>
        </w:rPr>
        <w:t>15</w:t>
      </w:r>
      <w:r w:rsidR="00B2469C">
        <w:rPr>
          <w:rFonts w:ascii="Times New Roman" w:hAnsi="Times New Roman" w:cs="Times New Roman"/>
          <w:spacing w:val="20"/>
          <w:sz w:val="28"/>
          <w:szCs w:val="28"/>
        </w:rPr>
        <w:t>.06</w:t>
      </w:r>
      <w:r w:rsidR="00B2469C" w:rsidRPr="00453C78">
        <w:rPr>
          <w:rFonts w:ascii="Times New Roman" w:hAnsi="Times New Roman" w:cs="Times New Roman"/>
          <w:spacing w:val="20"/>
          <w:sz w:val="28"/>
          <w:szCs w:val="28"/>
        </w:rPr>
        <w:t xml:space="preserve">.2021 № </w:t>
      </w:r>
      <w:r>
        <w:rPr>
          <w:rFonts w:ascii="Times New Roman" w:hAnsi="Times New Roman" w:cs="Times New Roman"/>
          <w:spacing w:val="20"/>
          <w:sz w:val="28"/>
          <w:szCs w:val="28"/>
        </w:rPr>
        <w:t>52</w:t>
      </w:r>
    </w:p>
    <w:p w:rsidR="00453C78" w:rsidRDefault="00453C78" w:rsidP="00AF375A">
      <w:pPr>
        <w:ind w:firstLine="0"/>
        <w:rPr>
          <w:rFonts w:ascii="Times New Roman" w:hAnsi="Times New Roman" w:cs="Times New Roman"/>
          <w:sz w:val="28"/>
          <w:szCs w:val="28"/>
        </w:rPr>
      </w:pPr>
    </w:p>
    <w:p w:rsidR="00453C78" w:rsidRPr="00B2469C" w:rsidRDefault="00453C78" w:rsidP="00453C78">
      <w:pPr>
        <w:jc w:val="center"/>
        <w:rPr>
          <w:rFonts w:ascii="Times New Roman" w:hAnsi="Times New Roman" w:cs="Times New Roman"/>
          <w:sz w:val="28"/>
          <w:szCs w:val="28"/>
        </w:rPr>
      </w:pPr>
      <w:r w:rsidRPr="00B2469C">
        <w:rPr>
          <w:rFonts w:ascii="Times New Roman" w:hAnsi="Times New Roman" w:cs="Times New Roman"/>
          <w:sz w:val="28"/>
          <w:szCs w:val="28"/>
        </w:rPr>
        <w:t>с</w:t>
      </w:r>
      <w:r w:rsidR="000F635A">
        <w:rPr>
          <w:rFonts w:ascii="Times New Roman" w:hAnsi="Times New Roman" w:cs="Times New Roman"/>
          <w:sz w:val="28"/>
          <w:szCs w:val="28"/>
        </w:rPr>
        <w:t>л</w:t>
      </w:r>
      <w:proofErr w:type="gramStart"/>
      <w:r w:rsidR="000F635A">
        <w:rPr>
          <w:rFonts w:ascii="Times New Roman" w:hAnsi="Times New Roman" w:cs="Times New Roman"/>
          <w:sz w:val="28"/>
          <w:szCs w:val="28"/>
        </w:rPr>
        <w:t>.К</w:t>
      </w:r>
      <w:proofErr w:type="gramEnd"/>
      <w:r w:rsidR="000F635A">
        <w:rPr>
          <w:rFonts w:ascii="Times New Roman" w:hAnsi="Times New Roman" w:cs="Times New Roman"/>
          <w:sz w:val="28"/>
          <w:szCs w:val="28"/>
        </w:rPr>
        <w:t>риворожье</w:t>
      </w:r>
    </w:p>
    <w:p w:rsidR="00453C78" w:rsidRPr="00453C78" w:rsidRDefault="00453C78" w:rsidP="00453C78">
      <w:pPr>
        <w:rPr>
          <w:rFonts w:ascii="Times New Roman" w:hAnsi="Times New Roman" w:cs="Times New Roman"/>
          <w:kern w:val="2"/>
          <w:sz w:val="16"/>
          <w:szCs w:val="16"/>
        </w:rPr>
      </w:pPr>
    </w:p>
    <w:p w:rsidR="00453C78" w:rsidRDefault="00453C78" w:rsidP="00AF375A">
      <w:pPr>
        <w:ind w:firstLine="0"/>
        <w:rPr>
          <w:rFonts w:ascii="Times New Roman" w:hAnsi="Times New Roman" w:cs="Times New Roman"/>
          <w:sz w:val="28"/>
          <w:szCs w:val="28"/>
        </w:rPr>
      </w:pPr>
    </w:p>
    <w:p w:rsidR="00453C78" w:rsidRDefault="00AF375A" w:rsidP="00453C78">
      <w:pPr>
        <w:ind w:firstLine="0"/>
        <w:jc w:val="center"/>
        <w:rPr>
          <w:rFonts w:ascii="Times New Roman" w:hAnsi="Times New Roman" w:cs="Times New Roman"/>
          <w:b/>
          <w:sz w:val="28"/>
          <w:szCs w:val="28"/>
        </w:rPr>
      </w:pPr>
      <w:r w:rsidRPr="00453C78">
        <w:rPr>
          <w:rFonts w:ascii="Times New Roman" w:hAnsi="Times New Roman" w:cs="Times New Roman"/>
          <w:b/>
          <w:sz w:val="28"/>
          <w:szCs w:val="28"/>
        </w:rPr>
        <w:t xml:space="preserve">Об утверждении правил содержания мест погребения </w:t>
      </w:r>
    </w:p>
    <w:p w:rsidR="00453C78" w:rsidRDefault="00AF375A" w:rsidP="00453C78">
      <w:pPr>
        <w:ind w:firstLine="0"/>
        <w:jc w:val="center"/>
        <w:rPr>
          <w:rFonts w:ascii="Times New Roman" w:hAnsi="Times New Roman" w:cs="Times New Roman"/>
          <w:b/>
          <w:sz w:val="28"/>
          <w:szCs w:val="28"/>
        </w:rPr>
      </w:pPr>
      <w:r w:rsidRPr="00453C78">
        <w:rPr>
          <w:rFonts w:ascii="Times New Roman" w:hAnsi="Times New Roman" w:cs="Times New Roman"/>
          <w:b/>
          <w:sz w:val="28"/>
          <w:szCs w:val="28"/>
        </w:rPr>
        <w:t xml:space="preserve">и порядок деятельности </w:t>
      </w:r>
      <w:r w:rsidR="00FA7A1D" w:rsidRPr="00453C78">
        <w:rPr>
          <w:rFonts w:ascii="Times New Roman" w:hAnsi="Times New Roman" w:cs="Times New Roman"/>
          <w:b/>
          <w:sz w:val="28"/>
          <w:szCs w:val="28"/>
        </w:rPr>
        <w:t>обществе</w:t>
      </w:r>
      <w:r w:rsidR="008F5810" w:rsidRPr="00453C78">
        <w:rPr>
          <w:rFonts w:ascii="Times New Roman" w:hAnsi="Times New Roman" w:cs="Times New Roman"/>
          <w:b/>
          <w:sz w:val="28"/>
          <w:szCs w:val="28"/>
        </w:rPr>
        <w:t>нных, вероисповедальных кладбищ</w:t>
      </w:r>
      <w:r w:rsidR="00FA7A1D" w:rsidRPr="00453C78">
        <w:rPr>
          <w:rFonts w:ascii="Times New Roman" w:hAnsi="Times New Roman" w:cs="Times New Roman"/>
          <w:b/>
          <w:sz w:val="28"/>
          <w:szCs w:val="28"/>
        </w:rPr>
        <w:t xml:space="preserve">, крематориев, воинских кладбищ и военных мемориальных кладбищ </w:t>
      </w:r>
    </w:p>
    <w:p w:rsidR="00AF375A" w:rsidRPr="00453C78" w:rsidRDefault="00AF375A" w:rsidP="00453C78">
      <w:pPr>
        <w:ind w:firstLine="0"/>
        <w:jc w:val="center"/>
        <w:rPr>
          <w:rFonts w:ascii="Times New Roman" w:hAnsi="Times New Roman" w:cs="Times New Roman"/>
          <w:b/>
          <w:sz w:val="28"/>
          <w:szCs w:val="28"/>
        </w:rPr>
      </w:pPr>
      <w:r w:rsidRPr="00453C78">
        <w:rPr>
          <w:rFonts w:ascii="Times New Roman" w:hAnsi="Times New Roman" w:cs="Times New Roman"/>
          <w:b/>
          <w:sz w:val="28"/>
          <w:szCs w:val="28"/>
        </w:rPr>
        <w:t xml:space="preserve">на территории </w:t>
      </w:r>
      <w:r w:rsidR="000F635A">
        <w:rPr>
          <w:rFonts w:ascii="Times New Roman" w:hAnsi="Times New Roman" w:cs="Times New Roman"/>
          <w:b/>
          <w:sz w:val="28"/>
          <w:szCs w:val="28"/>
        </w:rPr>
        <w:t>Криворожского</w:t>
      </w:r>
      <w:r w:rsidRPr="00453C78">
        <w:rPr>
          <w:rFonts w:ascii="Times New Roman" w:hAnsi="Times New Roman" w:cs="Times New Roman"/>
          <w:b/>
          <w:sz w:val="28"/>
          <w:szCs w:val="28"/>
        </w:rPr>
        <w:t xml:space="preserve"> сельского поселения</w:t>
      </w:r>
    </w:p>
    <w:p w:rsidR="00AF375A" w:rsidRDefault="00AF375A" w:rsidP="00AF375A">
      <w:pPr>
        <w:rPr>
          <w:rFonts w:ascii="Times New Roman" w:hAnsi="Times New Roman" w:cs="Times New Roman"/>
          <w:sz w:val="28"/>
          <w:szCs w:val="28"/>
        </w:rPr>
      </w:pPr>
    </w:p>
    <w:p w:rsidR="00453C78" w:rsidRDefault="00453C78" w:rsidP="00AF375A">
      <w:pPr>
        <w:rPr>
          <w:rFonts w:ascii="Times New Roman" w:hAnsi="Times New Roman" w:cs="Times New Roman"/>
          <w:sz w:val="28"/>
          <w:szCs w:val="28"/>
        </w:rPr>
      </w:pPr>
    </w:p>
    <w:p w:rsidR="00AF375A" w:rsidRPr="00453C78" w:rsidRDefault="00AF375A" w:rsidP="00AF375A">
      <w:pPr>
        <w:rPr>
          <w:rFonts w:ascii="Times New Roman" w:hAnsi="Times New Roman" w:cs="Times New Roman"/>
          <w:b/>
          <w:sz w:val="28"/>
          <w:szCs w:val="28"/>
        </w:rPr>
      </w:pPr>
      <w:r w:rsidRPr="00377A31">
        <w:rPr>
          <w:rFonts w:ascii="Times New Roman" w:hAnsi="Times New Roman" w:cs="Times New Roman"/>
          <w:sz w:val="28"/>
          <w:szCs w:val="28"/>
        </w:rPr>
        <w:t xml:space="preserve">В соответствии с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12.01.1996 № 8-ФЗ "О погребении и похоронном деле",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06.10.2003 № 131-ФЗ "Об общих принципах организации местного самоуправления в РФ", Уставом </w:t>
      </w:r>
      <w:r w:rsidR="00453C78">
        <w:rPr>
          <w:rFonts w:ascii="Times New Roman" w:hAnsi="Times New Roman" w:cs="Times New Roman"/>
          <w:sz w:val="28"/>
          <w:szCs w:val="28"/>
        </w:rPr>
        <w:t>муниципального образования «</w:t>
      </w:r>
      <w:r w:rsidR="000F635A">
        <w:rPr>
          <w:rFonts w:ascii="Times New Roman" w:hAnsi="Times New Roman" w:cs="Times New Roman"/>
          <w:sz w:val="28"/>
          <w:szCs w:val="28"/>
        </w:rPr>
        <w:t>Криворожское</w:t>
      </w:r>
      <w:r w:rsidRPr="00377A31">
        <w:rPr>
          <w:rFonts w:ascii="Times New Roman" w:hAnsi="Times New Roman" w:cs="Times New Roman"/>
          <w:sz w:val="28"/>
          <w:szCs w:val="28"/>
        </w:rPr>
        <w:t xml:space="preserve"> сельско</w:t>
      </w:r>
      <w:r w:rsidR="00453C78">
        <w:rPr>
          <w:rFonts w:ascii="Times New Roman" w:hAnsi="Times New Roman" w:cs="Times New Roman"/>
          <w:sz w:val="28"/>
          <w:szCs w:val="28"/>
        </w:rPr>
        <w:t xml:space="preserve">е </w:t>
      </w:r>
      <w:r w:rsidRPr="00377A31">
        <w:rPr>
          <w:rFonts w:ascii="Times New Roman" w:hAnsi="Times New Roman" w:cs="Times New Roman"/>
          <w:sz w:val="28"/>
          <w:szCs w:val="28"/>
        </w:rPr>
        <w:t xml:space="preserve"> поселени</w:t>
      </w:r>
      <w:r w:rsidR="00453C78">
        <w:rPr>
          <w:rFonts w:ascii="Times New Roman" w:hAnsi="Times New Roman" w:cs="Times New Roman"/>
          <w:sz w:val="28"/>
          <w:szCs w:val="28"/>
        </w:rPr>
        <w:t xml:space="preserve">е», Администрация </w:t>
      </w:r>
      <w:r w:rsidR="000F635A">
        <w:rPr>
          <w:rFonts w:ascii="Times New Roman" w:hAnsi="Times New Roman" w:cs="Times New Roman"/>
          <w:sz w:val="28"/>
          <w:szCs w:val="28"/>
        </w:rPr>
        <w:t>Криворожского</w:t>
      </w:r>
      <w:r w:rsidR="00B2469C">
        <w:rPr>
          <w:rFonts w:ascii="Times New Roman" w:hAnsi="Times New Roman" w:cs="Times New Roman"/>
          <w:sz w:val="28"/>
          <w:szCs w:val="28"/>
        </w:rPr>
        <w:t xml:space="preserve"> </w:t>
      </w:r>
      <w:r w:rsidR="00453C78">
        <w:rPr>
          <w:rFonts w:ascii="Times New Roman" w:hAnsi="Times New Roman" w:cs="Times New Roman"/>
          <w:sz w:val="28"/>
          <w:szCs w:val="28"/>
        </w:rPr>
        <w:t xml:space="preserve">сельского поселения   </w:t>
      </w:r>
      <w:proofErr w:type="gramStart"/>
      <w:r w:rsidR="00453C78" w:rsidRPr="00453C78">
        <w:rPr>
          <w:rFonts w:ascii="Times New Roman" w:hAnsi="Times New Roman" w:cs="Times New Roman"/>
          <w:b/>
          <w:sz w:val="28"/>
          <w:szCs w:val="28"/>
        </w:rPr>
        <w:t>п</w:t>
      </w:r>
      <w:proofErr w:type="gramEnd"/>
      <w:r w:rsidR="00453C78" w:rsidRPr="00453C78">
        <w:rPr>
          <w:rFonts w:ascii="Times New Roman" w:hAnsi="Times New Roman" w:cs="Times New Roman"/>
          <w:b/>
          <w:sz w:val="28"/>
          <w:szCs w:val="28"/>
        </w:rPr>
        <w:t xml:space="preserve"> о с т а н о в л я е т</w:t>
      </w:r>
    </w:p>
    <w:p w:rsidR="00AF375A" w:rsidRPr="00453C78" w:rsidRDefault="00AF375A" w:rsidP="00AF375A">
      <w:pPr>
        <w:ind w:firstLine="0"/>
        <w:rPr>
          <w:rFonts w:ascii="Times New Roman" w:hAnsi="Times New Roman" w:cs="Times New Roman"/>
          <w:b/>
          <w:sz w:val="28"/>
          <w:szCs w:val="28"/>
        </w:rPr>
      </w:pPr>
    </w:p>
    <w:p w:rsidR="00AF375A" w:rsidRPr="00377A31" w:rsidRDefault="00AF375A" w:rsidP="00AF375A">
      <w:pPr>
        <w:rPr>
          <w:rFonts w:ascii="Times New Roman" w:hAnsi="Times New Roman" w:cs="Times New Roman"/>
          <w:sz w:val="28"/>
          <w:szCs w:val="28"/>
        </w:rPr>
      </w:pPr>
    </w:p>
    <w:p w:rsidR="00AF375A" w:rsidRPr="00377A31" w:rsidRDefault="00AF375A" w:rsidP="00AF375A">
      <w:pPr>
        <w:ind w:firstLine="0"/>
        <w:rPr>
          <w:rFonts w:ascii="Times New Roman" w:hAnsi="Times New Roman" w:cs="Times New Roman"/>
          <w:sz w:val="28"/>
          <w:szCs w:val="28"/>
        </w:rPr>
      </w:pPr>
      <w:bookmarkStart w:id="0" w:name="sub_1"/>
      <w:r w:rsidRPr="00377A31">
        <w:rPr>
          <w:rFonts w:ascii="Times New Roman" w:hAnsi="Times New Roman" w:cs="Times New Roman"/>
          <w:sz w:val="28"/>
          <w:szCs w:val="28"/>
        </w:rPr>
        <w:t>1. Утвердить правила содержания мест погребения и порядок деятельности</w:t>
      </w:r>
      <w:r w:rsidR="00FA7A1D">
        <w:rPr>
          <w:rFonts w:ascii="Times New Roman" w:hAnsi="Times New Roman" w:cs="Times New Roman"/>
          <w:sz w:val="28"/>
          <w:szCs w:val="28"/>
        </w:rPr>
        <w:t xml:space="preserve"> обществе</w:t>
      </w:r>
      <w:r w:rsidR="008F5810">
        <w:rPr>
          <w:rFonts w:ascii="Times New Roman" w:hAnsi="Times New Roman" w:cs="Times New Roman"/>
          <w:sz w:val="28"/>
          <w:szCs w:val="28"/>
        </w:rPr>
        <w:t>нных, вероисповедальных кладбищ</w:t>
      </w:r>
      <w:r w:rsidR="00FA7A1D">
        <w:rPr>
          <w:rFonts w:ascii="Times New Roman" w:hAnsi="Times New Roman" w:cs="Times New Roman"/>
          <w:sz w:val="28"/>
          <w:szCs w:val="28"/>
        </w:rPr>
        <w:t xml:space="preserve">, крематориев, воинских кладбищ и военных мемориальных кладбищ </w:t>
      </w:r>
      <w:r w:rsidRPr="00377A31">
        <w:rPr>
          <w:rFonts w:ascii="Times New Roman" w:hAnsi="Times New Roman" w:cs="Times New Roman"/>
          <w:sz w:val="28"/>
          <w:szCs w:val="28"/>
        </w:rPr>
        <w:t xml:space="preserve"> </w:t>
      </w:r>
      <w:r w:rsidRPr="00377A31">
        <w:rPr>
          <w:rFonts w:ascii="Times New Roman" w:hAnsi="Times New Roman" w:cs="Times New Roman"/>
          <w:color w:val="000000"/>
          <w:sz w:val="28"/>
          <w:szCs w:val="28"/>
        </w:rPr>
        <w:t>на территории</w:t>
      </w:r>
      <w:r w:rsidR="00B2469C" w:rsidRPr="00B2469C">
        <w:t xml:space="preserve"> </w:t>
      </w:r>
      <w:r w:rsidR="000F635A">
        <w:rPr>
          <w:rFonts w:ascii="Times New Roman" w:hAnsi="Times New Roman" w:cs="Times New Roman"/>
          <w:color w:val="000000"/>
          <w:sz w:val="28"/>
          <w:szCs w:val="28"/>
        </w:rPr>
        <w:t>Криворожского</w:t>
      </w:r>
      <w:r w:rsidR="00B2469C" w:rsidRPr="00B2469C">
        <w:rPr>
          <w:rFonts w:ascii="Times New Roman" w:hAnsi="Times New Roman" w:cs="Times New Roman"/>
          <w:color w:val="000000"/>
          <w:sz w:val="28"/>
          <w:szCs w:val="28"/>
        </w:rPr>
        <w:t xml:space="preserve"> </w:t>
      </w:r>
      <w:r w:rsidRPr="00377A31">
        <w:rPr>
          <w:rFonts w:ascii="Times New Roman" w:hAnsi="Times New Roman" w:cs="Times New Roman"/>
          <w:color w:val="000000"/>
          <w:sz w:val="28"/>
          <w:szCs w:val="28"/>
        </w:rPr>
        <w:t xml:space="preserve">сельского поселения </w:t>
      </w:r>
      <w:r w:rsidRPr="00377A31">
        <w:rPr>
          <w:rFonts w:ascii="Times New Roman" w:hAnsi="Times New Roman" w:cs="Times New Roman"/>
          <w:sz w:val="28"/>
          <w:szCs w:val="28"/>
        </w:rPr>
        <w:t xml:space="preserve">согласно </w:t>
      </w:r>
      <w:r w:rsidRPr="00377A31">
        <w:rPr>
          <w:rStyle w:val="a4"/>
          <w:rFonts w:ascii="Times New Roman" w:hAnsi="Times New Roman" w:cs="Times New Roman"/>
          <w:b w:val="0"/>
          <w:sz w:val="28"/>
          <w:szCs w:val="28"/>
        </w:rPr>
        <w:t>Приложению</w:t>
      </w:r>
      <w:r w:rsidRPr="00377A31">
        <w:rPr>
          <w:rFonts w:ascii="Times New Roman" w:hAnsi="Times New Roman" w:cs="Times New Roman"/>
          <w:sz w:val="28"/>
          <w:szCs w:val="28"/>
        </w:rPr>
        <w:t>.</w:t>
      </w:r>
    </w:p>
    <w:p w:rsidR="00AF375A" w:rsidRPr="00377A31" w:rsidRDefault="00AF375A" w:rsidP="00AF375A">
      <w:pPr>
        <w:ind w:firstLine="0"/>
        <w:rPr>
          <w:rFonts w:ascii="Times New Roman" w:hAnsi="Times New Roman" w:cs="Times New Roman"/>
          <w:sz w:val="28"/>
          <w:szCs w:val="28"/>
        </w:rPr>
      </w:pPr>
      <w:bookmarkStart w:id="1" w:name="sub_2"/>
      <w:bookmarkEnd w:id="0"/>
      <w:r w:rsidRPr="00377A31">
        <w:rPr>
          <w:rFonts w:ascii="Times New Roman" w:hAnsi="Times New Roman" w:cs="Times New Roman"/>
          <w:sz w:val="28"/>
          <w:szCs w:val="28"/>
        </w:rPr>
        <w:t xml:space="preserve">2. </w:t>
      </w:r>
      <w:bookmarkStart w:id="2" w:name="sub_4"/>
      <w:bookmarkEnd w:id="1"/>
      <w:r w:rsidRPr="00377A31">
        <w:rPr>
          <w:rFonts w:ascii="Times New Roman" w:hAnsi="Times New Roman" w:cs="Times New Roman"/>
          <w:sz w:val="28"/>
          <w:szCs w:val="28"/>
        </w:rPr>
        <w:t xml:space="preserve">Настоящее решение вступает в силу после его </w:t>
      </w:r>
      <w:r w:rsidRPr="00377A31">
        <w:rPr>
          <w:rStyle w:val="a4"/>
          <w:rFonts w:ascii="Times New Roman" w:hAnsi="Times New Roman" w:cs="Times New Roman"/>
          <w:b w:val="0"/>
          <w:sz w:val="28"/>
          <w:szCs w:val="28"/>
        </w:rPr>
        <w:t xml:space="preserve">официального </w:t>
      </w:r>
      <w:r w:rsidR="0082573F">
        <w:rPr>
          <w:rFonts w:ascii="Times New Roman" w:hAnsi="Times New Roman" w:cs="Times New Roman"/>
          <w:sz w:val="28"/>
          <w:szCs w:val="28"/>
        </w:rPr>
        <w:t>опубликования</w:t>
      </w:r>
      <w:r w:rsidRPr="00377A31">
        <w:rPr>
          <w:rFonts w:ascii="Times New Roman" w:hAnsi="Times New Roman" w:cs="Times New Roman"/>
          <w:sz w:val="28"/>
          <w:szCs w:val="28"/>
        </w:rPr>
        <w:t>.</w:t>
      </w:r>
    </w:p>
    <w:bookmarkEnd w:id="2"/>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453C78" w:rsidRDefault="00AF375A" w:rsidP="00AF375A">
      <w:pPr>
        <w:shd w:val="clear" w:color="auto" w:fill="FFFFFF"/>
        <w:spacing w:line="252" w:lineRule="atLeast"/>
        <w:ind w:firstLine="0"/>
        <w:rPr>
          <w:rFonts w:ascii="Times New Roman" w:hAnsi="Times New Roman" w:cs="Times New Roman"/>
          <w:color w:val="000000"/>
          <w:sz w:val="28"/>
          <w:szCs w:val="28"/>
        </w:rPr>
      </w:pPr>
      <w:r w:rsidRPr="00377A31">
        <w:rPr>
          <w:rFonts w:ascii="Times New Roman" w:hAnsi="Times New Roman" w:cs="Times New Roman"/>
          <w:color w:val="000000"/>
          <w:sz w:val="28"/>
          <w:szCs w:val="28"/>
        </w:rPr>
        <w:t xml:space="preserve">Глава </w:t>
      </w:r>
      <w:r w:rsidR="00453C78">
        <w:rPr>
          <w:rFonts w:ascii="Times New Roman" w:hAnsi="Times New Roman" w:cs="Times New Roman"/>
          <w:color w:val="000000"/>
          <w:sz w:val="28"/>
          <w:szCs w:val="28"/>
        </w:rPr>
        <w:t xml:space="preserve"> Администрации</w:t>
      </w:r>
    </w:p>
    <w:p w:rsidR="00AF375A" w:rsidRPr="00377A31" w:rsidRDefault="000F635A" w:rsidP="00AF375A">
      <w:pPr>
        <w:shd w:val="clear" w:color="auto" w:fill="FFFFFF"/>
        <w:spacing w:line="252"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Криворожского</w:t>
      </w:r>
      <w:r w:rsidR="00AF375A" w:rsidRPr="00377A31">
        <w:rPr>
          <w:rFonts w:ascii="Times New Roman" w:hAnsi="Times New Roman" w:cs="Times New Roman"/>
          <w:color w:val="000000"/>
          <w:sz w:val="28"/>
          <w:szCs w:val="28"/>
        </w:rPr>
        <w:t xml:space="preserve"> сельского поселения    </w:t>
      </w:r>
      <w:r w:rsidR="00453C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С.Д.Луганцев</w:t>
      </w:r>
    </w:p>
    <w:p w:rsidR="00AF375A" w:rsidRPr="00377A31" w:rsidRDefault="00AF375A" w:rsidP="00AF375A">
      <w:pPr>
        <w:shd w:val="clear" w:color="auto" w:fill="FFFFFF"/>
        <w:spacing w:line="252" w:lineRule="atLeast"/>
        <w:ind w:firstLine="0"/>
        <w:rPr>
          <w:rFonts w:ascii="Times New Roman" w:hAnsi="Times New Roman" w:cs="Times New Roman"/>
          <w:color w:val="000000"/>
          <w:sz w:val="28"/>
          <w:szCs w:val="28"/>
        </w:rPr>
      </w:pPr>
    </w:p>
    <w:p w:rsidR="00AF375A" w:rsidRPr="00377A31" w:rsidRDefault="00AF375A" w:rsidP="00AF375A">
      <w:pPr>
        <w:ind w:firstLine="0"/>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Default="00AF375A" w:rsidP="00AF375A">
      <w:pPr>
        <w:rPr>
          <w:rFonts w:ascii="Times New Roman" w:hAnsi="Times New Roman" w:cs="Times New Roman"/>
          <w:sz w:val="28"/>
          <w:szCs w:val="28"/>
        </w:rPr>
      </w:pPr>
    </w:p>
    <w:p w:rsidR="00FA7A1D" w:rsidRPr="00377A31" w:rsidRDefault="00FA7A1D"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8F5810" w:rsidRDefault="008F5810" w:rsidP="00AF375A">
      <w:pPr>
        <w:ind w:firstLine="698"/>
        <w:jc w:val="right"/>
        <w:rPr>
          <w:rStyle w:val="a3"/>
          <w:rFonts w:ascii="Times New Roman" w:hAnsi="Times New Roman" w:cs="Times New Roman"/>
          <w:b w:val="0"/>
          <w:bCs w:val="0"/>
          <w:sz w:val="28"/>
          <w:szCs w:val="28"/>
        </w:rPr>
      </w:pPr>
      <w:bookmarkStart w:id="3" w:name="sub_1000"/>
    </w:p>
    <w:p w:rsidR="00453C78" w:rsidRDefault="00453C78" w:rsidP="000F635A">
      <w:pPr>
        <w:ind w:firstLine="0"/>
        <w:rPr>
          <w:rStyle w:val="a3"/>
          <w:rFonts w:ascii="Times New Roman" w:hAnsi="Times New Roman" w:cs="Times New Roman"/>
          <w:b w:val="0"/>
          <w:bCs w:val="0"/>
          <w:sz w:val="28"/>
          <w:szCs w:val="28"/>
        </w:rPr>
      </w:pPr>
    </w:p>
    <w:p w:rsidR="00453C78" w:rsidRDefault="00453C78" w:rsidP="00AF375A">
      <w:pPr>
        <w:ind w:firstLine="698"/>
        <w:jc w:val="right"/>
        <w:rPr>
          <w:rStyle w:val="a3"/>
          <w:rFonts w:ascii="Times New Roman" w:hAnsi="Times New Roman" w:cs="Times New Roman"/>
          <w:b w:val="0"/>
          <w:bCs w:val="0"/>
          <w:sz w:val="28"/>
          <w:szCs w:val="28"/>
        </w:rPr>
      </w:pPr>
    </w:p>
    <w:p w:rsidR="00AF375A" w:rsidRPr="00377A31" w:rsidRDefault="00AF375A" w:rsidP="00AF375A">
      <w:pPr>
        <w:ind w:firstLine="698"/>
        <w:jc w:val="right"/>
        <w:rPr>
          <w:rFonts w:ascii="Times New Roman" w:hAnsi="Times New Roman" w:cs="Times New Roman"/>
          <w:bCs/>
          <w:sz w:val="28"/>
          <w:szCs w:val="28"/>
        </w:rPr>
      </w:pPr>
      <w:r w:rsidRPr="00377A31">
        <w:rPr>
          <w:rStyle w:val="a3"/>
          <w:rFonts w:ascii="Times New Roman" w:hAnsi="Times New Roman" w:cs="Times New Roman"/>
          <w:b w:val="0"/>
          <w:bCs w:val="0"/>
          <w:sz w:val="28"/>
          <w:szCs w:val="28"/>
        </w:rPr>
        <w:t>Приложение</w:t>
      </w:r>
    </w:p>
    <w:bookmarkEnd w:id="3"/>
    <w:p w:rsidR="00AF375A" w:rsidRPr="00377A31" w:rsidRDefault="00AF375A" w:rsidP="00AF375A">
      <w:pPr>
        <w:ind w:firstLine="698"/>
        <w:jc w:val="right"/>
        <w:rPr>
          <w:rStyle w:val="a4"/>
          <w:rFonts w:ascii="Times New Roman" w:hAnsi="Times New Roman" w:cs="Times New Roman"/>
          <w:b w:val="0"/>
          <w:sz w:val="28"/>
          <w:szCs w:val="28"/>
        </w:rPr>
      </w:pPr>
      <w:r w:rsidRPr="00377A31">
        <w:rPr>
          <w:rStyle w:val="a3"/>
          <w:rFonts w:ascii="Times New Roman" w:hAnsi="Times New Roman" w:cs="Times New Roman"/>
          <w:b w:val="0"/>
          <w:bCs w:val="0"/>
          <w:sz w:val="28"/>
          <w:szCs w:val="28"/>
        </w:rPr>
        <w:t xml:space="preserve">к </w:t>
      </w:r>
      <w:r w:rsidRPr="00377A31">
        <w:rPr>
          <w:rStyle w:val="a4"/>
          <w:rFonts w:ascii="Times New Roman" w:hAnsi="Times New Roman" w:cs="Times New Roman"/>
          <w:b w:val="0"/>
          <w:sz w:val="28"/>
          <w:szCs w:val="28"/>
        </w:rPr>
        <w:t>постановлению администрации</w:t>
      </w:r>
    </w:p>
    <w:p w:rsidR="00AF375A" w:rsidRPr="00377A31" w:rsidRDefault="000F635A" w:rsidP="00AF375A">
      <w:pPr>
        <w:ind w:firstLine="698"/>
        <w:jc w:val="right"/>
        <w:rPr>
          <w:rStyle w:val="a4"/>
          <w:rFonts w:ascii="Times New Roman" w:hAnsi="Times New Roman" w:cs="Times New Roman"/>
          <w:b w:val="0"/>
          <w:sz w:val="28"/>
          <w:szCs w:val="28"/>
        </w:rPr>
      </w:pPr>
      <w:r>
        <w:rPr>
          <w:rStyle w:val="a4"/>
          <w:rFonts w:ascii="Times New Roman" w:hAnsi="Times New Roman" w:cs="Times New Roman"/>
          <w:b w:val="0"/>
          <w:sz w:val="28"/>
          <w:szCs w:val="28"/>
        </w:rPr>
        <w:t>Криворожского</w:t>
      </w:r>
      <w:r w:rsidR="00AF375A" w:rsidRPr="00377A31">
        <w:rPr>
          <w:rStyle w:val="a4"/>
          <w:rFonts w:ascii="Times New Roman" w:hAnsi="Times New Roman" w:cs="Times New Roman"/>
          <w:b w:val="0"/>
          <w:sz w:val="28"/>
          <w:szCs w:val="28"/>
        </w:rPr>
        <w:t xml:space="preserve"> сельского поселения</w:t>
      </w:r>
    </w:p>
    <w:p w:rsidR="00AF375A" w:rsidRPr="00377A31" w:rsidRDefault="003C4BB3" w:rsidP="00AF375A">
      <w:pPr>
        <w:ind w:firstLine="698"/>
        <w:jc w:val="right"/>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от  </w:t>
      </w:r>
      <w:r w:rsidR="000F635A">
        <w:rPr>
          <w:rStyle w:val="a4"/>
          <w:rFonts w:ascii="Times New Roman" w:hAnsi="Times New Roman" w:cs="Times New Roman"/>
          <w:b w:val="0"/>
          <w:sz w:val="28"/>
          <w:szCs w:val="28"/>
        </w:rPr>
        <w:t>15</w:t>
      </w:r>
      <w:r w:rsidR="003049F3">
        <w:rPr>
          <w:rStyle w:val="a4"/>
          <w:rFonts w:ascii="Times New Roman" w:hAnsi="Times New Roman" w:cs="Times New Roman"/>
          <w:b w:val="0"/>
          <w:sz w:val="28"/>
          <w:szCs w:val="28"/>
        </w:rPr>
        <w:t>.06.</w:t>
      </w:r>
      <w:r>
        <w:rPr>
          <w:rStyle w:val="a4"/>
          <w:rFonts w:ascii="Times New Roman" w:hAnsi="Times New Roman" w:cs="Times New Roman"/>
          <w:b w:val="0"/>
          <w:sz w:val="28"/>
          <w:szCs w:val="28"/>
        </w:rPr>
        <w:t>20</w:t>
      </w:r>
      <w:r w:rsidR="00453C78">
        <w:rPr>
          <w:rStyle w:val="a4"/>
          <w:rFonts w:ascii="Times New Roman" w:hAnsi="Times New Roman" w:cs="Times New Roman"/>
          <w:b w:val="0"/>
          <w:sz w:val="28"/>
          <w:szCs w:val="28"/>
        </w:rPr>
        <w:t xml:space="preserve">21  </w:t>
      </w:r>
      <w:r>
        <w:rPr>
          <w:rStyle w:val="a4"/>
          <w:rFonts w:ascii="Times New Roman" w:hAnsi="Times New Roman" w:cs="Times New Roman"/>
          <w:b w:val="0"/>
          <w:sz w:val="28"/>
          <w:szCs w:val="28"/>
        </w:rPr>
        <w:t>г.</w:t>
      </w:r>
      <w:r w:rsidR="00453C78">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 </w:t>
      </w:r>
      <w:r w:rsidR="003049F3">
        <w:rPr>
          <w:rStyle w:val="a4"/>
          <w:rFonts w:ascii="Times New Roman" w:hAnsi="Times New Roman" w:cs="Times New Roman"/>
          <w:b w:val="0"/>
          <w:sz w:val="28"/>
          <w:szCs w:val="28"/>
        </w:rPr>
        <w:t>5</w:t>
      </w:r>
      <w:r w:rsidR="000F635A">
        <w:rPr>
          <w:rStyle w:val="a4"/>
          <w:rFonts w:ascii="Times New Roman" w:hAnsi="Times New Roman" w:cs="Times New Roman"/>
          <w:b w:val="0"/>
          <w:sz w:val="28"/>
          <w:szCs w:val="28"/>
        </w:rPr>
        <w:t>2</w:t>
      </w:r>
    </w:p>
    <w:p w:rsidR="00AF375A" w:rsidRPr="00377A31" w:rsidRDefault="00AF375A" w:rsidP="00AF375A">
      <w:pPr>
        <w:ind w:firstLine="698"/>
        <w:jc w:val="right"/>
        <w:rPr>
          <w:rFonts w:ascii="Times New Roman" w:hAnsi="Times New Roman" w:cs="Times New Roman"/>
          <w:bCs/>
          <w:sz w:val="28"/>
          <w:szCs w:val="28"/>
        </w:rPr>
      </w:pPr>
    </w:p>
    <w:p w:rsidR="00AF375A" w:rsidRPr="008F5810" w:rsidRDefault="00AF375A" w:rsidP="00AF375A">
      <w:pPr>
        <w:rPr>
          <w:rFonts w:ascii="Times New Roman" w:hAnsi="Times New Roman" w:cs="Times New Roman"/>
          <w:b/>
          <w:sz w:val="28"/>
          <w:szCs w:val="28"/>
        </w:rPr>
      </w:pPr>
    </w:p>
    <w:p w:rsidR="00453C78" w:rsidRDefault="00453C78" w:rsidP="00AF375A">
      <w:pPr>
        <w:ind w:firstLine="0"/>
        <w:jc w:val="center"/>
        <w:rPr>
          <w:rFonts w:ascii="Times New Roman" w:hAnsi="Times New Roman" w:cs="Times New Roman"/>
          <w:b/>
          <w:sz w:val="28"/>
          <w:szCs w:val="28"/>
        </w:rPr>
      </w:pPr>
    </w:p>
    <w:p w:rsidR="00453C78" w:rsidRDefault="00453C78" w:rsidP="00AF375A">
      <w:pPr>
        <w:ind w:firstLine="0"/>
        <w:jc w:val="center"/>
        <w:rPr>
          <w:rFonts w:ascii="Times New Roman" w:hAnsi="Times New Roman" w:cs="Times New Roman"/>
          <w:b/>
          <w:sz w:val="28"/>
          <w:szCs w:val="28"/>
        </w:rPr>
      </w:pPr>
    </w:p>
    <w:p w:rsidR="00AF375A" w:rsidRPr="008F5810" w:rsidRDefault="00AF375A" w:rsidP="00AF375A">
      <w:pPr>
        <w:ind w:firstLine="0"/>
        <w:jc w:val="center"/>
        <w:rPr>
          <w:rFonts w:ascii="Times New Roman" w:hAnsi="Times New Roman" w:cs="Times New Roman"/>
          <w:b/>
          <w:sz w:val="28"/>
          <w:szCs w:val="28"/>
        </w:rPr>
      </w:pPr>
      <w:r w:rsidRPr="008F5810">
        <w:rPr>
          <w:rFonts w:ascii="Times New Roman" w:hAnsi="Times New Roman" w:cs="Times New Roman"/>
          <w:b/>
          <w:sz w:val="28"/>
          <w:szCs w:val="28"/>
        </w:rPr>
        <w:t>Правила</w:t>
      </w:r>
    </w:p>
    <w:p w:rsidR="00453C78" w:rsidRDefault="00AF375A" w:rsidP="000F635A">
      <w:pPr>
        <w:ind w:firstLine="0"/>
        <w:jc w:val="center"/>
        <w:rPr>
          <w:rFonts w:ascii="Times New Roman" w:hAnsi="Times New Roman" w:cs="Times New Roman"/>
          <w:b/>
          <w:color w:val="000000"/>
          <w:sz w:val="28"/>
          <w:szCs w:val="28"/>
        </w:rPr>
      </w:pPr>
      <w:r w:rsidRPr="008F5810">
        <w:rPr>
          <w:rFonts w:ascii="Times New Roman" w:hAnsi="Times New Roman" w:cs="Times New Roman"/>
          <w:b/>
          <w:sz w:val="28"/>
          <w:szCs w:val="28"/>
        </w:rPr>
        <w:t xml:space="preserve">содержания мест погребения и порядок деятельности </w:t>
      </w:r>
      <w:r w:rsidR="00FA7A1D" w:rsidRPr="008F5810">
        <w:rPr>
          <w:rFonts w:ascii="Times New Roman" w:hAnsi="Times New Roman" w:cs="Times New Roman"/>
          <w:b/>
          <w:sz w:val="28"/>
          <w:szCs w:val="28"/>
        </w:rPr>
        <w:t xml:space="preserve">общественных, вероисповедальных кладбищ, крематориев, воинских кладбищ и военных мемориальных кладбищ </w:t>
      </w:r>
      <w:r w:rsidRPr="008F5810">
        <w:rPr>
          <w:rFonts w:ascii="Times New Roman" w:hAnsi="Times New Roman" w:cs="Times New Roman"/>
          <w:b/>
          <w:color w:val="000000"/>
          <w:sz w:val="28"/>
          <w:szCs w:val="28"/>
        </w:rPr>
        <w:t xml:space="preserve">на территории </w:t>
      </w:r>
      <w:r w:rsidR="000F635A">
        <w:rPr>
          <w:rFonts w:ascii="Times New Roman" w:hAnsi="Times New Roman" w:cs="Times New Roman"/>
          <w:b/>
          <w:color w:val="000000"/>
          <w:sz w:val="28"/>
          <w:szCs w:val="28"/>
        </w:rPr>
        <w:t>Криворожского</w:t>
      </w:r>
      <w:r w:rsidRPr="008F5810">
        <w:rPr>
          <w:rFonts w:ascii="Times New Roman" w:hAnsi="Times New Roman" w:cs="Times New Roman"/>
          <w:b/>
          <w:color w:val="000000"/>
          <w:sz w:val="28"/>
          <w:szCs w:val="28"/>
        </w:rPr>
        <w:t xml:space="preserve"> сельского поселения </w:t>
      </w:r>
    </w:p>
    <w:p w:rsidR="00453C78" w:rsidRPr="00377A31" w:rsidRDefault="00453C78" w:rsidP="00AF375A">
      <w:pPr>
        <w:ind w:firstLine="0"/>
        <w:jc w:val="center"/>
        <w:rPr>
          <w:rFonts w:ascii="Times New Roman" w:hAnsi="Times New Roman" w:cs="Times New Roman"/>
          <w:sz w:val="28"/>
          <w:szCs w:val="28"/>
        </w:rPr>
      </w:pPr>
    </w:p>
    <w:p w:rsidR="00AF375A" w:rsidRPr="00377A31" w:rsidRDefault="00AF375A" w:rsidP="00AF375A">
      <w:pPr>
        <w:pStyle w:val="1"/>
        <w:rPr>
          <w:rFonts w:ascii="Times New Roman" w:hAnsi="Times New Roman" w:cs="Times New Roman"/>
          <w:bCs w:val="0"/>
          <w:color w:val="auto"/>
          <w:sz w:val="28"/>
          <w:szCs w:val="28"/>
        </w:rPr>
      </w:pPr>
      <w:bookmarkStart w:id="4" w:name="sub_100"/>
      <w:r w:rsidRPr="00377A31">
        <w:rPr>
          <w:rFonts w:ascii="Times New Roman" w:hAnsi="Times New Roman" w:cs="Times New Roman"/>
          <w:bCs w:val="0"/>
          <w:color w:val="auto"/>
          <w:sz w:val="28"/>
          <w:szCs w:val="28"/>
        </w:rPr>
        <w:t>1. Общие положения</w:t>
      </w:r>
    </w:p>
    <w:bookmarkEnd w:id="4"/>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bookmarkStart w:id="5" w:name="sub_1011"/>
      <w:r w:rsidRPr="00377A31">
        <w:rPr>
          <w:rFonts w:ascii="Times New Roman" w:hAnsi="Times New Roman" w:cs="Times New Roman"/>
          <w:sz w:val="28"/>
          <w:szCs w:val="28"/>
        </w:rPr>
        <w:t xml:space="preserve">1.1. </w:t>
      </w:r>
      <w:proofErr w:type="gramStart"/>
      <w:r w:rsidRPr="00377A31">
        <w:rPr>
          <w:rFonts w:ascii="Times New Roman" w:hAnsi="Times New Roman" w:cs="Times New Roman"/>
          <w:sz w:val="28"/>
          <w:szCs w:val="28"/>
        </w:rPr>
        <w:t xml:space="preserve">Настоящие Правила содержания и порядок деятельности </w:t>
      </w:r>
      <w:r w:rsidR="00FA7A1D">
        <w:rPr>
          <w:rFonts w:ascii="Times New Roman" w:hAnsi="Times New Roman" w:cs="Times New Roman"/>
          <w:sz w:val="28"/>
          <w:szCs w:val="28"/>
        </w:rPr>
        <w:t xml:space="preserve">общественных, вероисповедальных кладбищ, крематориев, воинских кладбищ и военных мемориальных кладбищ </w:t>
      </w:r>
      <w:r w:rsidR="00D72CCD">
        <w:rPr>
          <w:rFonts w:ascii="Times New Roman" w:hAnsi="Times New Roman" w:cs="Times New Roman"/>
          <w:sz w:val="28"/>
          <w:szCs w:val="28"/>
        </w:rPr>
        <w:t>(далее-Кладбища)</w:t>
      </w:r>
      <w:r w:rsidRPr="00377A31">
        <w:rPr>
          <w:rFonts w:ascii="Times New Roman" w:hAnsi="Times New Roman" w:cs="Times New Roman"/>
          <w:sz w:val="28"/>
          <w:szCs w:val="28"/>
        </w:rPr>
        <w:t xml:space="preserve"> </w:t>
      </w:r>
      <w:r w:rsidRPr="00377A31">
        <w:rPr>
          <w:rFonts w:ascii="Times New Roman" w:hAnsi="Times New Roman" w:cs="Times New Roman"/>
          <w:color w:val="000000"/>
          <w:sz w:val="28"/>
          <w:szCs w:val="28"/>
        </w:rPr>
        <w:t xml:space="preserve">на территории </w:t>
      </w:r>
      <w:r w:rsidR="000F635A">
        <w:rPr>
          <w:rFonts w:ascii="Times New Roman" w:hAnsi="Times New Roman" w:cs="Times New Roman"/>
          <w:color w:val="000000"/>
          <w:sz w:val="28"/>
          <w:szCs w:val="28"/>
        </w:rPr>
        <w:t>Криворожского</w:t>
      </w:r>
      <w:r w:rsidR="0082573F">
        <w:rPr>
          <w:rFonts w:ascii="Times New Roman" w:hAnsi="Times New Roman" w:cs="Times New Roman"/>
          <w:color w:val="000000"/>
          <w:sz w:val="28"/>
          <w:szCs w:val="28"/>
        </w:rPr>
        <w:t xml:space="preserve"> </w:t>
      </w:r>
      <w:r w:rsidRPr="00377A31">
        <w:rPr>
          <w:rFonts w:ascii="Times New Roman" w:hAnsi="Times New Roman" w:cs="Times New Roman"/>
          <w:color w:val="000000"/>
          <w:sz w:val="28"/>
          <w:szCs w:val="28"/>
        </w:rPr>
        <w:t xml:space="preserve">сельского поселения </w:t>
      </w:r>
      <w:r w:rsidRPr="00377A31">
        <w:rPr>
          <w:rFonts w:ascii="Times New Roman" w:hAnsi="Times New Roman" w:cs="Times New Roman"/>
          <w:sz w:val="28"/>
          <w:szCs w:val="28"/>
        </w:rPr>
        <w:t xml:space="preserve"> (далее - Правила) разработаны в соответствии с </w:t>
      </w:r>
      <w:r w:rsidRPr="00377A31">
        <w:rPr>
          <w:rStyle w:val="a4"/>
          <w:rFonts w:ascii="Times New Roman" w:hAnsi="Times New Roman" w:cs="Times New Roman"/>
          <w:b w:val="0"/>
          <w:sz w:val="28"/>
          <w:szCs w:val="28"/>
        </w:rPr>
        <w:t>Конституцией</w:t>
      </w:r>
      <w:r w:rsidRPr="00377A31">
        <w:rPr>
          <w:rFonts w:ascii="Times New Roman" w:hAnsi="Times New Roman" w:cs="Times New Roman"/>
          <w:sz w:val="28"/>
          <w:szCs w:val="28"/>
        </w:rPr>
        <w:t xml:space="preserve"> Российской Федерации, </w:t>
      </w:r>
      <w:r w:rsidRPr="00377A31">
        <w:rPr>
          <w:rStyle w:val="a4"/>
          <w:rFonts w:ascii="Times New Roman" w:hAnsi="Times New Roman" w:cs="Times New Roman"/>
          <w:b w:val="0"/>
          <w:sz w:val="28"/>
          <w:szCs w:val="28"/>
        </w:rPr>
        <w:t>Гражданским кодексом</w:t>
      </w:r>
      <w:r w:rsidRPr="00377A31">
        <w:rPr>
          <w:rFonts w:ascii="Times New Roman" w:hAnsi="Times New Roman" w:cs="Times New Roman"/>
          <w:sz w:val="28"/>
          <w:szCs w:val="28"/>
        </w:rPr>
        <w:t xml:space="preserve"> Российской Федерации,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12 января 1996 № 8-ФЗ "О погребении и похоронном деле",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6 октября 2003 № 131-ФЗ "Об общих принципах организации местного самоуправления</w:t>
      </w:r>
      <w:proofErr w:type="gramEnd"/>
      <w:r w:rsidRPr="00377A31">
        <w:rPr>
          <w:rFonts w:ascii="Times New Roman" w:hAnsi="Times New Roman" w:cs="Times New Roman"/>
          <w:sz w:val="28"/>
          <w:szCs w:val="28"/>
        </w:rPr>
        <w:t xml:space="preserve"> в Российской Федерации", иными нормативными правовыми актами, регулирующими организацию похоронного дела.</w:t>
      </w:r>
    </w:p>
    <w:p w:rsidR="00AF375A" w:rsidRPr="00377A31" w:rsidRDefault="00AF375A" w:rsidP="00AF375A">
      <w:pPr>
        <w:rPr>
          <w:rFonts w:ascii="Times New Roman" w:hAnsi="Times New Roman" w:cs="Times New Roman"/>
          <w:sz w:val="28"/>
          <w:szCs w:val="28"/>
        </w:rPr>
      </w:pPr>
      <w:bookmarkStart w:id="6" w:name="sub_1012"/>
      <w:bookmarkEnd w:id="5"/>
      <w:r w:rsidRPr="00377A31">
        <w:rPr>
          <w:rFonts w:ascii="Times New Roman" w:hAnsi="Times New Roman" w:cs="Times New Roman"/>
          <w:sz w:val="28"/>
          <w:szCs w:val="28"/>
        </w:rPr>
        <w:t xml:space="preserve">1.2. Настоящие Правила определяют порядок организации похоронного дела на территории </w:t>
      </w:r>
      <w:r w:rsidR="000F635A">
        <w:rPr>
          <w:rFonts w:ascii="Times New Roman" w:hAnsi="Times New Roman" w:cs="Times New Roman"/>
          <w:sz w:val="28"/>
          <w:szCs w:val="28"/>
        </w:rPr>
        <w:t>Криворожского</w:t>
      </w:r>
      <w:r w:rsidR="0082573F">
        <w:rPr>
          <w:rFonts w:ascii="Times New Roman" w:hAnsi="Times New Roman" w:cs="Times New Roman"/>
          <w:sz w:val="28"/>
          <w:szCs w:val="28"/>
        </w:rPr>
        <w:t xml:space="preserve"> </w:t>
      </w:r>
      <w:r w:rsidR="00453C78">
        <w:rPr>
          <w:rFonts w:ascii="Times New Roman" w:hAnsi="Times New Roman" w:cs="Times New Roman"/>
          <w:sz w:val="28"/>
          <w:szCs w:val="28"/>
        </w:rPr>
        <w:t>сельского поселения</w:t>
      </w:r>
      <w:r w:rsidRPr="00377A31">
        <w:rPr>
          <w:rFonts w:ascii="Times New Roman" w:hAnsi="Times New Roman" w:cs="Times New Roman"/>
          <w:sz w:val="28"/>
          <w:szCs w:val="28"/>
        </w:rPr>
        <w:t xml:space="preserve">, а также регулируют отношения, связанные с содержанием </w:t>
      </w:r>
      <w:r w:rsidR="00D72CCD">
        <w:rPr>
          <w:rFonts w:ascii="Times New Roman" w:hAnsi="Times New Roman" w:cs="Times New Roman"/>
          <w:sz w:val="28"/>
          <w:szCs w:val="28"/>
        </w:rPr>
        <w:t>К</w:t>
      </w:r>
      <w:r w:rsidR="00FA7A1D">
        <w:rPr>
          <w:rFonts w:ascii="Times New Roman" w:hAnsi="Times New Roman" w:cs="Times New Roman"/>
          <w:sz w:val="28"/>
          <w:szCs w:val="28"/>
        </w:rPr>
        <w:t xml:space="preserve">ладбищ </w:t>
      </w:r>
      <w:r w:rsidR="000F635A">
        <w:rPr>
          <w:rFonts w:ascii="Times New Roman" w:hAnsi="Times New Roman" w:cs="Times New Roman"/>
          <w:sz w:val="28"/>
          <w:szCs w:val="28"/>
        </w:rPr>
        <w:t>Криворожского</w:t>
      </w:r>
      <w:r w:rsidRPr="00377A31">
        <w:rPr>
          <w:rFonts w:ascii="Times New Roman" w:hAnsi="Times New Roman" w:cs="Times New Roman"/>
          <w:sz w:val="28"/>
          <w:szCs w:val="28"/>
        </w:rPr>
        <w:t xml:space="preserve"> сельского поселения, и обязательны для исполнения юридическими и физическими лицами.</w:t>
      </w:r>
    </w:p>
    <w:p w:rsidR="00AF375A" w:rsidRPr="00377A31" w:rsidRDefault="00AF375A" w:rsidP="00AF375A">
      <w:pPr>
        <w:rPr>
          <w:rFonts w:ascii="Times New Roman" w:hAnsi="Times New Roman" w:cs="Times New Roman"/>
          <w:sz w:val="28"/>
          <w:szCs w:val="28"/>
        </w:rPr>
      </w:pPr>
      <w:bookmarkStart w:id="7" w:name="sub_1013"/>
      <w:bookmarkEnd w:id="6"/>
      <w:r w:rsidRPr="00377A31">
        <w:rPr>
          <w:rFonts w:ascii="Times New Roman" w:hAnsi="Times New Roman" w:cs="Times New Roman"/>
          <w:sz w:val="28"/>
          <w:szCs w:val="28"/>
        </w:rPr>
        <w:t xml:space="preserve">1.3. Данные Правила вывешиваются </w:t>
      </w:r>
      <w:r w:rsidR="00D72CCD">
        <w:rPr>
          <w:rFonts w:ascii="Times New Roman" w:hAnsi="Times New Roman" w:cs="Times New Roman"/>
          <w:sz w:val="28"/>
          <w:szCs w:val="28"/>
        </w:rPr>
        <w:t>на видных местах на территории К</w:t>
      </w:r>
      <w:r w:rsidRPr="00377A31">
        <w:rPr>
          <w:rFonts w:ascii="Times New Roman" w:hAnsi="Times New Roman" w:cs="Times New Roman"/>
          <w:sz w:val="28"/>
          <w:szCs w:val="28"/>
        </w:rPr>
        <w:t>ладбища, в помещениях специализированной службы.</w:t>
      </w:r>
    </w:p>
    <w:p w:rsidR="00AF375A" w:rsidRPr="00377A31" w:rsidRDefault="00AF375A" w:rsidP="00AF375A">
      <w:pPr>
        <w:rPr>
          <w:rFonts w:ascii="Times New Roman" w:hAnsi="Times New Roman" w:cs="Times New Roman"/>
          <w:sz w:val="28"/>
          <w:szCs w:val="28"/>
        </w:rPr>
      </w:pPr>
      <w:bookmarkStart w:id="8" w:name="sub_1014"/>
      <w:bookmarkEnd w:id="7"/>
      <w:r w:rsidRPr="00377A31">
        <w:rPr>
          <w:rFonts w:ascii="Times New Roman" w:hAnsi="Times New Roman" w:cs="Times New Roman"/>
          <w:sz w:val="28"/>
          <w:szCs w:val="28"/>
        </w:rPr>
        <w:t>1.4</w:t>
      </w:r>
      <w:r w:rsidR="00FA7A1D">
        <w:rPr>
          <w:rFonts w:ascii="Times New Roman" w:hAnsi="Times New Roman" w:cs="Times New Roman"/>
          <w:sz w:val="28"/>
          <w:szCs w:val="28"/>
        </w:rPr>
        <w:t>. К</w:t>
      </w:r>
      <w:r w:rsidRPr="00377A31">
        <w:rPr>
          <w:rFonts w:ascii="Times New Roman" w:hAnsi="Times New Roman" w:cs="Times New Roman"/>
          <w:sz w:val="28"/>
          <w:szCs w:val="28"/>
        </w:rPr>
        <w:t xml:space="preserve">ладбища, расположенные на территории </w:t>
      </w:r>
      <w:r w:rsidR="000F635A">
        <w:rPr>
          <w:rFonts w:ascii="Times New Roman" w:hAnsi="Times New Roman" w:cs="Times New Roman"/>
          <w:sz w:val="28"/>
          <w:szCs w:val="28"/>
        </w:rPr>
        <w:t>Криворожского</w:t>
      </w:r>
      <w:r w:rsidR="0082573F">
        <w:rPr>
          <w:rFonts w:ascii="Times New Roman" w:hAnsi="Times New Roman" w:cs="Times New Roman"/>
          <w:sz w:val="28"/>
          <w:szCs w:val="28"/>
        </w:rPr>
        <w:t xml:space="preserve"> </w:t>
      </w:r>
      <w:r w:rsidR="00453C78">
        <w:rPr>
          <w:rFonts w:ascii="Times New Roman" w:hAnsi="Times New Roman" w:cs="Times New Roman"/>
          <w:sz w:val="28"/>
          <w:szCs w:val="28"/>
        </w:rPr>
        <w:t>сельского поселения</w:t>
      </w:r>
      <w:r w:rsidRPr="00377A31">
        <w:rPr>
          <w:rFonts w:ascii="Times New Roman" w:hAnsi="Times New Roman" w:cs="Times New Roman"/>
          <w:sz w:val="28"/>
          <w:szCs w:val="28"/>
        </w:rPr>
        <w:t>,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w:t>
      </w:r>
    </w:p>
    <w:p w:rsidR="00AF375A" w:rsidRPr="00377A31" w:rsidRDefault="00AF375A" w:rsidP="00AF375A">
      <w:pPr>
        <w:rPr>
          <w:rFonts w:ascii="Times New Roman" w:hAnsi="Times New Roman" w:cs="Times New Roman"/>
          <w:sz w:val="28"/>
          <w:szCs w:val="28"/>
        </w:rPr>
      </w:pPr>
      <w:bookmarkStart w:id="9" w:name="sub_1015"/>
      <w:bookmarkEnd w:id="8"/>
      <w:r w:rsidRPr="00377A31">
        <w:rPr>
          <w:rFonts w:ascii="Times New Roman" w:hAnsi="Times New Roman" w:cs="Times New Roman"/>
          <w:sz w:val="28"/>
          <w:szCs w:val="28"/>
        </w:rPr>
        <w:t xml:space="preserve">1.5. Кладбища являются муниципальной собственностью и находятся в ведении органов местного самоуправления </w:t>
      </w:r>
      <w:r w:rsidR="000F635A">
        <w:rPr>
          <w:rFonts w:ascii="Times New Roman" w:hAnsi="Times New Roman" w:cs="Times New Roman"/>
          <w:sz w:val="28"/>
          <w:szCs w:val="28"/>
        </w:rPr>
        <w:t>Криворожского</w:t>
      </w:r>
      <w:r w:rsidRPr="00377A31">
        <w:rPr>
          <w:rFonts w:ascii="Times New Roman" w:hAnsi="Times New Roman" w:cs="Times New Roman"/>
          <w:sz w:val="28"/>
          <w:szCs w:val="28"/>
        </w:rPr>
        <w:t xml:space="preserve"> сельского поселения.</w:t>
      </w:r>
    </w:p>
    <w:p w:rsidR="00AF375A" w:rsidRPr="00377A31" w:rsidRDefault="00AF375A" w:rsidP="00AF375A">
      <w:pPr>
        <w:rPr>
          <w:rFonts w:ascii="Times New Roman" w:hAnsi="Times New Roman" w:cs="Times New Roman"/>
          <w:sz w:val="28"/>
          <w:szCs w:val="28"/>
        </w:rPr>
      </w:pPr>
      <w:bookmarkStart w:id="10" w:name="sub_1016"/>
      <w:bookmarkEnd w:id="9"/>
      <w:r w:rsidRPr="00377A31">
        <w:rPr>
          <w:rFonts w:ascii="Times New Roman" w:hAnsi="Times New Roman" w:cs="Times New Roman"/>
          <w:sz w:val="28"/>
          <w:szCs w:val="28"/>
        </w:rPr>
        <w:t xml:space="preserve">1.6. К исключительному ведению органов местного самоуправления </w:t>
      </w:r>
      <w:r w:rsidR="000F635A">
        <w:rPr>
          <w:rFonts w:ascii="Times New Roman" w:hAnsi="Times New Roman" w:cs="Times New Roman"/>
          <w:sz w:val="28"/>
          <w:szCs w:val="28"/>
        </w:rPr>
        <w:t>Криворожского</w:t>
      </w:r>
      <w:r w:rsidRPr="00377A31">
        <w:rPr>
          <w:rFonts w:ascii="Times New Roman" w:hAnsi="Times New Roman" w:cs="Times New Roman"/>
          <w:sz w:val="28"/>
          <w:szCs w:val="28"/>
        </w:rPr>
        <w:t xml:space="preserve"> сельского поселения относятся следующие функции:</w:t>
      </w:r>
    </w:p>
    <w:bookmarkEnd w:id="10"/>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создание специализированной службы по вопросам похоронного дела;</w:t>
      </w:r>
    </w:p>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xml:space="preserve">- выделение земельных участков для захоронений на территории кладбища </w:t>
      </w:r>
      <w:r w:rsidR="000F635A">
        <w:rPr>
          <w:rFonts w:ascii="Times New Roman" w:hAnsi="Times New Roman" w:cs="Times New Roman"/>
          <w:sz w:val="28"/>
          <w:szCs w:val="28"/>
        </w:rPr>
        <w:t>Криворожского</w:t>
      </w:r>
      <w:r w:rsidRPr="00377A31">
        <w:rPr>
          <w:rFonts w:ascii="Times New Roman" w:hAnsi="Times New Roman" w:cs="Times New Roman"/>
          <w:sz w:val="28"/>
          <w:szCs w:val="28"/>
        </w:rPr>
        <w:t xml:space="preserve"> сельского поселения;</w:t>
      </w:r>
    </w:p>
    <w:p w:rsidR="00AF375A" w:rsidRPr="00FC088D"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xml:space="preserve">- </w:t>
      </w:r>
      <w:proofErr w:type="gramStart"/>
      <w:r w:rsidRPr="00377A31">
        <w:rPr>
          <w:rFonts w:ascii="Times New Roman" w:hAnsi="Times New Roman" w:cs="Times New Roman"/>
          <w:sz w:val="28"/>
          <w:szCs w:val="28"/>
        </w:rPr>
        <w:t>контроль за</w:t>
      </w:r>
      <w:proofErr w:type="gramEnd"/>
      <w:r w:rsidRPr="00377A31">
        <w:rPr>
          <w:rFonts w:ascii="Times New Roman" w:hAnsi="Times New Roman" w:cs="Times New Roman"/>
          <w:sz w:val="28"/>
          <w:szCs w:val="28"/>
        </w:rPr>
        <w:t xml:space="preserve"> соблюдением порядка захоронен</w:t>
      </w:r>
      <w:r w:rsidR="00D72CCD">
        <w:rPr>
          <w:rFonts w:ascii="Times New Roman" w:hAnsi="Times New Roman" w:cs="Times New Roman"/>
          <w:sz w:val="28"/>
          <w:szCs w:val="28"/>
        </w:rPr>
        <w:t>ий на К</w:t>
      </w:r>
      <w:r w:rsidRPr="00FC088D">
        <w:rPr>
          <w:rFonts w:ascii="Times New Roman" w:hAnsi="Times New Roman" w:cs="Times New Roman"/>
          <w:sz w:val="28"/>
          <w:szCs w:val="28"/>
        </w:rPr>
        <w:t xml:space="preserve">ладбищах </w:t>
      </w:r>
      <w:r w:rsidR="000F635A">
        <w:rPr>
          <w:rFonts w:ascii="Times New Roman" w:hAnsi="Times New Roman" w:cs="Times New Roman"/>
          <w:sz w:val="28"/>
          <w:szCs w:val="28"/>
        </w:rPr>
        <w:t>Криворожского</w:t>
      </w:r>
      <w:r w:rsidRPr="00FC088D">
        <w:rPr>
          <w:rFonts w:ascii="Times New Roman" w:hAnsi="Times New Roman" w:cs="Times New Roman"/>
          <w:sz w:val="28"/>
          <w:szCs w:val="28"/>
        </w:rPr>
        <w:t xml:space="preserve"> сельского поселения.</w:t>
      </w:r>
    </w:p>
    <w:p w:rsidR="00AF375A" w:rsidRPr="00FC088D" w:rsidRDefault="00AF375A" w:rsidP="00AF375A">
      <w:pPr>
        <w:shd w:val="clear" w:color="auto" w:fill="FFFFFF"/>
        <w:spacing w:line="252" w:lineRule="atLeast"/>
        <w:ind w:firstLine="567"/>
        <w:rPr>
          <w:rFonts w:ascii="Times New Roman" w:hAnsi="Times New Roman" w:cs="Times New Roman"/>
          <w:sz w:val="28"/>
          <w:szCs w:val="28"/>
        </w:rPr>
      </w:pPr>
      <w:r w:rsidRPr="00FC088D">
        <w:rPr>
          <w:rFonts w:ascii="Times New Roman" w:hAnsi="Times New Roman" w:cs="Times New Roman"/>
          <w:sz w:val="28"/>
          <w:szCs w:val="28"/>
        </w:rPr>
        <w:t xml:space="preserve">1.7. Расходы на организацию ритуальных услуг и содержанию мест </w:t>
      </w:r>
      <w:r w:rsidRPr="00FC088D">
        <w:rPr>
          <w:rFonts w:ascii="Times New Roman" w:hAnsi="Times New Roman" w:cs="Times New Roman"/>
          <w:sz w:val="28"/>
          <w:szCs w:val="28"/>
        </w:rPr>
        <w:lastRenderedPageBreak/>
        <w:t>погребения осуществляется за счет средств местного бюджета.</w:t>
      </w:r>
    </w:p>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spacing w:before="0" w:after="0"/>
        <w:rPr>
          <w:rFonts w:ascii="Times New Roman" w:hAnsi="Times New Roman" w:cs="Times New Roman"/>
          <w:color w:val="auto"/>
          <w:sz w:val="28"/>
          <w:szCs w:val="28"/>
        </w:rPr>
      </w:pPr>
      <w:bookmarkStart w:id="11" w:name="sub_200"/>
      <w:r w:rsidRPr="00FC088D">
        <w:rPr>
          <w:rFonts w:ascii="Times New Roman" w:hAnsi="Times New Roman" w:cs="Times New Roman"/>
          <w:color w:val="auto"/>
          <w:sz w:val="28"/>
          <w:szCs w:val="28"/>
        </w:rPr>
        <w:t>2. Порядок захоронения, установки надмогильных сооружений,</w:t>
      </w:r>
    </w:p>
    <w:p w:rsidR="00AF375A" w:rsidRPr="00FC088D" w:rsidRDefault="00AF375A" w:rsidP="00AF375A">
      <w:pPr>
        <w:pStyle w:val="1"/>
        <w:spacing w:before="0" w:after="0"/>
        <w:rPr>
          <w:rFonts w:ascii="Times New Roman" w:hAnsi="Times New Roman" w:cs="Times New Roman"/>
          <w:color w:val="auto"/>
          <w:sz w:val="28"/>
          <w:szCs w:val="28"/>
        </w:rPr>
      </w:pPr>
      <w:r w:rsidRPr="00FC088D">
        <w:rPr>
          <w:rFonts w:ascii="Times New Roman" w:hAnsi="Times New Roman" w:cs="Times New Roman"/>
          <w:color w:val="auto"/>
          <w:sz w:val="28"/>
          <w:szCs w:val="28"/>
        </w:rPr>
        <w:t>эксгумации останков</w:t>
      </w:r>
    </w:p>
    <w:p w:rsidR="00AF375A" w:rsidRPr="00FC088D" w:rsidRDefault="00AF375A" w:rsidP="00AF375A">
      <w:pPr>
        <w:rPr>
          <w:rFonts w:ascii="Times New Roman" w:hAnsi="Times New Roman" w:cs="Times New Roman"/>
          <w:sz w:val="28"/>
          <w:szCs w:val="28"/>
        </w:rPr>
      </w:pPr>
    </w:p>
    <w:bookmarkEnd w:id="11"/>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12" w:name="sub_1021"/>
      <w:r w:rsidRPr="00FC088D">
        <w:rPr>
          <w:rFonts w:ascii="Times New Roman" w:hAnsi="Times New Roman" w:cs="Times New Roman"/>
          <w:sz w:val="28"/>
          <w:szCs w:val="28"/>
        </w:rPr>
        <w:t>2.1. Захоронение умерших производится ежедневно с 10.00 до 17.00 часов.</w:t>
      </w:r>
    </w:p>
    <w:p w:rsidR="00AF375A" w:rsidRPr="00FC088D" w:rsidRDefault="00AF375A" w:rsidP="00AF375A">
      <w:pPr>
        <w:rPr>
          <w:rFonts w:ascii="Times New Roman" w:hAnsi="Times New Roman" w:cs="Times New Roman"/>
          <w:sz w:val="28"/>
          <w:szCs w:val="28"/>
        </w:rPr>
      </w:pPr>
      <w:bookmarkStart w:id="13" w:name="sub_1022"/>
      <w:bookmarkEnd w:id="12"/>
      <w:r w:rsidRPr="00FC088D">
        <w:rPr>
          <w:rFonts w:ascii="Times New Roman" w:hAnsi="Times New Roman" w:cs="Times New Roman"/>
          <w:sz w:val="28"/>
          <w:szCs w:val="28"/>
        </w:rPr>
        <w:t xml:space="preserve">2.2. Место под захоронение на Кладбищах предоставляется при предъявлении администрации кладбища </w:t>
      </w:r>
      <w:proofErr w:type="gramStart"/>
      <w:r w:rsidRPr="00FC088D">
        <w:rPr>
          <w:rFonts w:ascii="Times New Roman" w:hAnsi="Times New Roman" w:cs="Times New Roman"/>
          <w:sz w:val="28"/>
          <w:szCs w:val="28"/>
        </w:rPr>
        <w:t>наряд-заказа</w:t>
      </w:r>
      <w:proofErr w:type="gramEnd"/>
      <w:r w:rsidRPr="00FC088D">
        <w:rPr>
          <w:rFonts w:ascii="Times New Roman" w:hAnsi="Times New Roman" w:cs="Times New Roman"/>
          <w:sz w:val="28"/>
          <w:szCs w:val="28"/>
        </w:rPr>
        <w:t xml:space="preserve">, разрешения на захоронение и свидетельства о смерти (медицинского заключения). Заказы на захоронение оформляются через специализированную службу. Погребение </w:t>
      </w:r>
      <w:proofErr w:type="gramStart"/>
      <w:r w:rsidRPr="00FC088D">
        <w:rPr>
          <w:rFonts w:ascii="Times New Roman" w:hAnsi="Times New Roman" w:cs="Times New Roman"/>
          <w:sz w:val="28"/>
          <w:szCs w:val="28"/>
        </w:rPr>
        <w:t>умерших</w:t>
      </w:r>
      <w:proofErr w:type="gramEnd"/>
      <w:r w:rsidRPr="00FC088D">
        <w:rPr>
          <w:rFonts w:ascii="Times New Roman" w:hAnsi="Times New Roman" w:cs="Times New Roman"/>
          <w:sz w:val="28"/>
          <w:szCs w:val="28"/>
        </w:rPr>
        <w:t xml:space="preserve"> производится в соответствии с санитарными правилами.</w:t>
      </w:r>
    </w:p>
    <w:p w:rsidR="00AF375A" w:rsidRPr="00FC088D" w:rsidRDefault="00AF375A" w:rsidP="00AF375A">
      <w:pPr>
        <w:rPr>
          <w:rFonts w:ascii="Times New Roman" w:hAnsi="Times New Roman" w:cs="Times New Roman"/>
          <w:sz w:val="28"/>
          <w:szCs w:val="28"/>
        </w:rPr>
      </w:pPr>
      <w:bookmarkStart w:id="14" w:name="sub_1023"/>
      <w:bookmarkEnd w:id="13"/>
      <w:r w:rsidRPr="00FC088D">
        <w:rPr>
          <w:rFonts w:ascii="Times New Roman" w:hAnsi="Times New Roman" w:cs="Times New Roman"/>
          <w:sz w:val="28"/>
          <w:szCs w:val="28"/>
        </w:rPr>
        <w:t xml:space="preserve">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w:t>
      </w:r>
      <w:r w:rsidRPr="00377A31">
        <w:rPr>
          <w:rFonts w:ascii="Times New Roman" w:hAnsi="Times New Roman" w:cs="Times New Roman"/>
          <w:sz w:val="28"/>
          <w:szCs w:val="28"/>
        </w:rPr>
        <w:t xml:space="preserve">требованиями </w:t>
      </w:r>
      <w:r w:rsidRPr="00377A31">
        <w:rPr>
          <w:rStyle w:val="a4"/>
          <w:rFonts w:ascii="Times New Roman" w:hAnsi="Times New Roman" w:cs="Times New Roman"/>
          <w:b w:val="0"/>
          <w:sz w:val="28"/>
          <w:szCs w:val="28"/>
        </w:rPr>
        <w:t>гражданского законодательства</w:t>
      </w:r>
      <w:r w:rsidRPr="00FC088D">
        <w:rPr>
          <w:rFonts w:ascii="Times New Roman" w:hAnsi="Times New Roman" w:cs="Times New Roman"/>
          <w:sz w:val="28"/>
          <w:szCs w:val="28"/>
        </w:rPr>
        <w:t xml:space="preserve">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AF375A" w:rsidRPr="00FC088D" w:rsidRDefault="00AF375A" w:rsidP="00AF375A">
      <w:pPr>
        <w:rPr>
          <w:rFonts w:ascii="Times New Roman" w:hAnsi="Times New Roman" w:cs="Times New Roman"/>
          <w:sz w:val="28"/>
          <w:szCs w:val="28"/>
        </w:rPr>
      </w:pPr>
      <w:bookmarkStart w:id="15" w:name="sub_1024"/>
      <w:bookmarkEnd w:id="14"/>
      <w:r w:rsidRPr="00FC088D">
        <w:rPr>
          <w:rFonts w:ascii="Times New Roman" w:hAnsi="Times New Roman" w:cs="Times New Roman"/>
          <w:sz w:val="28"/>
          <w:szCs w:val="28"/>
        </w:rPr>
        <w:t>2.4. Территории Кладбищ разделяются дорогами на участки. На дорогах устанавливаются указатели номеров участков. При входе на Кладбище вывешиваются его схематический план с обозначением административных зданий, участков, дорог, мест общего пользования, а также данные Правила.</w:t>
      </w:r>
    </w:p>
    <w:p w:rsidR="00AF375A" w:rsidRPr="00FC088D" w:rsidRDefault="00AF375A" w:rsidP="00AF375A">
      <w:pPr>
        <w:rPr>
          <w:rFonts w:ascii="Times New Roman" w:hAnsi="Times New Roman" w:cs="Times New Roman"/>
          <w:sz w:val="28"/>
          <w:szCs w:val="28"/>
        </w:rPr>
      </w:pPr>
      <w:bookmarkStart w:id="16" w:name="sub_10253"/>
      <w:bookmarkEnd w:id="15"/>
      <w:r w:rsidRPr="00FC088D">
        <w:rPr>
          <w:rFonts w:ascii="Times New Roman" w:hAnsi="Times New Roman" w:cs="Times New Roman"/>
          <w:sz w:val="28"/>
          <w:szCs w:val="28"/>
        </w:rPr>
        <w:t xml:space="preserve">2.5. 3емельный участок для захоронения умершего отводится по нормам, установленным в </w:t>
      </w:r>
      <w:r w:rsidRPr="00377A31">
        <w:rPr>
          <w:rStyle w:val="a4"/>
          <w:rFonts w:ascii="Times New Roman" w:hAnsi="Times New Roman" w:cs="Times New Roman"/>
          <w:b w:val="0"/>
          <w:sz w:val="28"/>
          <w:szCs w:val="28"/>
        </w:rPr>
        <w:t>п.п. 2.6</w:t>
      </w:r>
      <w:r w:rsidRPr="00377A31">
        <w:rPr>
          <w:rFonts w:ascii="Times New Roman" w:hAnsi="Times New Roman" w:cs="Times New Roman"/>
          <w:b/>
          <w:sz w:val="28"/>
          <w:szCs w:val="28"/>
        </w:rPr>
        <w:t xml:space="preserve">, </w:t>
      </w:r>
      <w:r w:rsidRPr="00377A31">
        <w:rPr>
          <w:rStyle w:val="a4"/>
          <w:rFonts w:ascii="Times New Roman" w:hAnsi="Times New Roman" w:cs="Times New Roman"/>
          <w:b w:val="0"/>
          <w:sz w:val="28"/>
          <w:szCs w:val="28"/>
        </w:rPr>
        <w:t>2.7</w:t>
      </w:r>
      <w:r w:rsidRPr="00377A31">
        <w:rPr>
          <w:rFonts w:ascii="Times New Roman" w:hAnsi="Times New Roman" w:cs="Times New Roman"/>
          <w:b/>
          <w:sz w:val="28"/>
          <w:szCs w:val="28"/>
        </w:rPr>
        <w:t xml:space="preserve"> </w:t>
      </w:r>
      <w:r w:rsidRPr="00FC088D">
        <w:rPr>
          <w:rFonts w:ascii="Times New Roman" w:hAnsi="Times New Roman" w:cs="Times New Roman"/>
          <w:sz w:val="28"/>
          <w:szCs w:val="28"/>
        </w:rPr>
        <w:t>настоящих Правил. В пределах отведенного земельного участка после захоронения могут устанавливаться надмогильные сооружения.</w:t>
      </w:r>
    </w:p>
    <w:p w:rsidR="00AF375A" w:rsidRPr="00FC088D" w:rsidRDefault="00AF375A" w:rsidP="00AF375A">
      <w:pPr>
        <w:rPr>
          <w:rFonts w:ascii="Times New Roman" w:hAnsi="Times New Roman" w:cs="Times New Roman"/>
          <w:sz w:val="28"/>
          <w:szCs w:val="28"/>
        </w:rPr>
      </w:pPr>
      <w:bookmarkStart w:id="17" w:name="sub_1026"/>
      <w:bookmarkEnd w:id="16"/>
      <w:r w:rsidRPr="00FC088D">
        <w:rPr>
          <w:rFonts w:ascii="Times New Roman" w:hAnsi="Times New Roman" w:cs="Times New Roman"/>
          <w:sz w:val="28"/>
          <w:szCs w:val="28"/>
        </w:rPr>
        <w:t>2.6. Вновь отводимые земельные участки под захоронения должны иметь следующие размеры:</w:t>
      </w:r>
    </w:p>
    <w:p w:rsidR="00AF375A" w:rsidRPr="00FC088D" w:rsidRDefault="00AF375A" w:rsidP="00AF375A">
      <w:pPr>
        <w:rPr>
          <w:rFonts w:ascii="Times New Roman" w:hAnsi="Times New Roman" w:cs="Times New Roman"/>
          <w:sz w:val="28"/>
          <w:szCs w:val="28"/>
        </w:rPr>
      </w:pPr>
      <w:bookmarkStart w:id="18" w:name="sub_10261"/>
      <w:bookmarkEnd w:id="17"/>
      <w:r w:rsidRPr="00FC088D">
        <w:rPr>
          <w:rFonts w:ascii="Times New Roman" w:hAnsi="Times New Roman" w:cs="Times New Roman"/>
          <w:sz w:val="28"/>
          <w:szCs w:val="28"/>
        </w:rPr>
        <w:t>2.6.1. Для погребения тела в гробу:</w:t>
      </w:r>
    </w:p>
    <w:bookmarkEnd w:id="1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 Кладбищах, свободных для захоронения, - 1,5 х 2,0 м;</w:t>
      </w:r>
    </w:p>
    <w:p w:rsidR="00AF375A" w:rsidRPr="00FC088D" w:rsidRDefault="00AF375A" w:rsidP="00AF375A">
      <w:pPr>
        <w:rPr>
          <w:rFonts w:ascii="Times New Roman" w:hAnsi="Times New Roman" w:cs="Times New Roman"/>
          <w:sz w:val="28"/>
          <w:szCs w:val="28"/>
        </w:rPr>
      </w:pPr>
      <w:bookmarkStart w:id="19" w:name="sub_10262"/>
      <w:r w:rsidRPr="00FC088D">
        <w:rPr>
          <w:rFonts w:ascii="Times New Roman" w:hAnsi="Times New Roman" w:cs="Times New Roman"/>
          <w:sz w:val="28"/>
          <w:szCs w:val="28"/>
        </w:rPr>
        <w:t>2.6.2. Для погребения урны с прахом:</w:t>
      </w:r>
    </w:p>
    <w:bookmarkEnd w:id="19"/>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 всех Кладбищах - 0,8 х 1,1 м.</w:t>
      </w:r>
    </w:p>
    <w:p w:rsidR="00AF375A" w:rsidRPr="00FC088D" w:rsidRDefault="00AF375A" w:rsidP="00AF375A">
      <w:pPr>
        <w:rPr>
          <w:rFonts w:ascii="Times New Roman" w:hAnsi="Times New Roman" w:cs="Times New Roman"/>
          <w:sz w:val="28"/>
          <w:szCs w:val="28"/>
        </w:rPr>
      </w:pPr>
      <w:bookmarkStart w:id="20" w:name="sub_1027"/>
      <w:r w:rsidRPr="00FC088D">
        <w:rPr>
          <w:rFonts w:ascii="Times New Roman" w:hAnsi="Times New Roman" w:cs="Times New Roman"/>
          <w:sz w:val="28"/>
          <w:szCs w:val="28"/>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bookmarkEnd w:id="20"/>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два захоронения - 6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x 3);</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три захоронения - 9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x 4,5);</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четыре захоронения - 12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x 6);</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пять захоронений - 14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x 7,5).</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AF375A" w:rsidRPr="00FC088D" w:rsidRDefault="00AF375A" w:rsidP="00AF375A">
      <w:pPr>
        <w:rPr>
          <w:rFonts w:ascii="Times New Roman" w:hAnsi="Times New Roman" w:cs="Times New Roman"/>
          <w:sz w:val="28"/>
          <w:szCs w:val="28"/>
        </w:rPr>
      </w:pPr>
      <w:bookmarkStart w:id="21" w:name="sub_1028"/>
      <w:r w:rsidRPr="00FC088D">
        <w:rPr>
          <w:rFonts w:ascii="Times New Roman" w:hAnsi="Times New Roman" w:cs="Times New Roman"/>
          <w:sz w:val="28"/>
          <w:szCs w:val="28"/>
        </w:rPr>
        <w:t>2.8. 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AF375A" w:rsidRPr="00FC088D" w:rsidRDefault="00AF375A" w:rsidP="00AF375A">
      <w:pPr>
        <w:rPr>
          <w:rFonts w:ascii="Times New Roman" w:hAnsi="Times New Roman" w:cs="Times New Roman"/>
          <w:sz w:val="28"/>
          <w:szCs w:val="28"/>
        </w:rPr>
      </w:pPr>
      <w:bookmarkStart w:id="22" w:name="sub_1029"/>
      <w:bookmarkEnd w:id="21"/>
      <w:r w:rsidRPr="00FC088D">
        <w:rPr>
          <w:rFonts w:ascii="Times New Roman" w:hAnsi="Times New Roman" w:cs="Times New Roman"/>
          <w:sz w:val="28"/>
          <w:szCs w:val="28"/>
        </w:rPr>
        <w:t>2.9. На свободном месте родственного участка захороне</w:t>
      </w:r>
      <w:r w:rsidR="00D72CCD">
        <w:rPr>
          <w:rFonts w:ascii="Times New Roman" w:hAnsi="Times New Roman" w:cs="Times New Roman"/>
          <w:sz w:val="28"/>
          <w:szCs w:val="28"/>
        </w:rPr>
        <w:t>ние разрешается администрацией К</w:t>
      </w:r>
      <w:r w:rsidRPr="00FC088D">
        <w:rPr>
          <w:rFonts w:ascii="Times New Roman" w:hAnsi="Times New Roman" w:cs="Times New Roman"/>
          <w:sz w:val="28"/>
          <w:szCs w:val="28"/>
        </w:rPr>
        <w:t xml:space="preserve">ладбища по письменному заявлению гражданина (организации), </w:t>
      </w:r>
      <w:r w:rsidRPr="00FC088D">
        <w:rPr>
          <w:rFonts w:ascii="Times New Roman" w:hAnsi="Times New Roman" w:cs="Times New Roman"/>
          <w:sz w:val="28"/>
          <w:szCs w:val="28"/>
        </w:rPr>
        <w:lastRenderedPageBreak/>
        <w:t>на которого зарегистрирована могила, находящаяся на этом участке.</w:t>
      </w:r>
    </w:p>
    <w:p w:rsidR="00AF375A" w:rsidRPr="00FC088D" w:rsidRDefault="00AF375A" w:rsidP="00AF375A">
      <w:pPr>
        <w:rPr>
          <w:rFonts w:ascii="Times New Roman" w:hAnsi="Times New Roman" w:cs="Times New Roman"/>
          <w:sz w:val="28"/>
          <w:szCs w:val="28"/>
        </w:rPr>
      </w:pPr>
      <w:bookmarkStart w:id="23" w:name="sub_10210"/>
      <w:bookmarkEnd w:id="22"/>
      <w:r w:rsidRPr="00FC088D">
        <w:rPr>
          <w:rFonts w:ascii="Times New Roman" w:hAnsi="Times New Roman" w:cs="Times New Roman"/>
          <w:sz w:val="28"/>
          <w:szCs w:val="28"/>
        </w:rPr>
        <w:t xml:space="preserve">2.10. </w:t>
      </w:r>
      <w:proofErr w:type="gramStart"/>
      <w:r w:rsidRPr="00FC088D">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AF375A" w:rsidRPr="00FC088D" w:rsidRDefault="00AF375A" w:rsidP="00AF375A">
      <w:pPr>
        <w:rPr>
          <w:rFonts w:ascii="Times New Roman" w:hAnsi="Times New Roman" w:cs="Times New Roman"/>
          <w:sz w:val="28"/>
          <w:szCs w:val="28"/>
        </w:rPr>
      </w:pPr>
      <w:bookmarkStart w:id="24" w:name="sub_10211"/>
      <w:bookmarkEnd w:id="23"/>
      <w:r w:rsidRPr="00FC088D">
        <w:rPr>
          <w:rFonts w:ascii="Times New Roman" w:hAnsi="Times New Roman" w:cs="Times New Roman"/>
          <w:sz w:val="28"/>
          <w:szCs w:val="28"/>
        </w:rPr>
        <w:t xml:space="preserve">2.11. Захоронение в родственные могилы, на которые отсутствуют архивные документы, производится с разрешения администрации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w:t>
      </w:r>
      <w:r w:rsidRPr="00377A31">
        <w:rPr>
          <w:rStyle w:val="a4"/>
          <w:rFonts w:ascii="Times New Roman" w:hAnsi="Times New Roman" w:cs="Times New Roman"/>
          <w:b w:val="0"/>
          <w:sz w:val="28"/>
          <w:szCs w:val="28"/>
        </w:rPr>
        <w:t>гражданского законодательства</w:t>
      </w:r>
      <w:r w:rsidRPr="00FC088D">
        <w:rPr>
          <w:rFonts w:ascii="Times New Roman" w:hAnsi="Times New Roman" w:cs="Times New Roman"/>
          <w:sz w:val="28"/>
          <w:szCs w:val="28"/>
        </w:rPr>
        <w:t xml:space="preserve"> Российской Федерации. При этом степень родства должна быть подтверждена соответствующими документами, а при их отсутствии - решением суда.</w:t>
      </w:r>
    </w:p>
    <w:p w:rsidR="00AF375A" w:rsidRPr="00FC088D" w:rsidRDefault="00AF375A" w:rsidP="00AF375A">
      <w:pPr>
        <w:rPr>
          <w:rFonts w:ascii="Times New Roman" w:hAnsi="Times New Roman" w:cs="Times New Roman"/>
          <w:sz w:val="28"/>
          <w:szCs w:val="28"/>
        </w:rPr>
      </w:pPr>
      <w:bookmarkStart w:id="25" w:name="sub_10212"/>
      <w:bookmarkEnd w:id="24"/>
      <w:r w:rsidRPr="00FC088D">
        <w:rPr>
          <w:rFonts w:ascii="Times New Roman" w:hAnsi="Times New Roman" w:cs="Times New Roman"/>
          <w:sz w:val="28"/>
          <w:szCs w:val="28"/>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AF375A" w:rsidRPr="00FC088D" w:rsidRDefault="00AF375A" w:rsidP="00AF375A">
      <w:pPr>
        <w:rPr>
          <w:rFonts w:ascii="Times New Roman" w:hAnsi="Times New Roman" w:cs="Times New Roman"/>
          <w:sz w:val="28"/>
          <w:szCs w:val="28"/>
        </w:rPr>
      </w:pPr>
      <w:bookmarkStart w:id="26" w:name="sub_10213"/>
      <w:bookmarkEnd w:id="25"/>
      <w:r w:rsidRPr="00FC088D">
        <w:rPr>
          <w:rFonts w:ascii="Times New Roman" w:hAnsi="Times New Roman" w:cs="Times New Roman"/>
          <w:sz w:val="28"/>
          <w:szCs w:val="28"/>
        </w:rPr>
        <w:t>2.13. Каждый участок захоронения регистрируется администрацией Кладбища в книге регистрации захоронений (с указанием даты погребения, номера участка захоронения и иных сведений).</w:t>
      </w:r>
    </w:p>
    <w:p w:rsidR="00AF375A" w:rsidRPr="00FC088D" w:rsidRDefault="00AF375A" w:rsidP="00AF375A">
      <w:pPr>
        <w:rPr>
          <w:rFonts w:ascii="Times New Roman" w:hAnsi="Times New Roman" w:cs="Times New Roman"/>
          <w:sz w:val="28"/>
          <w:szCs w:val="28"/>
        </w:rPr>
      </w:pPr>
      <w:bookmarkStart w:id="27" w:name="sub_10214"/>
      <w:bookmarkEnd w:id="26"/>
      <w:r w:rsidRPr="00FC088D">
        <w:rPr>
          <w:rFonts w:ascii="Times New Roman" w:hAnsi="Times New Roman" w:cs="Times New Roman"/>
          <w:sz w:val="28"/>
          <w:szCs w:val="28"/>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AF375A" w:rsidRPr="00FC088D" w:rsidRDefault="00AF375A" w:rsidP="00AF375A">
      <w:pPr>
        <w:rPr>
          <w:rFonts w:ascii="Times New Roman" w:hAnsi="Times New Roman" w:cs="Times New Roman"/>
          <w:sz w:val="28"/>
          <w:szCs w:val="28"/>
        </w:rPr>
      </w:pPr>
      <w:bookmarkStart w:id="28" w:name="sub_10215"/>
      <w:bookmarkEnd w:id="27"/>
      <w:r w:rsidRPr="00FC088D">
        <w:rPr>
          <w:rFonts w:ascii="Times New Roman" w:hAnsi="Times New Roman" w:cs="Times New Roman"/>
          <w:sz w:val="28"/>
          <w:szCs w:val="28"/>
        </w:rPr>
        <w:t xml:space="preserve">2.15. </w:t>
      </w:r>
      <w:proofErr w:type="gramStart"/>
      <w:r w:rsidRPr="00FC088D">
        <w:rPr>
          <w:rFonts w:ascii="Times New Roman" w:hAnsi="Times New Roman" w:cs="Times New Roman"/>
          <w:sz w:val="28"/>
          <w:szCs w:val="28"/>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bookmarkEnd w:id="2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AF375A" w:rsidRPr="00FC088D" w:rsidRDefault="00AF375A" w:rsidP="00AF375A">
      <w:pPr>
        <w:rPr>
          <w:rFonts w:ascii="Times New Roman" w:hAnsi="Times New Roman" w:cs="Times New Roman"/>
          <w:sz w:val="28"/>
          <w:szCs w:val="28"/>
        </w:rPr>
      </w:pPr>
      <w:bookmarkStart w:id="29" w:name="sub_10216"/>
      <w:r w:rsidRPr="00FC088D">
        <w:rPr>
          <w:rFonts w:ascii="Times New Roman" w:hAnsi="Times New Roman" w:cs="Times New Roman"/>
          <w:sz w:val="28"/>
          <w:szCs w:val="28"/>
        </w:rPr>
        <w:t>2.16. Эксгумация останков умерших производится в соответствии с законодательством Российской Федерации.</w:t>
      </w:r>
    </w:p>
    <w:bookmarkEnd w:id="29"/>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30" w:name="sub_300"/>
      <w:r w:rsidRPr="00FC088D">
        <w:rPr>
          <w:rFonts w:ascii="Times New Roman" w:hAnsi="Times New Roman" w:cs="Times New Roman"/>
          <w:color w:val="auto"/>
          <w:sz w:val="28"/>
          <w:szCs w:val="28"/>
        </w:rPr>
        <w:t>3. Установка надмогильных сооружений</w:t>
      </w:r>
    </w:p>
    <w:bookmarkEnd w:id="30"/>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31" w:name="sub_1031"/>
      <w:r w:rsidRPr="00FC088D">
        <w:rPr>
          <w:rFonts w:ascii="Times New Roman" w:hAnsi="Times New Roman" w:cs="Times New Roman"/>
          <w:sz w:val="28"/>
          <w:szCs w:val="28"/>
        </w:rPr>
        <w:t>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Кладбища.</w:t>
      </w:r>
    </w:p>
    <w:p w:rsidR="00AF375A" w:rsidRPr="00FC088D" w:rsidRDefault="00AF375A" w:rsidP="00AF375A">
      <w:pPr>
        <w:rPr>
          <w:rFonts w:ascii="Times New Roman" w:hAnsi="Times New Roman" w:cs="Times New Roman"/>
          <w:sz w:val="28"/>
          <w:szCs w:val="28"/>
        </w:rPr>
      </w:pPr>
      <w:bookmarkStart w:id="32" w:name="sub_1032"/>
      <w:bookmarkEnd w:id="31"/>
      <w:r w:rsidRPr="00FC088D">
        <w:rPr>
          <w:rFonts w:ascii="Times New Roman" w:hAnsi="Times New Roman" w:cs="Times New Roman"/>
          <w:sz w:val="28"/>
          <w:szCs w:val="28"/>
        </w:rPr>
        <w:t xml:space="preserve">3.2. Надмогильные сооружения на захоронении устанавливаются в пределах участка захоронения. В случаях нарушения этого порядка администрация Кладбища извещает лицо, на которое зарегистрировано захоронение, о </w:t>
      </w:r>
      <w:r w:rsidRPr="00FC088D">
        <w:rPr>
          <w:rFonts w:ascii="Times New Roman" w:hAnsi="Times New Roman" w:cs="Times New Roman"/>
          <w:sz w:val="28"/>
          <w:szCs w:val="28"/>
        </w:rPr>
        <w:lastRenderedPageBreak/>
        <w:t>необходимости устранения нарушения в разумные сроки.</w:t>
      </w:r>
    </w:p>
    <w:p w:rsidR="00AF375A" w:rsidRPr="00FC088D" w:rsidRDefault="00AF375A" w:rsidP="00AF375A">
      <w:pPr>
        <w:rPr>
          <w:rFonts w:ascii="Times New Roman" w:hAnsi="Times New Roman" w:cs="Times New Roman"/>
          <w:sz w:val="28"/>
          <w:szCs w:val="28"/>
        </w:rPr>
      </w:pPr>
      <w:bookmarkStart w:id="33" w:name="sub_1033"/>
      <w:bookmarkEnd w:id="32"/>
      <w:r w:rsidRPr="00FC088D">
        <w:rPr>
          <w:rFonts w:ascii="Times New Roman" w:hAnsi="Times New Roman" w:cs="Times New Roman"/>
          <w:sz w:val="28"/>
          <w:szCs w:val="28"/>
        </w:rPr>
        <w:t>3.3. При установке декоративных решеток, оград ширина прохода между захоронениями должна оставаться не менее 0,5 м.</w:t>
      </w:r>
    </w:p>
    <w:p w:rsidR="00AF375A" w:rsidRPr="00FC088D" w:rsidRDefault="00AF375A" w:rsidP="00AF375A">
      <w:pPr>
        <w:rPr>
          <w:rFonts w:ascii="Times New Roman" w:hAnsi="Times New Roman" w:cs="Times New Roman"/>
          <w:sz w:val="28"/>
          <w:szCs w:val="28"/>
        </w:rPr>
      </w:pPr>
      <w:bookmarkStart w:id="34" w:name="sub_1034"/>
      <w:bookmarkEnd w:id="33"/>
      <w:r w:rsidRPr="00FC088D">
        <w:rPr>
          <w:rFonts w:ascii="Times New Roman" w:hAnsi="Times New Roman" w:cs="Times New Roman"/>
          <w:sz w:val="28"/>
          <w:szCs w:val="28"/>
        </w:rPr>
        <w:t>3.4.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AF375A" w:rsidRPr="00FC088D" w:rsidRDefault="00AF375A" w:rsidP="00AF375A">
      <w:pPr>
        <w:rPr>
          <w:rFonts w:ascii="Times New Roman" w:hAnsi="Times New Roman" w:cs="Times New Roman"/>
          <w:sz w:val="28"/>
          <w:szCs w:val="28"/>
        </w:rPr>
      </w:pPr>
      <w:bookmarkStart w:id="35" w:name="sub_1035"/>
      <w:bookmarkEnd w:id="34"/>
      <w:r w:rsidRPr="00FC088D">
        <w:rPr>
          <w:rFonts w:ascii="Times New Roman" w:hAnsi="Times New Roman" w:cs="Times New Roman"/>
          <w:sz w:val="28"/>
          <w:szCs w:val="28"/>
        </w:rPr>
        <w:t xml:space="preserve">3.5. </w:t>
      </w:r>
      <w:proofErr w:type="gramStart"/>
      <w:r w:rsidRPr="00FC088D">
        <w:rPr>
          <w:rFonts w:ascii="Times New Roman" w:hAnsi="Times New Roman" w:cs="Times New Roman"/>
          <w:sz w:val="28"/>
          <w:szCs w:val="28"/>
        </w:rPr>
        <w:t>Установка (замена) надмогильных сооружений подлежит обязательной регистрации конторой Кладбища в книге регистрации установки надгробий с указанием участка и номера захоронения, фамилии, имени и отчества погребенного, даты установки, габаритных размеров и материала памятника, документа от изготовителя памятника, номера и даты договора о принятии надгробия на сохранность (при наличии), а также ответственного за содержание захоронения.</w:t>
      </w:r>
      <w:proofErr w:type="gramEnd"/>
    </w:p>
    <w:p w:rsidR="00AF375A" w:rsidRPr="00FC088D" w:rsidRDefault="00AF375A" w:rsidP="00AF375A">
      <w:pPr>
        <w:rPr>
          <w:rFonts w:ascii="Times New Roman" w:hAnsi="Times New Roman" w:cs="Times New Roman"/>
          <w:sz w:val="28"/>
          <w:szCs w:val="28"/>
        </w:rPr>
      </w:pPr>
      <w:bookmarkStart w:id="36" w:name="sub_1036"/>
      <w:bookmarkEnd w:id="35"/>
      <w:r w:rsidRPr="00FC088D">
        <w:rPr>
          <w:rFonts w:ascii="Times New Roman" w:hAnsi="Times New Roman" w:cs="Times New Roman"/>
          <w:sz w:val="28"/>
          <w:szCs w:val="28"/>
        </w:rPr>
        <w:t>3.6. Установка памятников, стел, мемориальных досок, других памятных знаков и надмогильных сооружений не на участке захоронения запрещается.</w:t>
      </w:r>
    </w:p>
    <w:p w:rsidR="00AF375A" w:rsidRPr="00FC088D" w:rsidRDefault="00AF375A" w:rsidP="00AF375A">
      <w:pPr>
        <w:rPr>
          <w:rFonts w:ascii="Times New Roman" w:hAnsi="Times New Roman" w:cs="Times New Roman"/>
          <w:sz w:val="28"/>
          <w:szCs w:val="28"/>
        </w:rPr>
      </w:pPr>
      <w:bookmarkStart w:id="37" w:name="sub_1037"/>
      <w:bookmarkEnd w:id="36"/>
      <w:r w:rsidRPr="00FC088D">
        <w:rPr>
          <w:rFonts w:ascii="Times New Roman" w:hAnsi="Times New Roman" w:cs="Times New Roman"/>
          <w:sz w:val="28"/>
          <w:szCs w:val="28"/>
        </w:rPr>
        <w:t>3.7.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AF375A" w:rsidRPr="00FC088D" w:rsidRDefault="00AF375A" w:rsidP="00AF375A">
      <w:pPr>
        <w:rPr>
          <w:rFonts w:ascii="Times New Roman" w:hAnsi="Times New Roman" w:cs="Times New Roman"/>
          <w:sz w:val="28"/>
          <w:szCs w:val="28"/>
        </w:rPr>
      </w:pPr>
      <w:bookmarkStart w:id="38" w:name="sub_1038"/>
      <w:bookmarkEnd w:id="37"/>
      <w:r w:rsidRPr="00FC088D">
        <w:rPr>
          <w:rFonts w:ascii="Times New Roman" w:hAnsi="Times New Roman" w:cs="Times New Roman"/>
          <w:sz w:val="28"/>
          <w:szCs w:val="28"/>
        </w:rPr>
        <w:t>3.8. С гражданами и организациями может быть заключен возмездный договор о принятии надмогильного сооружения на сохранность. За не принятые на сохранность надмогильные сооружения специализированная служба, в чьем ведении находятся Кладбища, ответственности не несет.</w:t>
      </w:r>
    </w:p>
    <w:bookmarkEnd w:id="38"/>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39" w:name="sub_400"/>
      <w:r w:rsidRPr="00FC088D">
        <w:rPr>
          <w:rFonts w:ascii="Times New Roman" w:hAnsi="Times New Roman" w:cs="Times New Roman"/>
          <w:color w:val="auto"/>
          <w:sz w:val="28"/>
          <w:szCs w:val="28"/>
        </w:rPr>
        <w:t>4. Правила содержания Кладбищ</w:t>
      </w:r>
    </w:p>
    <w:bookmarkEnd w:id="39"/>
    <w:p w:rsidR="00AF375A" w:rsidRPr="00FC088D" w:rsidRDefault="00AF375A" w:rsidP="00AF375A">
      <w:pPr>
        <w:rPr>
          <w:rFonts w:ascii="Times New Roman" w:hAnsi="Times New Roman" w:cs="Times New Roman"/>
          <w:sz w:val="28"/>
          <w:szCs w:val="28"/>
        </w:rPr>
      </w:pPr>
    </w:p>
    <w:p w:rsidR="00AF375A" w:rsidRPr="00FC088D" w:rsidRDefault="00D72CCD" w:rsidP="00AF375A">
      <w:pPr>
        <w:rPr>
          <w:rFonts w:ascii="Times New Roman" w:hAnsi="Times New Roman" w:cs="Times New Roman"/>
          <w:sz w:val="28"/>
          <w:szCs w:val="28"/>
        </w:rPr>
      </w:pPr>
      <w:bookmarkStart w:id="40" w:name="sub_1004"/>
      <w:r>
        <w:rPr>
          <w:rFonts w:ascii="Times New Roman" w:hAnsi="Times New Roman" w:cs="Times New Roman"/>
          <w:sz w:val="28"/>
          <w:szCs w:val="28"/>
        </w:rPr>
        <w:t>4. Требования к содержанию К</w:t>
      </w:r>
      <w:r w:rsidR="00AF375A" w:rsidRPr="00FC088D">
        <w:rPr>
          <w:rFonts w:ascii="Times New Roman" w:hAnsi="Times New Roman" w:cs="Times New Roman"/>
          <w:sz w:val="28"/>
          <w:szCs w:val="28"/>
        </w:rPr>
        <w:t>ладбищ:</w:t>
      </w:r>
    </w:p>
    <w:p w:rsidR="00AF375A" w:rsidRPr="00FC088D" w:rsidRDefault="00AF375A" w:rsidP="00AF375A">
      <w:pPr>
        <w:rPr>
          <w:rFonts w:ascii="Times New Roman" w:hAnsi="Times New Roman" w:cs="Times New Roman"/>
          <w:sz w:val="28"/>
          <w:szCs w:val="28"/>
        </w:rPr>
      </w:pPr>
      <w:bookmarkStart w:id="41" w:name="sub_1041"/>
      <w:bookmarkEnd w:id="40"/>
      <w:r w:rsidRPr="00FC088D">
        <w:rPr>
          <w:rFonts w:ascii="Times New Roman" w:hAnsi="Times New Roman" w:cs="Times New Roman"/>
          <w:sz w:val="28"/>
          <w:szCs w:val="28"/>
        </w:rPr>
        <w:t>4</w:t>
      </w:r>
      <w:r w:rsidR="00D72CCD">
        <w:rPr>
          <w:rFonts w:ascii="Times New Roman" w:hAnsi="Times New Roman" w:cs="Times New Roman"/>
          <w:sz w:val="28"/>
          <w:szCs w:val="28"/>
        </w:rPr>
        <w:t>.1. Деятельность по содержанию К</w:t>
      </w:r>
      <w:r w:rsidRPr="00FC088D">
        <w:rPr>
          <w:rFonts w:ascii="Times New Roman" w:hAnsi="Times New Roman" w:cs="Times New Roman"/>
          <w:sz w:val="28"/>
          <w:szCs w:val="28"/>
        </w:rPr>
        <w:t>ладбищ должна отвечать следующим требованиям:</w:t>
      </w:r>
    </w:p>
    <w:bookmarkEnd w:id="41"/>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дороги и проходы между могилами должны поддерживаться в чистоте;</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пересечения дорог подлежат оборудованию урнами для сбора мелкого мусора, прилегающая к Кладбищу территория - контейнерами для сбора крупного мусора и мусора, удаляемого из урн, расположенных на территории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 территории Кладбища должны осуществляться мероприятия по его благоустройству (покраска и поддержание в надлежащем состоянии бордюров, опор освещения, ворот и т.п.);</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территория Кладбища подлежит оборудованию устройствами и сооружениями, предназначенными для полива зеленных насаждений.</w:t>
      </w:r>
    </w:p>
    <w:p w:rsidR="00AF375A" w:rsidRPr="00FC088D" w:rsidRDefault="00AF375A" w:rsidP="00AF375A">
      <w:pPr>
        <w:rPr>
          <w:rFonts w:ascii="Times New Roman" w:hAnsi="Times New Roman" w:cs="Times New Roman"/>
          <w:sz w:val="28"/>
          <w:szCs w:val="28"/>
        </w:rPr>
      </w:pPr>
      <w:bookmarkStart w:id="42" w:name="sub_1042"/>
      <w:r w:rsidRPr="00FC088D">
        <w:rPr>
          <w:rFonts w:ascii="Times New Roman" w:hAnsi="Times New Roman" w:cs="Times New Roman"/>
          <w:sz w:val="28"/>
          <w:szCs w:val="28"/>
        </w:rPr>
        <w:t>4.2. Обязанности по содержанию Кладбищ:</w:t>
      </w:r>
    </w:p>
    <w:p w:rsidR="00AF375A" w:rsidRPr="00FC088D" w:rsidRDefault="00AF375A" w:rsidP="00AF375A">
      <w:pPr>
        <w:rPr>
          <w:rFonts w:ascii="Times New Roman" w:hAnsi="Times New Roman" w:cs="Times New Roman"/>
          <w:sz w:val="28"/>
          <w:szCs w:val="28"/>
        </w:rPr>
      </w:pPr>
      <w:bookmarkStart w:id="43" w:name="sub_10421"/>
      <w:bookmarkEnd w:id="42"/>
      <w:r w:rsidRPr="00FC088D">
        <w:rPr>
          <w:rFonts w:ascii="Times New Roman" w:hAnsi="Times New Roman" w:cs="Times New Roman"/>
          <w:sz w:val="28"/>
          <w:szCs w:val="28"/>
        </w:rPr>
        <w:t>4.2.1. Обязанности по содержанию Кладбищ включают в себя следующие мероприятия:</w:t>
      </w:r>
    </w:p>
    <w:bookmarkEnd w:id="43"/>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своевременную подготовку могил, погребение умерших или урн с прахом, подготовку регистрационных знаков;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работу общественных туалетов, освещения, систематическую уборку дорог </w:t>
      </w:r>
      <w:r w:rsidRPr="00FC088D">
        <w:rPr>
          <w:rFonts w:ascii="Times New Roman" w:hAnsi="Times New Roman" w:cs="Times New Roman"/>
          <w:sz w:val="28"/>
          <w:szCs w:val="28"/>
        </w:rPr>
        <w:lastRenderedPageBreak/>
        <w:t>общего пользования, проходов и других участков хозяйственного назначения (кроме захоронения), обеспечение поливочной водой;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сохранность механизмов, инвентаря и принятых на сохранность по договору надмогильных сооружений;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предоставление гражданам напрокат инвентаря для ухода за захоронением;</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вывоз мусора, благоустройство Кладбищ (покраска и поддержание в надлежащем состоянии бордюров, опор освещения, ворот и т.п.);</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поддержание в чистоте проходов между кварталами, осуществление их уборки по мере необходимости, но не реже одного раза в три дня;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освещение территории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соблюдение Правил пожарной безопасности;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своевременный ремонт и содержание в исправном состоянии зданий, инженерного оборудования, машин и механизмов;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выполнение прочих требований, предусмотренных действующим законодательством Российской Федерации.</w:t>
      </w:r>
    </w:p>
    <w:p w:rsidR="00AF375A" w:rsidRPr="00FC088D" w:rsidRDefault="00D72CCD" w:rsidP="00AF375A">
      <w:pPr>
        <w:rPr>
          <w:rFonts w:ascii="Times New Roman" w:hAnsi="Times New Roman" w:cs="Times New Roman"/>
          <w:sz w:val="28"/>
          <w:szCs w:val="28"/>
        </w:rPr>
      </w:pPr>
      <w:bookmarkStart w:id="44" w:name="sub_1043"/>
      <w:r>
        <w:rPr>
          <w:rFonts w:ascii="Times New Roman" w:hAnsi="Times New Roman" w:cs="Times New Roman"/>
          <w:sz w:val="28"/>
          <w:szCs w:val="28"/>
        </w:rPr>
        <w:t>4.3. Для хозяйственных нужд на К</w:t>
      </w:r>
      <w:r w:rsidR="00AF375A" w:rsidRPr="00FC088D">
        <w:rPr>
          <w:rFonts w:ascii="Times New Roman" w:hAnsi="Times New Roman" w:cs="Times New Roman"/>
          <w:sz w:val="28"/>
          <w:szCs w:val="28"/>
        </w:rPr>
        <w:t>ладбищах должны быть установлены резервуары, наполняемые привозной водой.</w:t>
      </w:r>
    </w:p>
    <w:bookmarkEnd w:id="44"/>
    <w:p w:rsidR="00AF375A" w:rsidRPr="00FC088D" w:rsidRDefault="00D72CCD" w:rsidP="00AF375A">
      <w:pPr>
        <w:rPr>
          <w:rFonts w:ascii="Times New Roman" w:hAnsi="Times New Roman" w:cs="Times New Roman"/>
          <w:sz w:val="28"/>
          <w:szCs w:val="28"/>
        </w:rPr>
      </w:pPr>
      <w:r>
        <w:rPr>
          <w:rFonts w:ascii="Times New Roman" w:hAnsi="Times New Roman" w:cs="Times New Roman"/>
          <w:sz w:val="28"/>
          <w:szCs w:val="28"/>
        </w:rPr>
        <w:t>На территории К</w:t>
      </w:r>
      <w:r w:rsidR="00AF375A" w:rsidRPr="00FC088D">
        <w:rPr>
          <w:rFonts w:ascii="Times New Roman" w:hAnsi="Times New Roman" w:cs="Times New Roman"/>
          <w:sz w:val="28"/>
          <w:szCs w:val="28"/>
        </w:rPr>
        <w:t>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AF375A" w:rsidRPr="00FC088D" w:rsidRDefault="00AF375A" w:rsidP="00AF375A">
      <w:pPr>
        <w:rPr>
          <w:rFonts w:ascii="Times New Roman" w:hAnsi="Times New Roman" w:cs="Times New Roman"/>
          <w:sz w:val="28"/>
          <w:szCs w:val="28"/>
        </w:rPr>
      </w:pPr>
      <w:bookmarkStart w:id="45" w:name="sub_1044"/>
      <w:r w:rsidRPr="00FC088D">
        <w:rPr>
          <w:rFonts w:ascii="Times New Roman" w:hAnsi="Times New Roman" w:cs="Times New Roman"/>
          <w:sz w:val="28"/>
          <w:szCs w:val="28"/>
        </w:rPr>
        <w:t>4.4. Должна вестись книга отзывов и предложений, которую следует предоставлять по первому требованию граждан.</w:t>
      </w:r>
    </w:p>
    <w:p w:rsidR="00AF375A" w:rsidRPr="00FC088D" w:rsidRDefault="00AF375A" w:rsidP="00AF375A">
      <w:pPr>
        <w:rPr>
          <w:rFonts w:ascii="Times New Roman" w:hAnsi="Times New Roman" w:cs="Times New Roman"/>
          <w:sz w:val="28"/>
          <w:szCs w:val="28"/>
        </w:rPr>
      </w:pPr>
      <w:bookmarkStart w:id="46" w:name="sub_1045"/>
      <w:bookmarkEnd w:id="45"/>
      <w:r w:rsidRPr="00FC088D">
        <w:rPr>
          <w:rFonts w:ascii="Times New Roman" w:hAnsi="Times New Roman" w:cs="Times New Roman"/>
          <w:sz w:val="28"/>
          <w:szCs w:val="28"/>
        </w:rPr>
        <w:t>4.5. Качество предоставляемых услуг по погребению должно соответствовать требованиям действующего законодательства Российской Федерации.</w:t>
      </w:r>
    </w:p>
    <w:p w:rsidR="00AF375A" w:rsidRPr="00FC088D" w:rsidRDefault="00AF375A" w:rsidP="00AF375A">
      <w:pPr>
        <w:rPr>
          <w:rFonts w:ascii="Times New Roman" w:hAnsi="Times New Roman" w:cs="Times New Roman"/>
          <w:sz w:val="28"/>
          <w:szCs w:val="28"/>
        </w:rPr>
      </w:pPr>
      <w:bookmarkStart w:id="47" w:name="sub_1046"/>
      <w:bookmarkEnd w:id="46"/>
      <w:r w:rsidRPr="00FC088D">
        <w:rPr>
          <w:rFonts w:ascii="Times New Roman" w:hAnsi="Times New Roman" w:cs="Times New Roman"/>
          <w:sz w:val="28"/>
          <w:szCs w:val="28"/>
        </w:rPr>
        <w:t xml:space="preserve">4.6. За неисполнение либо ненадлежащее исполнение своих должностных обязанностей и настоящих </w:t>
      </w:r>
      <w:proofErr w:type="gramStart"/>
      <w:r w:rsidRPr="00FC088D">
        <w:rPr>
          <w:rFonts w:ascii="Times New Roman" w:hAnsi="Times New Roman" w:cs="Times New Roman"/>
          <w:sz w:val="28"/>
          <w:szCs w:val="28"/>
        </w:rPr>
        <w:t>Правил</w:t>
      </w:r>
      <w:proofErr w:type="gramEnd"/>
      <w:r w:rsidRPr="00FC088D">
        <w:rPr>
          <w:rFonts w:ascii="Times New Roman" w:hAnsi="Times New Roman" w:cs="Times New Roman"/>
          <w:sz w:val="28"/>
          <w:szCs w:val="28"/>
        </w:rPr>
        <w:t xml:space="preserve"> работники несут ответственность, предусмотренную действующим законодательством Российской Федерации.</w:t>
      </w:r>
    </w:p>
    <w:bookmarkEnd w:id="47"/>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48" w:name="sub_500"/>
      <w:r w:rsidRPr="00FC088D">
        <w:rPr>
          <w:rFonts w:ascii="Times New Roman" w:hAnsi="Times New Roman" w:cs="Times New Roman"/>
          <w:color w:val="auto"/>
          <w:sz w:val="28"/>
          <w:szCs w:val="28"/>
        </w:rPr>
        <w:t>5. Содержание мест захоронения, надмогильных сооружений</w:t>
      </w:r>
    </w:p>
    <w:bookmarkEnd w:id="48"/>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49" w:name="sub_1051"/>
      <w:r w:rsidRPr="00FC088D">
        <w:rPr>
          <w:rFonts w:ascii="Times New Roman" w:hAnsi="Times New Roman" w:cs="Times New Roman"/>
          <w:sz w:val="28"/>
          <w:szCs w:val="28"/>
        </w:rPr>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работников Кладбища при оформлении соответствующего договора.</w:t>
      </w:r>
    </w:p>
    <w:p w:rsidR="00AF375A" w:rsidRPr="00FC088D" w:rsidRDefault="00AF375A" w:rsidP="00AF375A">
      <w:pPr>
        <w:rPr>
          <w:rFonts w:ascii="Times New Roman" w:hAnsi="Times New Roman" w:cs="Times New Roman"/>
          <w:sz w:val="28"/>
          <w:szCs w:val="28"/>
        </w:rPr>
      </w:pPr>
      <w:bookmarkStart w:id="50" w:name="sub_1052"/>
      <w:bookmarkEnd w:id="49"/>
      <w:r w:rsidRPr="00FC088D">
        <w:rPr>
          <w:rFonts w:ascii="Times New Roman" w:hAnsi="Times New Roman" w:cs="Times New Roman"/>
          <w:sz w:val="28"/>
          <w:szCs w:val="28"/>
        </w:rPr>
        <w:t xml:space="preserve">5.2. </w:t>
      </w:r>
      <w:proofErr w:type="gramStart"/>
      <w:r w:rsidRPr="00FC088D">
        <w:rPr>
          <w:rFonts w:ascii="Times New Roman" w:hAnsi="Times New Roman" w:cs="Times New Roman"/>
          <w:sz w:val="28"/>
          <w:szCs w:val="28"/>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0F635A">
        <w:rPr>
          <w:rFonts w:ascii="Times New Roman" w:hAnsi="Times New Roman" w:cs="Times New Roman"/>
          <w:sz w:val="28"/>
          <w:szCs w:val="28"/>
        </w:rPr>
        <w:t>Криворожского</w:t>
      </w:r>
      <w:bookmarkStart w:id="51" w:name="_GoBack"/>
      <w:bookmarkEnd w:id="51"/>
      <w:r w:rsidRPr="00FC088D">
        <w:rPr>
          <w:rFonts w:ascii="Times New Roman" w:hAnsi="Times New Roman" w:cs="Times New Roman"/>
          <w:sz w:val="28"/>
          <w:szCs w:val="28"/>
        </w:rPr>
        <w:t xml:space="preserve"> сельского поселения специальная комиссия имеет право с участием представителей администрации Кладбища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FC088D">
        <w:rPr>
          <w:rFonts w:ascii="Times New Roman" w:hAnsi="Times New Roman" w:cs="Times New Roman"/>
          <w:sz w:val="28"/>
          <w:szCs w:val="28"/>
        </w:rPr>
        <w:t xml:space="preserve">. Если же на заброшенной могиле имеются данные о захоронениях, которые </w:t>
      </w:r>
      <w:r w:rsidRPr="00FC088D">
        <w:rPr>
          <w:rFonts w:ascii="Times New Roman" w:hAnsi="Times New Roman" w:cs="Times New Roman"/>
          <w:sz w:val="28"/>
          <w:szCs w:val="28"/>
        </w:rPr>
        <w:lastRenderedPageBreak/>
        <w:t>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AF375A" w:rsidRPr="00FC088D" w:rsidRDefault="00AF375A" w:rsidP="00AF375A">
      <w:pPr>
        <w:rPr>
          <w:rFonts w:ascii="Times New Roman" w:hAnsi="Times New Roman" w:cs="Times New Roman"/>
          <w:sz w:val="28"/>
          <w:szCs w:val="28"/>
        </w:rPr>
      </w:pPr>
      <w:bookmarkStart w:id="52" w:name="sub_1053"/>
      <w:bookmarkEnd w:id="50"/>
      <w:r w:rsidRPr="00FC088D">
        <w:rPr>
          <w:rFonts w:ascii="Times New Roman" w:hAnsi="Times New Roman" w:cs="Times New Roman"/>
          <w:sz w:val="28"/>
          <w:szCs w:val="28"/>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w:t>
      </w:r>
      <w:proofErr w:type="gramStart"/>
      <w:r w:rsidRPr="00FC088D">
        <w:rPr>
          <w:rFonts w:ascii="Times New Roman" w:hAnsi="Times New Roman" w:cs="Times New Roman"/>
          <w:sz w:val="28"/>
          <w:szCs w:val="28"/>
        </w:rPr>
        <w:t>культуры</w:t>
      </w:r>
      <w:proofErr w:type="gramEnd"/>
      <w:r w:rsidRPr="00FC088D">
        <w:rPr>
          <w:rFonts w:ascii="Times New Roman" w:hAnsi="Times New Roman" w:cs="Times New Roman"/>
          <w:sz w:val="28"/>
          <w:szCs w:val="28"/>
        </w:rPr>
        <w:t xml:space="preserve"> и она исключается из процедуры признания ее бесхозной.</w:t>
      </w:r>
    </w:p>
    <w:p w:rsidR="00AF375A" w:rsidRPr="00FC088D" w:rsidRDefault="00AF375A" w:rsidP="00AF375A">
      <w:pPr>
        <w:rPr>
          <w:rFonts w:ascii="Times New Roman" w:hAnsi="Times New Roman" w:cs="Times New Roman"/>
          <w:sz w:val="28"/>
          <w:szCs w:val="28"/>
        </w:rPr>
      </w:pPr>
      <w:bookmarkStart w:id="53" w:name="sub_1054"/>
      <w:bookmarkEnd w:id="52"/>
      <w:r w:rsidRPr="00FC088D">
        <w:rPr>
          <w:rFonts w:ascii="Times New Roman" w:hAnsi="Times New Roman" w:cs="Times New Roman"/>
          <w:sz w:val="28"/>
          <w:szCs w:val="28"/>
        </w:rPr>
        <w:t>5.4. Учетные данные о наличии бесхозяйных могил используются для расчета необходимых средств на содержание Кладбищ.</w:t>
      </w:r>
    </w:p>
    <w:bookmarkEnd w:id="53"/>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54" w:name="sub_600"/>
      <w:r w:rsidRPr="00FC088D">
        <w:rPr>
          <w:rFonts w:ascii="Times New Roman" w:hAnsi="Times New Roman" w:cs="Times New Roman"/>
          <w:color w:val="auto"/>
          <w:sz w:val="28"/>
          <w:szCs w:val="28"/>
        </w:rPr>
        <w:t>6. Правила посещения Кладбищ, права и обязанности граждан</w:t>
      </w:r>
    </w:p>
    <w:bookmarkEnd w:id="54"/>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55" w:name="sub_1061"/>
      <w:r w:rsidRPr="00FC088D">
        <w:rPr>
          <w:rFonts w:ascii="Times New Roman" w:hAnsi="Times New Roman" w:cs="Times New Roman"/>
          <w:sz w:val="28"/>
          <w:szCs w:val="28"/>
        </w:rPr>
        <w:t>6.1. Кладбища открыты для посещений ежедневно: с мая по сентябрь - с 9 до 19 часов, с октября по апрель - с 9.00 до 17.00 час.</w:t>
      </w:r>
    </w:p>
    <w:p w:rsidR="00AF375A" w:rsidRPr="00FC088D" w:rsidRDefault="00AF375A" w:rsidP="00AF375A">
      <w:pPr>
        <w:rPr>
          <w:rFonts w:ascii="Times New Roman" w:hAnsi="Times New Roman" w:cs="Times New Roman"/>
          <w:sz w:val="28"/>
          <w:szCs w:val="28"/>
        </w:rPr>
      </w:pPr>
      <w:bookmarkStart w:id="56" w:name="sub_1062"/>
      <w:bookmarkEnd w:id="55"/>
      <w:r w:rsidRPr="00FC088D">
        <w:rPr>
          <w:rFonts w:ascii="Times New Roman" w:hAnsi="Times New Roman" w:cs="Times New Roman"/>
          <w:sz w:val="28"/>
          <w:szCs w:val="28"/>
        </w:rPr>
        <w:t>6.2. Посетители Кладбищ обязаны соблюдать общественный порядок и тишину.</w:t>
      </w:r>
    </w:p>
    <w:p w:rsidR="00AF375A" w:rsidRPr="00FC088D" w:rsidRDefault="00AF375A" w:rsidP="00AF375A">
      <w:pPr>
        <w:rPr>
          <w:rFonts w:ascii="Times New Roman" w:hAnsi="Times New Roman" w:cs="Times New Roman"/>
          <w:sz w:val="28"/>
          <w:szCs w:val="28"/>
        </w:rPr>
      </w:pPr>
      <w:bookmarkStart w:id="57" w:name="sub_1063"/>
      <w:bookmarkEnd w:id="56"/>
      <w:r w:rsidRPr="00FC088D">
        <w:rPr>
          <w:rFonts w:ascii="Times New Roman" w:hAnsi="Times New Roman" w:cs="Times New Roman"/>
          <w:sz w:val="28"/>
          <w:szCs w:val="28"/>
        </w:rPr>
        <w:t>6.3. Посетители Кладбищ с разрешения администрации имеют право:</w:t>
      </w:r>
    </w:p>
    <w:bookmarkEnd w:id="57"/>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пользоваться инвентарем, выдаваемым администрацией кладбища для ухода за могилами;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устанавливать памятники, иные надмогильные сооружения в соответствии с требованиями к оформлению участка захоронения;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поручать работникам Кладбища уход за могилами с оплатой услуг по утвержденному прейскуранту;</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сажать цветы на могильном участке;</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сажать деревья в соответствии с проектом озеленения Кладбища по согласованию с администрацией;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беспрепятственно проезжать на территорию Кладбища в случаях установки (замены) надмогильных сооружений;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посетители - престарелые и инвалиды могут пользоваться легковым транспортом для проезда на территорию Кладбища.</w:t>
      </w:r>
    </w:p>
    <w:p w:rsidR="00AF375A" w:rsidRPr="00FC088D" w:rsidRDefault="00AF375A" w:rsidP="00AF375A">
      <w:pPr>
        <w:rPr>
          <w:rFonts w:ascii="Times New Roman" w:hAnsi="Times New Roman" w:cs="Times New Roman"/>
          <w:sz w:val="28"/>
          <w:szCs w:val="28"/>
        </w:rPr>
      </w:pPr>
      <w:bookmarkStart w:id="58" w:name="sub_1064"/>
      <w:r w:rsidRPr="00FC088D">
        <w:rPr>
          <w:rFonts w:ascii="Times New Roman" w:hAnsi="Times New Roman" w:cs="Times New Roman"/>
          <w:sz w:val="28"/>
          <w:szCs w:val="28"/>
        </w:rPr>
        <w:t>6.4. На территории Кладбища посетителям запрещается:</w:t>
      </w:r>
    </w:p>
    <w:bookmarkEnd w:id="5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устанавливать, переделывать и снимать памятники и другие надмогильные сооружения, мемориальные доски без согласования с администрацией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портить памятники, оборудование Кладбища, засорять территорию;</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ломать насаждения, рвать цветы;</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водить собак без поводка и намордника, пасти домашних животных, ловить птиц;</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разводить костры, добывать песок и глину, резать дерн;</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оставлять на участке </w:t>
      </w:r>
      <w:proofErr w:type="gramStart"/>
      <w:r w:rsidRPr="00FC088D">
        <w:rPr>
          <w:rFonts w:ascii="Times New Roman" w:hAnsi="Times New Roman" w:cs="Times New Roman"/>
          <w:sz w:val="28"/>
          <w:szCs w:val="28"/>
        </w:rPr>
        <w:t>захоронения</w:t>
      </w:r>
      <w:proofErr w:type="gramEnd"/>
      <w:r w:rsidRPr="00FC088D">
        <w:rPr>
          <w:rFonts w:ascii="Times New Roman" w:hAnsi="Times New Roman" w:cs="Times New Roman"/>
          <w:sz w:val="28"/>
          <w:szCs w:val="28"/>
        </w:rPr>
        <w:t xml:space="preserve"> демонтированные надмогильные сооружения при их замене или осуществлении благоустройства;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распивать спиртные напитки и находиться в нетрезвом состоянии;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находиться на территории Кладбища после закрытия без согласования с администрацией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присваивать чужое имущество, производить его перемещение, </w:t>
      </w:r>
      <w:r w:rsidRPr="00FC088D">
        <w:rPr>
          <w:rFonts w:ascii="Times New Roman" w:hAnsi="Times New Roman" w:cs="Times New Roman"/>
          <w:sz w:val="28"/>
          <w:szCs w:val="28"/>
        </w:rPr>
        <w:lastRenderedPageBreak/>
        <w:t>осуществлять иные самоуправные действия;</w:t>
      </w:r>
    </w:p>
    <w:p w:rsidR="00AF375A" w:rsidRPr="00FC088D" w:rsidRDefault="00AF375A" w:rsidP="00AF375A">
      <w:pPr>
        <w:rPr>
          <w:rFonts w:ascii="Times New Roman" w:hAnsi="Times New Roman" w:cs="Times New Roman"/>
          <w:sz w:val="28"/>
          <w:szCs w:val="28"/>
        </w:rPr>
      </w:pPr>
      <w:bookmarkStart w:id="59" w:name="sub_1065"/>
      <w:r w:rsidRPr="00FC088D">
        <w:rPr>
          <w:rFonts w:ascii="Times New Roman" w:hAnsi="Times New Roman" w:cs="Times New Roman"/>
          <w:sz w:val="28"/>
          <w:szCs w:val="28"/>
        </w:rPr>
        <w:t xml:space="preserve">6.5. За нарушение установленных </w:t>
      </w:r>
      <w:proofErr w:type="gramStart"/>
      <w:r w:rsidRPr="00FC088D">
        <w:rPr>
          <w:rFonts w:ascii="Times New Roman" w:hAnsi="Times New Roman" w:cs="Times New Roman"/>
          <w:sz w:val="28"/>
          <w:szCs w:val="28"/>
        </w:rPr>
        <w:t>Правил</w:t>
      </w:r>
      <w:proofErr w:type="gramEnd"/>
      <w:r w:rsidRPr="00FC088D">
        <w:rPr>
          <w:rFonts w:ascii="Times New Roman" w:hAnsi="Times New Roman" w:cs="Times New Roman"/>
          <w:sz w:val="28"/>
          <w:szCs w:val="28"/>
        </w:rPr>
        <w:t xml:space="preserve"> виновные несут ответственность в предусмотренном законодательством порядке.</w:t>
      </w:r>
    </w:p>
    <w:p w:rsidR="00AF375A" w:rsidRPr="00FC088D" w:rsidRDefault="00AF375A" w:rsidP="00AF375A">
      <w:pPr>
        <w:rPr>
          <w:rFonts w:ascii="Times New Roman" w:hAnsi="Times New Roman" w:cs="Times New Roman"/>
          <w:sz w:val="28"/>
          <w:szCs w:val="28"/>
        </w:rPr>
      </w:pPr>
      <w:bookmarkStart w:id="60" w:name="sub_1066"/>
      <w:bookmarkEnd w:id="59"/>
      <w:r w:rsidRPr="00FC088D">
        <w:rPr>
          <w:rFonts w:ascii="Times New Roman" w:hAnsi="Times New Roman" w:cs="Times New Roman"/>
          <w:sz w:val="28"/>
          <w:szCs w:val="28"/>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AF375A" w:rsidRPr="00FC088D" w:rsidRDefault="00AF375A" w:rsidP="00AF375A">
      <w:pPr>
        <w:rPr>
          <w:rFonts w:ascii="Times New Roman" w:hAnsi="Times New Roman" w:cs="Times New Roman"/>
          <w:sz w:val="28"/>
          <w:szCs w:val="28"/>
        </w:rPr>
      </w:pPr>
      <w:bookmarkStart w:id="61" w:name="sub_1067"/>
      <w:bookmarkEnd w:id="60"/>
      <w:r w:rsidRPr="00FC088D">
        <w:rPr>
          <w:rFonts w:ascii="Times New Roman" w:hAnsi="Times New Roman" w:cs="Times New Roman"/>
          <w:sz w:val="28"/>
          <w:szCs w:val="28"/>
        </w:rPr>
        <w:t>6.7. Возникающие имущественные и другие споры разрешаются в соответствии с действующим законодательством.</w:t>
      </w:r>
    </w:p>
    <w:bookmarkEnd w:id="61"/>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62" w:name="sub_700"/>
      <w:r w:rsidRPr="00FC088D">
        <w:rPr>
          <w:rFonts w:ascii="Times New Roman" w:hAnsi="Times New Roman" w:cs="Times New Roman"/>
          <w:color w:val="auto"/>
          <w:sz w:val="28"/>
          <w:szCs w:val="28"/>
        </w:rPr>
        <w:t>7. Правила движения транспортных средств на территории Кладбища</w:t>
      </w:r>
    </w:p>
    <w:bookmarkEnd w:id="62"/>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63" w:name="sub_1071"/>
      <w:r w:rsidRPr="00FC088D">
        <w:rPr>
          <w:rFonts w:ascii="Times New Roman" w:hAnsi="Times New Roman" w:cs="Times New Roman"/>
          <w:sz w:val="28"/>
          <w:szCs w:val="28"/>
        </w:rPr>
        <w:t>7.1. Запрещается проезд по территории Кладбища посторонних транспортных средств.</w:t>
      </w:r>
    </w:p>
    <w:p w:rsidR="00AF375A" w:rsidRPr="00FC088D" w:rsidRDefault="00AF375A" w:rsidP="00AF375A">
      <w:pPr>
        <w:rPr>
          <w:rFonts w:ascii="Times New Roman" w:hAnsi="Times New Roman" w:cs="Times New Roman"/>
          <w:sz w:val="28"/>
          <w:szCs w:val="28"/>
        </w:rPr>
      </w:pPr>
      <w:bookmarkStart w:id="64" w:name="sub_1072"/>
      <w:bookmarkEnd w:id="63"/>
      <w:r w:rsidRPr="00FC088D">
        <w:rPr>
          <w:rFonts w:ascii="Times New Roman" w:hAnsi="Times New Roman" w:cs="Times New Roman"/>
          <w:sz w:val="28"/>
          <w:szCs w:val="28"/>
        </w:rPr>
        <w:t>7.2. 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AF375A" w:rsidRPr="00FC088D" w:rsidRDefault="00AF375A" w:rsidP="00AF375A">
      <w:pPr>
        <w:rPr>
          <w:rFonts w:ascii="Times New Roman" w:hAnsi="Times New Roman" w:cs="Times New Roman"/>
          <w:sz w:val="28"/>
          <w:szCs w:val="28"/>
        </w:rPr>
      </w:pPr>
      <w:bookmarkStart w:id="65" w:name="sub_1073"/>
      <w:bookmarkEnd w:id="64"/>
      <w:r w:rsidRPr="00FC088D">
        <w:rPr>
          <w:rFonts w:ascii="Times New Roman" w:hAnsi="Times New Roman" w:cs="Times New Roman"/>
          <w:sz w:val="28"/>
          <w:szCs w:val="28"/>
        </w:rPr>
        <w:t>7.3. Катафальное транспортное средство должно иметь пропуск установленного образца, выдаваемый администрацией Кладбища.</w:t>
      </w:r>
    </w:p>
    <w:p w:rsidR="00AF375A" w:rsidRPr="00FC088D" w:rsidRDefault="00AF375A" w:rsidP="00AF375A">
      <w:pPr>
        <w:rPr>
          <w:rFonts w:ascii="Times New Roman" w:hAnsi="Times New Roman" w:cs="Times New Roman"/>
          <w:sz w:val="28"/>
          <w:szCs w:val="28"/>
        </w:rPr>
      </w:pPr>
      <w:bookmarkStart w:id="66" w:name="sub_1074"/>
      <w:bookmarkEnd w:id="65"/>
      <w:r w:rsidRPr="00FC088D">
        <w:rPr>
          <w:rFonts w:ascii="Times New Roman" w:hAnsi="Times New Roman" w:cs="Times New Roman"/>
          <w:sz w:val="28"/>
          <w:szCs w:val="28"/>
        </w:rPr>
        <w:t>7.4. Посетители могут беспрепятственно проезжать на территорию Кладбища в случаях перевозки и установки (замены) надмогильных сооружений.</w:t>
      </w:r>
    </w:p>
    <w:p w:rsidR="00AF375A" w:rsidRPr="00FC088D" w:rsidRDefault="00AF375A" w:rsidP="00AF375A">
      <w:pPr>
        <w:rPr>
          <w:rFonts w:ascii="Times New Roman" w:hAnsi="Times New Roman" w:cs="Times New Roman"/>
          <w:sz w:val="28"/>
          <w:szCs w:val="28"/>
        </w:rPr>
      </w:pPr>
      <w:bookmarkStart w:id="67" w:name="sub_1075"/>
      <w:bookmarkEnd w:id="66"/>
      <w:r w:rsidRPr="00FC088D">
        <w:rPr>
          <w:rFonts w:ascii="Times New Roman" w:hAnsi="Times New Roman" w:cs="Times New Roman"/>
          <w:sz w:val="28"/>
          <w:szCs w:val="28"/>
        </w:rPr>
        <w:t>7.5.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AF375A" w:rsidRPr="00FC088D" w:rsidRDefault="00AF375A" w:rsidP="00AF375A">
      <w:pPr>
        <w:rPr>
          <w:rFonts w:ascii="Times New Roman" w:hAnsi="Times New Roman" w:cs="Times New Roman"/>
          <w:sz w:val="28"/>
          <w:szCs w:val="28"/>
        </w:rPr>
      </w:pPr>
      <w:bookmarkStart w:id="68" w:name="sub_1076"/>
      <w:bookmarkEnd w:id="67"/>
      <w:r w:rsidRPr="00FC088D">
        <w:rPr>
          <w:rFonts w:ascii="Times New Roman" w:hAnsi="Times New Roman" w:cs="Times New Roman"/>
          <w:sz w:val="28"/>
          <w:szCs w:val="28"/>
        </w:rPr>
        <w:t>7.6. На отдельных Кладбищах может быть введен специальный режим движения на территории кладбища.</w:t>
      </w:r>
    </w:p>
    <w:bookmarkEnd w:id="68"/>
    <w:p w:rsidR="00AF375A" w:rsidRPr="00FC088D" w:rsidRDefault="00AF375A" w:rsidP="00AF375A">
      <w:pPr>
        <w:rPr>
          <w:rFonts w:ascii="Times New Roman" w:hAnsi="Times New Roman" w:cs="Times New Roman"/>
          <w:sz w:val="28"/>
          <w:szCs w:val="28"/>
        </w:rPr>
      </w:pPr>
    </w:p>
    <w:p w:rsidR="00520E59" w:rsidRDefault="00520E59"/>
    <w:sectPr w:rsidR="00520E59" w:rsidSect="00453C78">
      <w:pgSz w:w="11900" w:h="16800"/>
      <w:pgMar w:top="568" w:right="800" w:bottom="1134"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5A"/>
    <w:rsid w:val="000F635A"/>
    <w:rsid w:val="002371DC"/>
    <w:rsid w:val="003049F3"/>
    <w:rsid w:val="00377A31"/>
    <w:rsid w:val="00390596"/>
    <w:rsid w:val="003A16D6"/>
    <w:rsid w:val="003C4BB3"/>
    <w:rsid w:val="003E6DB6"/>
    <w:rsid w:val="00453C78"/>
    <w:rsid w:val="00520E59"/>
    <w:rsid w:val="005520F5"/>
    <w:rsid w:val="00750C62"/>
    <w:rsid w:val="00780B7C"/>
    <w:rsid w:val="0082573F"/>
    <w:rsid w:val="0087147F"/>
    <w:rsid w:val="008F5810"/>
    <w:rsid w:val="00A341A1"/>
    <w:rsid w:val="00A72EEF"/>
    <w:rsid w:val="00AC2ABD"/>
    <w:rsid w:val="00AD5A8B"/>
    <w:rsid w:val="00AF375A"/>
    <w:rsid w:val="00AF7571"/>
    <w:rsid w:val="00B2469C"/>
    <w:rsid w:val="00C01191"/>
    <w:rsid w:val="00CE21A1"/>
    <w:rsid w:val="00D4033F"/>
    <w:rsid w:val="00D72CCD"/>
    <w:rsid w:val="00DD3CD6"/>
    <w:rsid w:val="00DF7E57"/>
    <w:rsid w:val="00EB7BCB"/>
    <w:rsid w:val="00F41DD9"/>
    <w:rsid w:val="00F76411"/>
    <w:rsid w:val="00FA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37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75A"/>
    <w:rPr>
      <w:rFonts w:ascii="Arial" w:eastAsia="Times New Roman" w:hAnsi="Arial" w:cs="Arial"/>
      <w:b/>
      <w:bCs/>
      <w:color w:val="26282F"/>
      <w:sz w:val="24"/>
      <w:szCs w:val="24"/>
      <w:lang w:eastAsia="ru-RU"/>
    </w:rPr>
  </w:style>
  <w:style w:type="character" w:customStyle="1" w:styleId="a3">
    <w:name w:val="Цветовое выделение"/>
    <w:uiPriority w:val="99"/>
    <w:rsid w:val="00AF375A"/>
    <w:rPr>
      <w:b/>
      <w:bCs/>
      <w:color w:val="26282F"/>
    </w:rPr>
  </w:style>
  <w:style w:type="character" w:customStyle="1" w:styleId="a4">
    <w:name w:val="Гипертекстовая ссылка"/>
    <w:basedOn w:val="a3"/>
    <w:uiPriority w:val="99"/>
    <w:rsid w:val="00AF375A"/>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Urist</cp:lastModifiedBy>
  <cp:revision>2</cp:revision>
  <cp:lastPrinted>2017-12-13T07:36:00Z</cp:lastPrinted>
  <dcterms:created xsi:type="dcterms:W3CDTF">2023-06-05T10:28:00Z</dcterms:created>
  <dcterms:modified xsi:type="dcterms:W3CDTF">2023-06-05T10:28:00Z</dcterms:modified>
</cp:coreProperties>
</file>