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F2" w:rsidRDefault="00A90DF2" w:rsidP="00A90DF2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aps/>
          <w:color w:val="333333"/>
          <w:kern w:val="36"/>
          <w:sz w:val="18"/>
          <w:szCs w:val="18"/>
          <w:lang w:eastAsia="ru-RU"/>
        </w:rPr>
      </w:pPr>
      <w:bookmarkStart w:id="0" w:name="_GoBack"/>
      <w:bookmarkEnd w:id="0"/>
      <w:r w:rsidRPr="00091135">
        <w:rPr>
          <w:rFonts w:ascii="Helvetica" w:eastAsia="Times New Roman" w:hAnsi="Helvetica" w:cs="Helvetica"/>
          <w:b/>
          <w:bCs/>
          <w:caps/>
          <w:noProof/>
          <w:color w:val="333333"/>
          <w:kern w:val="36"/>
          <w:sz w:val="18"/>
          <w:szCs w:val="18"/>
          <w:lang w:eastAsia="ru-RU"/>
        </w:rPr>
        <w:drawing>
          <wp:inline distT="0" distB="0" distL="0" distR="0" wp14:anchorId="7DD8F2D3" wp14:editId="06E87D78">
            <wp:extent cx="2857500" cy="2095500"/>
            <wp:effectExtent l="19050" t="0" r="0" b="0"/>
            <wp:docPr id="4" name="Рисунок 2" descr="604ad7B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04ad7B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DF2" w:rsidRDefault="00A90DF2" w:rsidP="00A90DF2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aps/>
          <w:color w:val="333333"/>
          <w:kern w:val="36"/>
          <w:sz w:val="18"/>
          <w:szCs w:val="18"/>
          <w:lang w:eastAsia="ru-RU"/>
        </w:rPr>
      </w:pPr>
    </w:p>
    <w:p w:rsidR="00A90DF2" w:rsidRDefault="00A90DF2" w:rsidP="00A90DF2">
      <w:pPr>
        <w:spacing w:after="0" w:line="240" w:lineRule="auto"/>
        <w:outlineLvl w:val="0"/>
        <w:rPr>
          <w:rFonts w:ascii="Helvetica" w:eastAsia="Times New Roman" w:hAnsi="Helvetica" w:cs="Helvetica"/>
          <w:b/>
          <w:bCs/>
          <w:caps/>
          <w:color w:val="333333"/>
          <w:kern w:val="36"/>
          <w:sz w:val="18"/>
          <w:szCs w:val="18"/>
          <w:lang w:eastAsia="ru-RU"/>
        </w:rPr>
      </w:pPr>
    </w:p>
    <w:p w:rsidR="00A90DF2" w:rsidRPr="00091135" w:rsidRDefault="00A90DF2" w:rsidP="00A90DF2">
      <w:pPr>
        <w:spacing w:after="375" w:line="240" w:lineRule="auto"/>
        <w:jc w:val="center"/>
        <w:outlineLvl w:val="0"/>
        <w:rPr>
          <w:rFonts w:ascii="Georgia" w:eastAsia="Times New Roman" w:hAnsi="Georgia" w:cs="Helvetica"/>
          <w:b/>
          <w:bCs/>
          <w:caps/>
          <w:color w:val="880000"/>
          <w:kern w:val="36"/>
          <w:sz w:val="27"/>
          <w:szCs w:val="27"/>
          <w:lang w:eastAsia="ru-RU"/>
        </w:rPr>
      </w:pPr>
      <w:r w:rsidRPr="0042680E">
        <w:rPr>
          <w:rFonts w:ascii="Georgia" w:eastAsia="Times New Roman" w:hAnsi="Georgia" w:cs="Helvetica"/>
          <w:b/>
          <w:bCs/>
          <w:caps/>
          <w:color w:val="880000"/>
          <w:kern w:val="36"/>
          <w:sz w:val="27"/>
          <w:szCs w:val="27"/>
          <w:lang w:eastAsia="ru-RU"/>
        </w:rPr>
        <w:t>Правила пожарной без</w:t>
      </w:r>
      <w:r>
        <w:rPr>
          <w:rFonts w:ascii="Georgia" w:eastAsia="Times New Roman" w:hAnsi="Georgia" w:cs="Helvetica"/>
          <w:b/>
          <w:bCs/>
          <w:caps/>
          <w:color w:val="880000"/>
          <w:kern w:val="36"/>
          <w:sz w:val="27"/>
          <w:szCs w:val="27"/>
          <w:lang w:eastAsia="ru-RU"/>
        </w:rPr>
        <w:t>опасности при складировании сена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</w:t>
      </w: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Чтобы заготовленные корма и сельскохозяйственные культуры не были уничтожены огнем, </w:t>
      </w:r>
      <w:r w:rsidRPr="00091135">
        <w:rPr>
          <w:rFonts w:ascii="Helvetica" w:eastAsia="Times New Roman" w:hAnsi="Helvetica" w:cs="Helvetica"/>
          <w:color w:val="333333"/>
          <w:sz w:val="18"/>
          <w:szCs w:val="18"/>
          <w:highlight w:val="yellow"/>
          <w:lang w:eastAsia="ru-RU"/>
        </w:rPr>
        <w:t>р</w:t>
      </w: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екомендуем гражданам, руководителям предприятий сельскохозяйственного производства соблюдать правила пожарной безопасности: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исключить хранение сена в складах и под навесами большой площади и в больших количествах, разместив его в скирдах, под навесами или сенохранилищах площадью не более 150 </w:t>
      </w:r>
      <w:proofErr w:type="spellStart"/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кв</w:t>
      </w:r>
      <w:proofErr w:type="gramStart"/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.м</w:t>
      </w:r>
      <w:proofErr w:type="spellEnd"/>
      <w:proofErr w:type="gramEnd"/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и вместимостью не более 50 </w:t>
      </w:r>
      <w:proofErr w:type="spellStart"/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тн</w:t>
      </w:r>
      <w:proofErr w:type="spellEnd"/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провести работу по очистке территории от сгораемого мусора, сухой растительности, созданию минерализованных полос и противопожарных разрывов, подготовке противопожарного водоснабжения, организации пожарных водоемов;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не допускать случаев курения в местах хранения сена, зерна и грубых кормов; 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хранить запасы грубых кормов только в пристройках (встройках), отделенных от зданий ферм глухими негорючими стенами (перегородками). При этом пристройки должны иметь выходы только непосредственно наружу;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стога, навесы и штабели грубых кормов располагать на расстоянии не менее 15 метров до линий электропередач, не менее 20 метров - до дорог и не менее 50 метров - до зданий и сооружений;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при скирдовании сена в открытом поле необходимо провести устройство минерализованных полос - для ограничения распространения огня. Площадки для размещения стогов, а также пары стогов или штабелей необходимо опахивать по периметру полосой шириной не менее 4 метров. Расстояние от края полосы до стога, расположенного на площадке, должно быть не менее 15 метров, а до отдельно стоящего стога - не менее 5. Площадь основания одного стога не должна превышать 150 квадратных метров, а штабеля прессованного сена (соломы) - 500 квадратных метров.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к полевым сельскохозяйственным работам по заготовке, перевозке и складированию грубых кормов допускается техника с тщательно отрегулированной и проверенной системой топливоподачи, смазки и электроснабжения, обеспеченная искрогасителями и первичными средствами пожаротушения;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противопожарные разрывы между зданиями не рекомендуется использовать под складирование грубых кормов; 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- хранить корма нужно именно в предназначенных для этого помещениях, предпочтительнее для этих целей использовать отдельно стоящие здания; 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- стоянка автомобилей, тракторов и других транспортных средств на территории складов грубых кормов запрещается;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Сохранение заготовленных кормов от пожара зависит от сознательного и ответственного подхода к вопросу соблюдения требований пожарной безопасности. Руководителям предприятий сельскохозяйственного производства необходимо провести все мероприятия, направленные на предупреждение пожаров в местах хранения сена, зерна и грубых кормов и обеспечить их противопожарную защиту. 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Жители сел и частного сектора должны помнить, что сено, солому и другие сгораемые материалы необходимо складировать в наиболее удаленных местах от жилых домов, хозяйственных построек. Не допускается складирование сена на крышах сараев вблизи жилых строений, а также загромождение проходов и проездов. Нельзя допускать случаев курения в местах их складирования.</w:t>
      </w:r>
    </w:p>
    <w:p w:rsidR="00A90DF2" w:rsidRPr="00091135" w:rsidRDefault="00A90DF2" w:rsidP="00A90DF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113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 обнаружении пожара, необходимо немедленно сообщить об этом в противопожарную службу по телефону «01» или</w:t>
      </w:r>
      <w:r w:rsidRPr="0009113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«101» (с мобильного), и принять меры по предотвращению распространения огня.</w:t>
      </w:r>
    </w:p>
    <w:p w:rsidR="00A90DF2" w:rsidRPr="00091135" w:rsidRDefault="00A90DF2" w:rsidP="00A90DF2">
      <w:pPr>
        <w:rPr>
          <w:sz w:val="20"/>
          <w:szCs w:val="20"/>
        </w:rPr>
      </w:pPr>
    </w:p>
    <w:p w:rsidR="00223A31" w:rsidRDefault="00223A31"/>
    <w:sectPr w:rsidR="0022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9F"/>
    <w:rsid w:val="00223A31"/>
    <w:rsid w:val="0091379F"/>
    <w:rsid w:val="00A9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rasnopol.bdu.su/wp-content/uploads/sites/173/2016/08/604ad7B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2023-06-05T11:27:00Z</dcterms:created>
  <dcterms:modified xsi:type="dcterms:W3CDTF">2023-06-05T11:28:00Z</dcterms:modified>
</cp:coreProperties>
</file>