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FF" w:rsidRPr="00D026FF" w:rsidRDefault="00D026FF" w:rsidP="00D026FF">
      <w:pPr>
        <w:shd w:val="clear" w:color="auto" w:fill="D6DEE6"/>
        <w:spacing w:before="84" w:after="84" w:line="240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244A61"/>
          <w:sz w:val="44"/>
          <w:szCs w:val="44"/>
          <w:lang w:eastAsia="ru-RU"/>
        </w:rPr>
      </w:pPr>
      <w:r w:rsidRPr="00D026FF">
        <w:rPr>
          <w:rFonts w:ascii="Trebuchet MS" w:eastAsia="Times New Roman" w:hAnsi="Trebuchet MS" w:cs="Times New Roman"/>
          <w:b/>
          <w:bCs/>
          <w:color w:val="244A61"/>
          <w:sz w:val="44"/>
          <w:szCs w:val="44"/>
          <w:lang w:eastAsia="ru-RU"/>
        </w:rPr>
        <w:t>Кишечная инфекция</w:t>
      </w:r>
    </w:p>
    <w:p w:rsidR="00D026FF" w:rsidRPr="00D026FF" w:rsidRDefault="00D026FF" w:rsidP="00D026FF">
      <w:pPr>
        <w:shd w:val="clear" w:color="auto" w:fill="F2F5F7"/>
        <w:spacing w:before="201" w:after="201" w:line="240" w:lineRule="auto"/>
        <w:jc w:val="center"/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</w:pPr>
      <w:r w:rsidRPr="00D026FF">
        <w:rPr>
          <w:rFonts w:ascii="Verdana" w:eastAsia="Times New Roman" w:hAnsi="Verdana" w:cs="Times New Roman"/>
          <w:b/>
          <w:bCs/>
          <w:color w:val="0D1216"/>
          <w:sz w:val="23"/>
          <w:szCs w:val="23"/>
          <w:lang w:eastAsia="ru-RU"/>
        </w:rPr>
        <w:t>Кишечная инфекция острая</w:t>
      </w:r>
    </w:p>
    <w:p w:rsidR="00D026FF" w:rsidRPr="00D026FF" w:rsidRDefault="00D026FF" w:rsidP="00D026FF">
      <w:pPr>
        <w:shd w:val="clear" w:color="auto" w:fill="F2F5F7"/>
        <w:spacing w:before="201" w:after="201" w:line="240" w:lineRule="auto"/>
        <w:jc w:val="center"/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D1216"/>
          <w:sz w:val="23"/>
          <w:szCs w:val="23"/>
          <w:lang w:eastAsia="ru-RU"/>
        </w:rPr>
        <w:drawing>
          <wp:inline distT="0" distB="0" distL="0" distR="0">
            <wp:extent cx="2860040" cy="1308100"/>
            <wp:effectExtent l="19050" t="0" r="0" b="0"/>
            <wp:docPr id="1" name="Рисунок 1" descr="http://ozdorovlenie73.ru/images/zoj/2016-04-27-13-58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zdorovlenie73.ru/images/zoj/2016-04-27-13-58-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6FF" w:rsidRPr="00D026FF" w:rsidRDefault="00D026FF" w:rsidP="00D026FF">
      <w:pPr>
        <w:shd w:val="clear" w:color="auto" w:fill="F2F5F7"/>
        <w:spacing w:before="201" w:after="201" w:line="240" w:lineRule="auto"/>
        <w:jc w:val="both"/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</w:pPr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t>Кишечные инфекции – одно из самых распространенных заболеваний в мире. Распространенность их среди населения чрезвычайно высокая, как в детской возрастной группе, так и у взрослых. Когда мы говорим о кишечной инфекции, то подразумеваем острое кишечное заболевание.</w:t>
      </w:r>
    </w:p>
    <w:p w:rsidR="00D026FF" w:rsidRPr="00D026FF" w:rsidRDefault="00D026FF" w:rsidP="00D026FF">
      <w:pPr>
        <w:shd w:val="clear" w:color="auto" w:fill="F2F5F7"/>
        <w:spacing w:before="201" w:after="201" w:line="240" w:lineRule="auto"/>
        <w:jc w:val="both"/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</w:pPr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t>Острые кишечные инфекции (ОКИ) – группа острых инфекционных заболеваний человека, вызываемых различными инфекционными агентами (преимущественно бактериями), с алиментарным механизмом заражения, проявляющиеся лихорадкой и кишечным синдромом с возможным развитием обезвоживания и тяжелым течением в детской возрастной группе и у пожилых людей.</w:t>
      </w:r>
    </w:p>
    <w:p w:rsidR="00D026FF" w:rsidRPr="00D026FF" w:rsidRDefault="00D026FF" w:rsidP="00D026FF">
      <w:pPr>
        <w:shd w:val="clear" w:color="auto" w:fill="F2F5F7"/>
        <w:spacing w:before="201" w:after="201" w:line="240" w:lineRule="auto"/>
        <w:jc w:val="both"/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</w:pPr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t>Заболеваемость кишечными инфекциями в мире, и в частности в России, достаточно высока. Ежегодно на планете заболевают более 500 млн. человек. Показатель заболеваемости в России доходит до 400 и более случаев на 100 тыс. населения. Структура детской заболеваемости и летальности позволяет говорить о третьем месте именно острых кишечных заболеваний.</w:t>
      </w:r>
    </w:p>
    <w:p w:rsidR="00D026FF" w:rsidRPr="00D026FF" w:rsidRDefault="00D026FF" w:rsidP="00D026FF">
      <w:pPr>
        <w:shd w:val="clear" w:color="auto" w:fill="F2F5F7"/>
        <w:spacing w:before="201" w:after="201" w:line="240" w:lineRule="auto"/>
        <w:jc w:val="center"/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</w:pPr>
      <w:r w:rsidRPr="00D026FF">
        <w:rPr>
          <w:rFonts w:ascii="Verdana" w:eastAsia="Times New Roman" w:hAnsi="Verdana" w:cs="Times New Roman"/>
          <w:b/>
          <w:bCs/>
          <w:color w:val="0D1216"/>
          <w:sz w:val="23"/>
          <w:szCs w:val="23"/>
          <w:lang w:eastAsia="ru-RU"/>
        </w:rPr>
        <w:t>Причины кишечных инфекций</w:t>
      </w:r>
    </w:p>
    <w:p w:rsidR="00D026FF" w:rsidRPr="00D026FF" w:rsidRDefault="00D026FF" w:rsidP="00D026FF">
      <w:pPr>
        <w:shd w:val="clear" w:color="auto" w:fill="F2F5F7"/>
        <w:spacing w:before="201" w:after="201" w:line="240" w:lineRule="auto"/>
        <w:jc w:val="both"/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</w:pPr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t>Пищеварительный тракт состоит из ротовой полости, глотки, пищевода, желудка, тонкого кишечника (включающего 12-типерстную кишку, тощую кишку, подвздошную кишку), толстого кишечника. В слюне ротовой полости присутствует вещество – лизоцим, обладающее бактериостатическим действием. Это первый защитный барьер. Слизистая оболочка желудка имеет железы, вырабатывающие желудочный сок (состоящий из соляной кислоты и пепсина). Соляная кислота является вторым барьером для патогенных микроорганизмов, который могут в нем погибнуть (однако это происходит не всегда). Слизистая тонкого кишечника покрыта многочисленными ворсинками, участвующими в пристеночном пищеварении, выполняющими защитную и транспортную функции.</w:t>
      </w:r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br/>
        <w:t xml:space="preserve">Микрофлора, населяющая кишечник - </w:t>
      </w:r>
      <w:proofErr w:type="spellStart"/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t>бифидобактерии</w:t>
      </w:r>
      <w:proofErr w:type="spellEnd"/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t xml:space="preserve">, </w:t>
      </w:r>
      <w:proofErr w:type="spellStart"/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t>лактобактерии</w:t>
      </w:r>
      <w:proofErr w:type="spellEnd"/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t xml:space="preserve">, кишечные палочки, бактероиды, </w:t>
      </w:r>
      <w:proofErr w:type="spellStart"/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t>фузобактерии</w:t>
      </w:r>
      <w:proofErr w:type="spellEnd"/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t xml:space="preserve">, </w:t>
      </w:r>
      <w:proofErr w:type="spellStart"/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t>пептококки</w:t>
      </w:r>
      <w:proofErr w:type="spellEnd"/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t>. Облигатная флора составляет 95-98% от всех представителей.  Другая группа микроорганизмов, населяющих кишечник, к которой относятся стафилококки, грибы, условно-патогенные микроорганизмы (</w:t>
      </w:r>
      <w:proofErr w:type="spellStart"/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t>клебсиеллы</w:t>
      </w:r>
      <w:proofErr w:type="spellEnd"/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t xml:space="preserve">, стрептококки, протей, синегнойная палочка, </w:t>
      </w:r>
      <w:proofErr w:type="spellStart"/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t>клостридии</w:t>
      </w:r>
      <w:proofErr w:type="spellEnd"/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t xml:space="preserve"> и другие). Вся остальная флора, попадающая извне, называется патогенной и вызывает острую кишечную инфекцию.</w:t>
      </w:r>
    </w:p>
    <w:p w:rsidR="00D026FF" w:rsidRPr="00D026FF" w:rsidRDefault="00D026FF" w:rsidP="00D026FF">
      <w:pPr>
        <w:shd w:val="clear" w:color="auto" w:fill="F2F5F7"/>
        <w:spacing w:before="201" w:after="201" w:line="240" w:lineRule="auto"/>
        <w:jc w:val="center"/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</w:pPr>
      <w:r w:rsidRPr="00D026FF">
        <w:rPr>
          <w:rFonts w:ascii="Verdana" w:eastAsia="Times New Roman" w:hAnsi="Verdana" w:cs="Times New Roman"/>
          <w:b/>
          <w:bCs/>
          <w:color w:val="0D1216"/>
          <w:sz w:val="23"/>
          <w:szCs w:val="23"/>
          <w:lang w:eastAsia="ru-RU"/>
        </w:rPr>
        <w:lastRenderedPageBreak/>
        <w:t>Причины возникновения кишечных инфекций</w:t>
      </w:r>
    </w:p>
    <w:p w:rsidR="00D026FF" w:rsidRPr="00D026FF" w:rsidRDefault="00D026FF" w:rsidP="00D026FF">
      <w:pPr>
        <w:shd w:val="clear" w:color="auto" w:fill="F2F5F7"/>
        <w:spacing w:before="201" w:after="201" w:line="240" w:lineRule="auto"/>
        <w:jc w:val="center"/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D1216"/>
          <w:sz w:val="23"/>
          <w:szCs w:val="23"/>
          <w:lang w:eastAsia="ru-RU"/>
        </w:rPr>
        <w:drawing>
          <wp:inline distT="0" distB="0" distL="0" distR="0">
            <wp:extent cx="2381885" cy="2306955"/>
            <wp:effectExtent l="19050" t="0" r="0" b="0"/>
            <wp:docPr id="2" name="Рисунок 2" descr="http://ozdorovlenie73.ru/images/zoj/2016-04-27_14-00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zdorovlenie73.ru/images/zoj/2016-04-27_14-00-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230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6FF" w:rsidRPr="00D026FF" w:rsidRDefault="00D026FF" w:rsidP="00D026FF">
      <w:pPr>
        <w:shd w:val="clear" w:color="auto" w:fill="F2F5F7"/>
        <w:spacing w:before="201" w:after="201" w:line="240" w:lineRule="auto"/>
        <w:jc w:val="both"/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</w:pPr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t>Источник инфекции – больной клинически выраженной или стертой формой кишечной инфекции, а также носитель. Заразный период с момента возникновения первых симптомов болезни и весь период симптомов, а при вирусной инфекции – до 2х недель после выздоровления. Больные выделяют возбудителей в окружающую среду с испражнениями, рвотными массами, реже с мочой.</w:t>
      </w:r>
    </w:p>
    <w:p w:rsidR="00D026FF" w:rsidRPr="00D026FF" w:rsidRDefault="00D026FF" w:rsidP="00D026FF">
      <w:pPr>
        <w:shd w:val="clear" w:color="auto" w:fill="F2F5F7"/>
        <w:spacing w:before="201" w:after="201" w:line="240" w:lineRule="auto"/>
        <w:jc w:val="both"/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</w:pPr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t xml:space="preserve">Механизм заражения – алиментарный (то есть через рот). Пути инфицирования – фекально-оральный (пищевой или водный), бытовой, а при некоторых вирусных инфекциях – воздушно-капельный. Большинство возбудителей острой кишечной инфекции </w:t>
      </w:r>
      <w:proofErr w:type="spellStart"/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t>высокоустойчивы</w:t>
      </w:r>
      <w:proofErr w:type="spellEnd"/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t xml:space="preserve"> во внешней среде, хорошо сохраняют свои патогенные свойства на холоде (в холодильнике, например). </w:t>
      </w:r>
      <w:proofErr w:type="gramStart"/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t>Факторы передачи – пищевые продукты (вода, молоко, яйца, торты, мясо в зависимости от вида кишечной инфекции), предметы обихода (посуда, полотенца, грязные руки, игрушки, дверные ручки), купание в открытых водоемах.</w:t>
      </w:r>
      <w:proofErr w:type="gramEnd"/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t xml:space="preserve"> Основное место в распространении инфекции отводится соблюдению или не соблюдению норм личной гигиены (мытье рук после туалета, ухода за больным, перед едой, дезинфекция предметов обихода, выделение личной посуды и полотенца заболевшему, сокращение контактов до минимума).</w:t>
      </w:r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br/>
        <w:t xml:space="preserve">Восприимчивость к кишечным инфекциям всеобщая независимо от возраста и пола. </w:t>
      </w:r>
      <w:proofErr w:type="gramStart"/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t xml:space="preserve">Наиболее восприимчивы к кишечным </w:t>
      </w:r>
      <w:proofErr w:type="spellStart"/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t>патогенам</w:t>
      </w:r>
      <w:proofErr w:type="spellEnd"/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t xml:space="preserve"> – дети и лица преклонного возраста, лица с заболеваниями желудка и кишечника, люди, страдающие алкоголизмом.</w:t>
      </w:r>
      <w:proofErr w:type="gramEnd"/>
    </w:p>
    <w:p w:rsidR="00D026FF" w:rsidRPr="00D026FF" w:rsidRDefault="00D026FF" w:rsidP="00D026FF">
      <w:pPr>
        <w:shd w:val="clear" w:color="auto" w:fill="F2F5F7"/>
        <w:spacing w:before="201" w:after="201" w:line="240" w:lineRule="auto"/>
        <w:jc w:val="center"/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</w:pPr>
      <w:r w:rsidRPr="00D026FF">
        <w:rPr>
          <w:rFonts w:ascii="Verdana" w:eastAsia="Times New Roman" w:hAnsi="Verdana" w:cs="Times New Roman"/>
          <w:b/>
          <w:bCs/>
          <w:color w:val="0D1216"/>
          <w:sz w:val="23"/>
          <w:szCs w:val="23"/>
          <w:lang w:eastAsia="ru-RU"/>
        </w:rPr>
        <w:t>Общие симптомы острых кишечных инфекций</w:t>
      </w:r>
    </w:p>
    <w:p w:rsidR="00D026FF" w:rsidRPr="00D026FF" w:rsidRDefault="00D026FF" w:rsidP="00D026FF">
      <w:pPr>
        <w:shd w:val="clear" w:color="auto" w:fill="F2F5F7"/>
        <w:spacing w:before="201" w:after="201" w:line="240" w:lineRule="auto"/>
        <w:jc w:val="both"/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</w:pPr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t>Инкубационный период (с момента попадания возбудителя до появления первых признаков болезни) длится от 6 часов до 2х суток, реже дольше.</w:t>
      </w:r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br/>
        <w:t>Для практически любой кишечной инфекции характерно развитие 2х основных синдромов, но в различной степени выраженности:</w:t>
      </w:r>
    </w:p>
    <w:p w:rsidR="00D026FF" w:rsidRPr="00D026FF" w:rsidRDefault="00D026FF" w:rsidP="00D026FF">
      <w:pPr>
        <w:numPr>
          <w:ilvl w:val="0"/>
          <w:numId w:val="1"/>
        </w:numPr>
        <w:shd w:val="clear" w:color="auto" w:fill="F2F5F7"/>
        <w:spacing w:before="84" w:after="84" w:line="240" w:lineRule="auto"/>
        <w:ind w:left="229"/>
        <w:jc w:val="both"/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</w:pPr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 xml:space="preserve">Инфекционно-токсического синдрома (ИТС), который проявляется температурой от субфебрильных цифр (37º и выше) до </w:t>
      </w:r>
      <w:proofErr w:type="spellStart"/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>фебрильной</w:t>
      </w:r>
      <w:proofErr w:type="spellEnd"/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 xml:space="preserve"> лихорадки (38° и выше). При некоторых инфекциях температуры нет совсем (например, холера), также отсутствие температуры или небольшой кратковременный подъем характерен для пищевого отравления </w:t>
      </w:r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lastRenderedPageBreak/>
        <w:t xml:space="preserve">(стафилококкового, например). Температура может сопровождаться симптомами интоксикации (слабость, головокружение, ломота в теле, </w:t>
      </w:r>
      <w:proofErr w:type="spellStart"/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>подташнивание</w:t>
      </w:r>
      <w:proofErr w:type="spellEnd"/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 xml:space="preserve">, иногда на фоне высокой температуры рвота). Часто </w:t>
      </w:r>
      <w:proofErr w:type="gramStart"/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>инфекционно-токсический</w:t>
      </w:r>
      <w:proofErr w:type="gramEnd"/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 xml:space="preserve"> </w:t>
      </w:r>
      <w:proofErr w:type="spellStart"/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>синдом</w:t>
      </w:r>
      <w:proofErr w:type="spellEnd"/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 xml:space="preserve"> является началом острой кишечной инфекции длится до появления второго синдрома от нескольких часов до суток, реже дольше.</w:t>
      </w:r>
    </w:p>
    <w:p w:rsidR="00D026FF" w:rsidRPr="00D026FF" w:rsidRDefault="00D026FF" w:rsidP="00D026FF">
      <w:pPr>
        <w:numPr>
          <w:ilvl w:val="0"/>
          <w:numId w:val="1"/>
        </w:numPr>
        <w:shd w:val="clear" w:color="auto" w:fill="F2F5F7"/>
        <w:spacing w:before="84" w:after="84" w:line="240" w:lineRule="auto"/>
        <w:ind w:left="229"/>
        <w:jc w:val="both"/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</w:pPr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 xml:space="preserve">Кишечного синдрома. Проявления кишечного синдрома могут быть разными, но есть схожесть симптоматики. Этот синдром может проявляться в виде синдрома гастрита, гастроэнтерита, энтерита, </w:t>
      </w:r>
      <w:proofErr w:type="spellStart"/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>гастроэнтероколита</w:t>
      </w:r>
      <w:proofErr w:type="spellEnd"/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>, энтероколита, колита.</w:t>
      </w:r>
    </w:p>
    <w:p w:rsidR="00D026FF" w:rsidRPr="00D026FF" w:rsidRDefault="00D026FF" w:rsidP="00D026FF">
      <w:pPr>
        <w:shd w:val="clear" w:color="auto" w:fill="F2F5F7"/>
        <w:spacing w:before="201" w:after="201" w:line="240" w:lineRule="auto"/>
        <w:jc w:val="both"/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</w:pPr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t>Синдром гастрита характеризуется появлением болей в области желудка (</w:t>
      </w:r>
      <w:proofErr w:type="spellStart"/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t>эпигастрии</w:t>
      </w:r>
      <w:proofErr w:type="spellEnd"/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t xml:space="preserve">), постоянной тошноты, рвоты после приема пищи и питья воды, причем ее может вызвать даже глоток жидкости. Рвота может быть многократной, приносящей недолговременное облегчение. </w:t>
      </w:r>
      <w:proofErr w:type="gramStart"/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t>Возможно</w:t>
      </w:r>
      <w:proofErr w:type="gramEnd"/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t xml:space="preserve"> разжижение стула и в течение короткого промежутка времени, иногда однократно.</w:t>
      </w:r>
    </w:p>
    <w:p w:rsidR="00D026FF" w:rsidRPr="00D026FF" w:rsidRDefault="00D026FF" w:rsidP="00D026FF">
      <w:pPr>
        <w:shd w:val="clear" w:color="auto" w:fill="F2F5F7"/>
        <w:spacing w:before="201" w:after="201" w:line="240" w:lineRule="auto"/>
        <w:jc w:val="both"/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</w:pPr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t xml:space="preserve">Синдром гастроэнтерита сопровождается болями в животе в области желудка и </w:t>
      </w:r>
      <w:proofErr w:type="spellStart"/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t>околопупочной</w:t>
      </w:r>
      <w:proofErr w:type="spellEnd"/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t xml:space="preserve"> области, рвотой, появлением частого стула сначала кашицеобразного характера, а затем с водянистым компонентом. В зависимости от причины возникновения в стуле может меняться цвет (зеленоватый при сальмонеллезе, светло-коричневый при </w:t>
      </w:r>
      <w:proofErr w:type="spellStart"/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t>эшерихиозе</w:t>
      </w:r>
      <w:proofErr w:type="spellEnd"/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t xml:space="preserve">, к примеру), а также появляться слизь, </w:t>
      </w:r>
      <w:proofErr w:type="spellStart"/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t>непереваренные</w:t>
      </w:r>
      <w:proofErr w:type="spellEnd"/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t xml:space="preserve"> остатки пищи.</w:t>
      </w:r>
    </w:p>
    <w:p w:rsidR="00D026FF" w:rsidRPr="00D026FF" w:rsidRDefault="00D026FF" w:rsidP="00D026FF">
      <w:pPr>
        <w:shd w:val="clear" w:color="auto" w:fill="F2F5F7"/>
        <w:spacing w:before="201" w:after="201" w:line="240" w:lineRule="auto"/>
        <w:jc w:val="both"/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</w:pPr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t>Синдром энтерита характеризуется появлением только нарушений стула в виде частого водянистого стула. Частота зависит от вида возбудителя и степени инфицирующей дозы его, попавшей к конкретному больному.</w:t>
      </w:r>
    </w:p>
    <w:p w:rsidR="00D026FF" w:rsidRPr="00D026FF" w:rsidRDefault="00D026FF" w:rsidP="00D026FF">
      <w:pPr>
        <w:shd w:val="clear" w:color="auto" w:fill="F2F5F7"/>
        <w:spacing w:before="201" w:after="201" w:line="240" w:lineRule="auto"/>
        <w:jc w:val="both"/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</w:pPr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t xml:space="preserve">Синдром </w:t>
      </w:r>
      <w:proofErr w:type="spellStart"/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t>гастроэнтероколита</w:t>
      </w:r>
      <w:proofErr w:type="spellEnd"/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t xml:space="preserve"> проявляется и рвотой, и частым жидким стулом, боли в животе становятся разлитого характера и практически постоянными, акты дефекации становятся болезненными, не приносящими облегчения, нередко примеси крови и слизи в стуле. Некоторые акты дефекации </w:t>
      </w:r>
      <w:proofErr w:type="gramStart"/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t>со</w:t>
      </w:r>
      <w:proofErr w:type="gramEnd"/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t xml:space="preserve"> скудным слизистым отделяемым.</w:t>
      </w:r>
    </w:p>
    <w:p w:rsidR="00D026FF" w:rsidRPr="00D026FF" w:rsidRDefault="00D026FF" w:rsidP="00D026FF">
      <w:pPr>
        <w:shd w:val="clear" w:color="auto" w:fill="F2F5F7"/>
        <w:spacing w:before="201" w:after="201" w:line="240" w:lineRule="auto"/>
        <w:jc w:val="both"/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</w:pPr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t xml:space="preserve">Синдром энтероколита характеризуется только выраженным болевым синдромом по всему периметру живота, частым стулом вперемешку </w:t>
      </w:r>
      <w:proofErr w:type="gramStart"/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t>со</w:t>
      </w:r>
      <w:proofErr w:type="gramEnd"/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t xml:space="preserve"> скудным отделяемым.</w:t>
      </w:r>
    </w:p>
    <w:p w:rsidR="00D026FF" w:rsidRPr="00D026FF" w:rsidRDefault="00D026FF" w:rsidP="00D026FF">
      <w:pPr>
        <w:shd w:val="clear" w:color="auto" w:fill="F2F5F7"/>
        <w:spacing w:before="201" w:after="201" w:line="240" w:lineRule="auto"/>
        <w:jc w:val="both"/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</w:pPr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t>Синдром колита проявляется болями в нижних отделах живота, преимущественно слева, акты дефекации болезненные, содержимое скудное с примесью слизи и крови, ложные позывы на стул, отсутствие облегчения в конце дефекации.</w:t>
      </w:r>
    </w:p>
    <w:p w:rsidR="00D026FF" w:rsidRPr="00D026FF" w:rsidRDefault="00D026FF" w:rsidP="00D026FF">
      <w:pPr>
        <w:shd w:val="clear" w:color="auto" w:fill="F2F5F7"/>
        <w:spacing w:before="201" w:after="201" w:line="240" w:lineRule="auto"/>
        <w:jc w:val="both"/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</w:pPr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t xml:space="preserve">Такие синдромы как гастроэнтерит, </w:t>
      </w:r>
      <w:proofErr w:type="spellStart"/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t>гастроэнтероколит</w:t>
      </w:r>
      <w:proofErr w:type="spellEnd"/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t xml:space="preserve"> и энтероколит характерны для сальмонеллеза, энтероколит и колит – для дизентерии,  </w:t>
      </w:r>
      <w:proofErr w:type="spellStart"/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t>эшерихиозы</w:t>
      </w:r>
      <w:proofErr w:type="spellEnd"/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t xml:space="preserve"> сопровождаются развитием гастроэнтерита, энтерит – ведущий синдром холеры, синдром гастрита может сопровождать пищевое отравление, однако это может быть и гастроэнтерит, вирусные кишечные инфекции протекают чаще в виде гастроэнтеритов.</w:t>
      </w:r>
    </w:p>
    <w:p w:rsidR="00D026FF" w:rsidRDefault="00D026FF" w:rsidP="00D026FF">
      <w:pPr>
        <w:shd w:val="clear" w:color="auto" w:fill="F2F5F7"/>
        <w:spacing w:before="201" w:after="201" w:line="240" w:lineRule="auto"/>
        <w:jc w:val="both"/>
        <w:rPr>
          <w:rFonts w:ascii="Verdana" w:eastAsia="Times New Roman" w:hAnsi="Verdana" w:cs="Times New Roman"/>
          <w:b/>
          <w:bCs/>
          <w:color w:val="0D1216"/>
          <w:sz w:val="23"/>
          <w:szCs w:val="23"/>
          <w:lang w:eastAsia="ru-RU"/>
        </w:rPr>
      </w:pPr>
    </w:p>
    <w:p w:rsidR="00D026FF" w:rsidRDefault="00D026FF" w:rsidP="00D026FF">
      <w:pPr>
        <w:shd w:val="clear" w:color="auto" w:fill="F2F5F7"/>
        <w:spacing w:before="201" w:after="201" w:line="240" w:lineRule="auto"/>
        <w:jc w:val="both"/>
        <w:rPr>
          <w:rFonts w:ascii="Verdana" w:eastAsia="Times New Roman" w:hAnsi="Verdana" w:cs="Times New Roman"/>
          <w:b/>
          <w:bCs/>
          <w:color w:val="0D1216"/>
          <w:sz w:val="23"/>
          <w:szCs w:val="23"/>
          <w:lang w:eastAsia="ru-RU"/>
        </w:rPr>
      </w:pPr>
    </w:p>
    <w:p w:rsidR="00D026FF" w:rsidRPr="00D026FF" w:rsidRDefault="00D026FF" w:rsidP="00D026FF">
      <w:pPr>
        <w:shd w:val="clear" w:color="auto" w:fill="F2F5F7"/>
        <w:spacing w:before="201" w:after="201" w:line="240" w:lineRule="auto"/>
        <w:jc w:val="both"/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</w:pPr>
      <w:r w:rsidRPr="00D026FF">
        <w:rPr>
          <w:rFonts w:ascii="Verdana" w:eastAsia="Times New Roman" w:hAnsi="Verdana" w:cs="Times New Roman"/>
          <w:b/>
          <w:bCs/>
          <w:color w:val="0D1216"/>
          <w:sz w:val="23"/>
          <w:szCs w:val="23"/>
          <w:lang w:eastAsia="ru-RU"/>
        </w:rPr>
        <w:lastRenderedPageBreak/>
        <w:t>Осложнения острых кишечных инфекций</w:t>
      </w:r>
    </w:p>
    <w:p w:rsidR="00D026FF" w:rsidRPr="00D026FF" w:rsidRDefault="00D026FF" w:rsidP="00D026FF">
      <w:pPr>
        <w:numPr>
          <w:ilvl w:val="0"/>
          <w:numId w:val="2"/>
        </w:numPr>
        <w:shd w:val="clear" w:color="auto" w:fill="F2F5F7"/>
        <w:spacing w:before="84" w:after="84" w:line="240" w:lineRule="auto"/>
        <w:ind w:left="229"/>
        <w:jc w:val="both"/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</w:pPr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 xml:space="preserve">Дегидратация (обезвоживание) – патологическая потеря воды и солей неестественным путем (рвота, жидкий стул). Выделяют 4 степени </w:t>
      </w:r>
      <w:proofErr w:type="spellStart"/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>обезвоженности</w:t>
      </w:r>
      <w:proofErr w:type="spellEnd"/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 xml:space="preserve"> у взрослых:</w:t>
      </w:r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br/>
        <w:t>- 1 степень (компенсированная) – потеря массы тела до 3% от исходной; 2 степен</w:t>
      </w:r>
      <w:proofErr w:type="gramStart"/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>ь(</w:t>
      </w:r>
      <w:proofErr w:type="gramEnd"/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>переходная) – потеря массы тела 4-6% от исходной; 3 степень(</w:t>
      </w:r>
      <w:proofErr w:type="spellStart"/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>субкомпенсированная</w:t>
      </w:r>
      <w:proofErr w:type="spellEnd"/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>) – 7-9% от исходной; 4 степень (</w:t>
      </w:r>
      <w:proofErr w:type="spellStart"/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>декмпенчированная</w:t>
      </w:r>
      <w:proofErr w:type="spellEnd"/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>) – более 10% потери массы тела от исходной.</w:t>
      </w:r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br/>
      </w:r>
      <w:proofErr w:type="gramStart"/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>У детей 3 степени: 1 степень (потери массы до 5% от исходной), 2 степень (6-9%), 3 степень (</w:t>
      </w:r>
      <w:proofErr w:type="spellStart"/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>алгид</w:t>
      </w:r>
      <w:proofErr w:type="spellEnd"/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>) – более 10% потерь массы тела от исходной.</w:t>
      </w:r>
      <w:proofErr w:type="gramEnd"/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br/>
        <w:t xml:space="preserve">Помимо снижения веса беспокоит сухость кожи и слизистых, жажда, снижение эластичности кожи, нарушения гемодинамики (учащение пульсы, снижение АД). Жажда бывает </w:t>
      </w:r>
      <w:proofErr w:type="spellStart"/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>невсегда</w:t>
      </w:r>
      <w:proofErr w:type="spellEnd"/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 xml:space="preserve">: если имеет место </w:t>
      </w:r>
      <w:proofErr w:type="spellStart"/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>соледефицитный</w:t>
      </w:r>
      <w:proofErr w:type="spellEnd"/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 xml:space="preserve"> тип обезвоживания (это случается чаще при многократной рвоте), то жажды может и не быть. Если же </w:t>
      </w:r>
      <w:proofErr w:type="spellStart"/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>вододефицитный</w:t>
      </w:r>
      <w:proofErr w:type="spellEnd"/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 xml:space="preserve"> тип дегидратации, то жажда – основной симптом.</w:t>
      </w:r>
    </w:p>
    <w:p w:rsidR="00D026FF" w:rsidRPr="00D026FF" w:rsidRDefault="00D026FF" w:rsidP="00D026FF">
      <w:pPr>
        <w:numPr>
          <w:ilvl w:val="0"/>
          <w:numId w:val="2"/>
        </w:numPr>
        <w:shd w:val="clear" w:color="auto" w:fill="F2F5F7"/>
        <w:spacing w:before="84" w:after="84" w:line="240" w:lineRule="auto"/>
        <w:ind w:left="229"/>
        <w:jc w:val="both"/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</w:pPr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 xml:space="preserve">Одно из проявлений молниеносной дегидратации: </w:t>
      </w:r>
      <w:proofErr w:type="spellStart"/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>дегидратационный</w:t>
      </w:r>
      <w:proofErr w:type="spellEnd"/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 xml:space="preserve"> шок с возможным летальным исходом. Имеет место глубокое обезвоживание и расстройства гемодинамики (критическое падение артериального давления).</w:t>
      </w:r>
    </w:p>
    <w:p w:rsidR="00D026FF" w:rsidRPr="00D026FF" w:rsidRDefault="00D026FF" w:rsidP="00D026FF">
      <w:pPr>
        <w:numPr>
          <w:ilvl w:val="0"/>
          <w:numId w:val="2"/>
        </w:numPr>
        <w:shd w:val="clear" w:color="auto" w:fill="F2F5F7"/>
        <w:spacing w:before="84" w:after="84" w:line="240" w:lineRule="auto"/>
        <w:ind w:left="229"/>
        <w:jc w:val="both"/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</w:pPr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 xml:space="preserve">Инфекционно-токсический шок: возникает на фоне высокой температуры, чаще в начале болезни и сопровождается высокой </w:t>
      </w:r>
      <w:proofErr w:type="spellStart"/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>токсинемией</w:t>
      </w:r>
      <w:proofErr w:type="spellEnd"/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 xml:space="preserve"> (высокой концентрацией токсинов бактерий в крови), серьезными нарушениями гемодинамики и возможным летальным исходом.</w:t>
      </w:r>
    </w:p>
    <w:p w:rsidR="00D026FF" w:rsidRPr="00D026FF" w:rsidRDefault="00D026FF" w:rsidP="00D026FF">
      <w:pPr>
        <w:numPr>
          <w:ilvl w:val="0"/>
          <w:numId w:val="2"/>
        </w:numPr>
        <w:shd w:val="clear" w:color="auto" w:fill="F2F5F7"/>
        <w:spacing w:before="84" w:after="84" w:line="240" w:lineRule="auto"/>
        <w:ind w:left="229"/>
        <w:jc w:val="both"/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</w:pPr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>Пневмония (воспаление легких).</w:t>
      </w:r>
    </w:p>
    <w:p w:rsidR="00D026FF" w:rsidRPr="00D026FF" w:rsidRDefault="00D026FF" w:rsidP="00D026FF">
      <w:pPr>
        <w:numPr>
          <w:ilvl w:val="0"/>
          <w:numId w:val="2"/>
        </w:numPr>
        <w:shd w:val="clear" w:color="auto" w:fill="F2F5F7"/>
        <w:spacing w:before="84" w:after="84" w:line="240" w:lineRule="auto"/>
        <w:ind w:left="229"/>
        <w:jc w:val="both"/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</w:pPr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>Острая почечная недостаточность.</w:t>
      </w:r>
    </w:p>
    <w:p w:rsidR="00D026FF" w:rsidRPr="00D026FF" w:rsidRDefault="00D026FF" w:rsidP="00D026FF">
      <w:pPr>
        <w:shd w:val="clear" w:color="auto" w:fill="F2F5F7"/>
        <w:spacing w:before="201" w:after="201" w:line="240" w:lineRule="auto"/>
        <w:jc w:val="both"/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</w:pPr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t>Не секрет, что появление частого жидкого стула для большинства людей – не повод для обращения к врачу. Большинство стараются различными препаратами и методами остановить диарею и восстановить нарушенное состояние здоровья. Вместе с тем, простая (как кажется на первый взгляд) кишечная инфекция может обернуться серьезной проблемой с длительной потерей трудоспособности.</w:t>
      </w:r>
    </w:p>
    <w:p w:rsidR="00D026FF" w:rsidRPr="00D026FF" w:rsidRDefault="00D026FF" w:rsidP="00D026FF">
      <w:pPr>
        <w:shd w:val="clear" w:color="auto" w:fill="F2F5F7"/>
        <w:spacing w:before="201" w:after="201" w:line="240" w:lineRule="auto"/>
        <w:jc w:val="both"/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</w:pPr>
      <w:r w:rsidRPr="00D026FF">
        <w:rPr>
          <w:rFonts w:ascii="Verdana" w:eastAsia="Times New Roman" w:hAnsi="Verdana" w:cs="Times New Roman"/>
          <w:b/>
          <w:bCs/>
          <w:color w:val="0D1216"/>
          <w:sz w:val="23"/>
          <w:szCs w:val="23"/>
          <w:lang w:eastAsia="ru-RU"/>
        </w:rPr>
        <w:t>Симптомы, с которыми нужно обратиться к врачу незамедлительно:</w:t>
      </w:r>
    </w:p>
    <w:p w:rsidR="00D026FF" w:rsidRPr="00D026FF" w:rsidRDefault="00D026FF" w:rsidP="00D026FF">
      <w:pPr>
        <w:numPr>
          <w:ilvl w:val="0"/>
          <w:numId w:val="3"/>
        </w:numPr>
        <w:shd w:val="clear" w:color="auto" w:fill="F2F5F7"/>
        <w:spacing w:before="84" w:after="84" w:line="240" w:lineRule="auto"/>
        <w:ind w:left="229"/>
        <w:jc w:val="both"/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</w:pPr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>ранний детский возраст (до 3х лет) и дошкольный возраст ребенка;</w:t>
      </w:r>
    </w:p>
    <w:p w:rsidR="00D026FF" w:rsidRPr="00D026FF" w:rsidRDefault="00D026FF" w:rsidP="00D026FF">
      <w:pPr>
        <w:numPr>
          <w:ilvl w:val="0"/>
          <w:numId w:val="3"/>
        </w:numPr>
        <w:shd w:val="clear" w:color="auto" w:fill="F2F5F7"/>
        <w:spacing w:before="84" w:after="84" w:line="240" w:lineRule="auto"/>
        <w:ind w:left="229"/>
        <w:jc w:val="both"/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</w:pPr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>лица преклонного возраста (старше 65 лет);</w:t>
      </w:r>
    </w:p>
    <w:p w:rsidR="00D026FF" w:rsidRPr="00D026FF" w:rsidRDefault="00D026FF" w:rsidP="00D026FF">
      <w:pPr>
        <w:numPr>
          <w:ilvl w:val="0"/>
          <w:numId w:val="3"/>
        </w:numPr>
        <w:shd w:val="clear" w:color="auto" w:fill="F2F5F7"/>
        <w:spacing w:before="84" w:after="84" w:line="240" w:lineRule="auto"/>
        <w:ind w:left="229"/>
        <w:jc w:val="both"/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</w:pPr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>частый жидкий стул более 5 раз в сутки у взрослого;</w:t>
      </w:r>
    </w:p>
    <w:p w:rsidR="00D026FF" w:rsidRPr="00D026FF" w:rsidRDefault="00D026FF" w:rsidP="00D026FF">
      <w:pPr>
        <w:numPr>
          <w:ilvl w:val="0"/>
          <w:numId w:val="3"/>
        </w:numPr>
        <w:shd w:val="clear" w:color="auto" w:fill="F2F5F7"/>
        <w:spacing w:before="84" w:after="84" w:line="240" w:lineRule="auto"/>
        <w:ind w:left="229"/>
        <w:jc w:val="both"/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</w:pPr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>многократная рвота;</w:t>
      </w:r>
    </w:p>
    <w:p w:rsidR="00D026FF" w:rsidRPr="00D026FF" w:rsidRDefault="00D026FF" w:rsidP="00D026FF">
      <w:pPr>
        <w:numPr>
          <w:ilvl w:val="0"/>
          <w:numId w:val="3"/>
        </w:numPr>
        <w:shd w:val="clear" w:color="auto" w:fill="F2F5F7"/>
        <w:spacing w:before="84" w:after="84" w:line="240" w:lineRule="auto"/>
        <w:ind w:left="229"/>
        <w:jc w:val="both"/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</w:pPr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>высокая лихорадка с диареей и рвотой;</w:t>
      </w:r>
    </w:p>
    <w:p w:rsidR="00D026FF" w:rsidRPr="00D026FF" w:rsidRDefault="00D026FF" w:rsidP="00D026FF">
      <w:pPr>
        <w:numPr>
          <w:ilvl w:val="0"/>
          <w:numId w:val="3"/>
        </w:numPr>
        <w:shd w:val="clear" w:color="auto" w:fill="F2F5F7"/>
        <w:spacing w:before="84" w:after="84" w:line="240" w:lineRule="auto"/>
        <w:ind w:left="229"/>
        <w:jc w:val="both"/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</w:pPr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>кровь в стуле;</w:t>
      </w:r>
    </w:p>
    <w:p w:rsidR="00D026FF" w:rsidRPr="00D026FF" w:rsidRDefault="00D026FF" w:rsidP="00D026FF">
      <w:pPr>
        <w:numPr>
          <w:ilvl w:val="0"/>
          <w:numId w:val="3"/>
        </w:numPr>
        <w:shd w:val="clear" w:color="auto" w:fill="F2F5F7"/>
        <w:spacing w:before="84" w:after="84" w:line="240" w:lineRule="auto"/>
        <w:ind w:left="229"/>
        <w:jc w:val="both"/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</w:pPr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>схваткообразные боли в животе любой локализации;</w:t>
      </w:r>
    </w:p>
    <w:p w:rsidR="00D026FF" w:rsidRPr="00D026FF" w:rsidRDefault="00D026FF" w:rsidP="00D026FF">
      <w:pPr>
        <w:numPr>
          <w:ilvl w:val="0"/>
          <w:numId w:val="3"/>
        </w:numPr>
        <w:shd w:val="clear" w:color="auto" w:fill="F2F5F7"/>
        <w:spacing w:before="84" w:after="84" w:line="240" w:lineRule="auto"/>
        <w:ind w:left="229"/>
        <w:jc w:val="both"/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</w:pPr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>выраженная слабость и жажда;</w:t>
      </w:r>
    </w:p>
    <w:p w:rsidR="00D026FF" w:rsidRPr="00D026FF" w:rsidRDefault="00D026FF" w:rsidP="00D026FF">
      <w:pPr>
        <w:numPr>
          <w:ilvl w:val="0"/>
          <w:numId w:val="3"/>
        </w:numPr>
        <w:shd w:val="clear" w:color="auto" w:fill="F2F5F7"/>
        <w:spacing w:before="84" w:after="84" w:line="240" w:lineRule="auto"/>
        <w:ind w:left="229"/>
        <w:jc w:val="both"/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</w:pPr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>наличие хронических сопутствующих болезней.</w:t>
      </w:r>
    </w:p>
    <w:p w:rsidR="00D026FF" w:rsidRPr="00D026FF" w:rsidRDefault="00D026FF" w:rsidP="00D026FF">
      <w:pPr>
        <w:shd w:val="clear" w:color="auto" w:fill="F2F5F7"/>
        <w:spacing w:before="201" w:after="201" w:line="240" w:lineRule="auto"/>
        <w:jc w:val="both"/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</w:pPr>
      <w:r w:rsidRPr="00D026FF">
        <w:rPr>
          <w:rFonts w:ascii="Verdana" w:eastAsia="Times New Roman" w:hAnsi="Verdana" w:cs="Times New Roman"/>
          <w:b/>
          <w:bCs/>
          <w:color w:val="0D1216"/>
          <w:sz w:val="23"/>
          <w:szCs w:val="23"/>
          <w:lang w:eastAsia="ru-RU"/>
        </w:rPr>
        <w:lastRenderedPageBreak/>
        <w:t>Что нельзя категорически делать при подозрении на острую кишечную инфекцию:</w:t>
      </w:r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br/>
        <w:t>Если появился частый жидкий стул, сопровождаемой болями в животе и температурой, то:</w:t>
      </w:r>
    </w:p>
    <w:p w:rsidR="00D026FF" w:rsidRPr="00D026FF" w:rsidRDefault="00D026FF" w:rsidP="00D026FF">
      <w:pPr>
        <w:numPr>
          <w:ilvl w:val="0"/>
          <w:numId w:val="4"/>
        </w:numPr>
        <w:shd w:val="clear" w:color="auto" w:fill="F2F5F7"/>
        <w:spacing w:before="84" w:after="84" w:line="240" w:lineRule="auto"/>
        <w:ind w:left="229"/>
        <w:jc w:val="both"/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</w:pPr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>Нельзя применять болеутоляющие лекарственные средства. В случае скрытых симптомов какой-либо хирургической патологии (холецистит, аппендицит, кишечная непроходимость и другие) снятие болевого синдрома может затруднить постановку диагноза и отложить оказание своевременной специализированной помощи.</w:t>
      </w:r>
    </w:p>
    <w:p w:rsidR="00D026FF" w:rsidRPr="00D026FF" w:rsidRDefault="00D026FF" w:rsidP="00D026FF">
      <w:pPr>
        <w:numPr>
          <w:ilvl w:val="0"/>
          <w:numId w:val="4"/>
        </w:numPr>
        <w:shd w:val="clear" w:color="auto" w:fill="F2F5F7"/>
        <w:spacing w:before="84" w:after="84" w:line="240" w:lineRule="auto"/>
        <w:ind w:left="229"/>
        <w:jc w:val="both"/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</w:pPr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 xml:space="preserve">Нельзя самостоятельно применять закрепляющие средства (вяжущие) – такие как </w:t>
      </w:r>
      <w:proofErr w:type="spellStart"/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>иммодиум</w:t>
      </w:r>
      <w:proofErr w:type="spellEnd"/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 xml:space="preserve"> или </w:t>
      </w:r>
      <w:proofErr w:type="spellStart"/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>лоперамид</w:t>
      </w:r>
      <w:proofErr w:type="spellEnd"/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 xml:space="preserve">, </w:t>
      </w:r>
      <w:proofErr w:type="spellStart"/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>лопедиум</w:t>
      </w:r>
      <w:proofErr w:type="spellEnd"/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 xml:space="preserve"> и другие. При острой кишечной инфекции основная масса токсинов возбудителей концентрируется в кишечнике, и применение таких препаратов способствует их накоплению, что усугубит состояние пациента. Течение кишечной инфекции будет благоприятным при своевременном опорожнении содержимого кишечника вместе с токсинами </w:t>
      </w:r>
      <w:proofErr w:type="spellStart"/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>патогенов</w:t>
      </w:r>
      <w:proofErr w:type="spellEnd"/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>.</w:t>
      </w:r>
    </w:p>
    <w:p w:rsidR="00D026FF" w:rsidRPr="00D026FF" w:rsidRDefault="00D026FF" w:rsidP="00D026FF">
      <w:pPr>
        <w:numPr>
          <w:ilvl w:val="0"/>
          <w:numId w:val="4"/>
        </w:numPr>
        <w:shd w:val="clear" w:color="auto" w:fill="F2F5F7"/>
        <w:spacing w:before="84" w:after="84" w:line="240" w:lineRule="auto"/>
        <w:ind w:left="229"/>
        <w:jc w:val="both"/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</w:pPr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>Нельзя делать самостоятельно клизмы, особенно с горячей водой.</w:t>
      </w:r>
    </w:p>
    <w:p w:rsidR="00D026FF" w:rsidRPr="00D026FF" w:rsidRDefault="00D026FF" w:rsidP="00D026FF">
      <w:pPr>
        <w:numPr>
          <w:ilvl w:val="0"/>
          <w:numId w:val="4"/>
        </w:numPr>
        <w:shd w:val="clear" w:color="auto" w:fill="F2F5F7"/>
        <w:spacing w:before="84" w:after="84" w:line="240" w:lineRule="auto"/>
        <w:ind w:left="229"/>
        <w:jc w:val="both"/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</w:pPr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 xml:space="preserve">Нельзя применять греющие процедуры на живот (грелка с горячей водой, например), </w:t>
      </w:r>
      <w:proofErr w:type="gramStart"/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>что</w:t>
      </w:r>
      <w:proofErr w:type="gramEnd"/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 xml:space="preserve"> безусловно способствует усилению воспалительного процесса, что усугубит состояние пациента.</w:t>
      </w:r>
    </w:p>
    <w:p w:rsidR="00D026FF" w:rsidRPr="00D026FF" w:rsidRDefault="00D026FF" w:rsidP="00D026FF">
      <w:pPr>
        <w:numPr>
          <w:ilvl w:val="0"/>
          <w:numId w:val="4"/>
        </w:numPr>
        <w:shd w:val="clear" w:color="auto" w:fill="F2F5F7"/>
        <w:spacing w:before="84" w:after="84" w:line="240" w:lineRule="auto"/>
        <w:ind w:left="229"/>
        <w:jc w:val="both"/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</w:pPr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>При наличии симптомов острой кишечной инфекции и подозрении на хирургическую патологию нельзя медлить и пытаться лечить подручными средствами (народные, гомеопатические и другие). Последствия промедления с обращением за медицинской помощью могут быть очень печальными.</w:t>
      </w:r>
    </w:p>
    <w:p w:rsidR="00D026FF" w:rsidRPr="00D026FF" w:rsidRDefault="00D026FF" w:rsidP="00D026FF">
      <w:pPr>
        <w:shd w:val="clear" w:color="auto" w:fill="F2F5F7"/>
        <w:spacing w:before="201" w:after="201" w:line="240" w:lineRule="auto"/>
        <w:jc w:val="center"/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</w:pPr>
      <w:r w:rsidRPr="00D026FF">
        <w:rPr>
          <w:rFonts w:ascii="Verdana" w:eastAsia="Times New Roman" w:hAnsi="Verdana" w:cs="Times New Roman"/>
          <w:b/>
          <w:bCs/>
          <w:color w:val="0D1216"/>
          <w:sz w:val="23"/>
          <w:szCs w:val="23"/>
          <w:lang w:eastAsia="ru-RU"/>
        </w:rPr>
        <w:t>Лабораторная диагностика острой кишечной инфекции</w:t>
      </w:r>
    </w:p>
    <w:p w:rsidR="00D026FF" w:rsidRPr="00D026FF" w:rsidRDefault="00D026FF" w:rsidP="00D026FF">
      <w:pPr>
        <w:shd w:val="clear" w:color="auto" w:fill="F2F5F7"/>
        <w:spacing w:before="201" w:after="201" w:line="240" w:lineRule="auto"/>
        <w:jc w:val="center"/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D1216"/>
          <w:sz w:val="23"/>
          <w:szCs w:val="23"/>
          <w:lang w:eastAsia="ru-RU"/>
        </w:rPr>
        <w:drawing>
          <wp:inline distT="0" distB="0" distL="0" distR="0">
            <wp:extent cx="2381885" cy="1754505"/>
            <wp:effectExtent l="19050" t="0" r="0" b="0"/>
            <wp:docPr id="3" name="Рисунок 3" descr="http://ozdorovlenie73.ru/images/zoj/2016-04-27_14-01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zdorovlenie73.ru/images/zoj/2016-04-27_14-01-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75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6FF" w:rsidRPr="00D026FF" w:rsidRDefault="00D026FF" w:rsidP="00D026FF">
      <w:pPr>
        <w:shd w:val="clear" w:color="auto" w:fill="F2F5F7"/>
        <w:spacing w:before="201" w:after="201" w:line="240" w:lineRule="auto"/>
        <w:jc w:val="both"/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</w:pPr>
      <w:proofErr w:type="gramStart"/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t>Предварительный диагноз выставляется после клинико-эпидемиологического обследования, которое включает в себя контакт с больным, возможные случаи кишечной инфекции среди ближайшего окружения, употребление в пищу недоброкачественных продуктов, продуктов без водной обработки и термической обработки, несоблюдение правил личной гигиены, а также по симптомам заболевания (начало болезни, основные симптомы, характерные для той или иной инфекции).</w:t>
      </w:r>
      <w:proofErr w:type="gramEnd"/>
    </w:p>
    <w:p w:rsidR="00D026FF" w:rsidRPr="00D026FF" w:rsidRDefault="00D026FF" w:rsidP="00D026FF">
      <w:pPr>
        <w:shd w:val="clear" w:color="auto" w:fill="F2F5F7"/>
        <w:spacing w:before="201" w:after="201" w:line="240" w:lineRule="auto"/>
        <w:jc w:val="both"/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</w:pPr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t xml:space="preserve">Уже на данной стадии возможно безошибочное определение диагноза (например, при вспышечном характере болезни и наличии подобных больных в инфекционной клинике, при наличии специфических симптомов – кровь в стуле, ложные позывы на стул, температура при дизентерии, </w:t>
      </w:r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lastRenderedPageBreak/>
        <w:t>например; обильный водянистый стул без запаха и примесей, без температуры – при холере), в силу чего в некоторых случаях после забора всех материалов для лабораторного исследования назначается специфическое лечение уже на стадии предварительного диагноза.</w:t>
      </w:r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br/>
        <w:t>Опытный доктор при наличии очевидной симптоматики может заподозрить определенную кишечную инфекцию и назначить адекватное лечение.</w:t>
      </w:r>
    </w:p>
    <w:p w:rsidR="00D026FF" w:rsidRPr="00D026FF" w:rsidRDefault="00D026FF" w:rsidP="00D026FF">
      <w:pPr>
        <w:shd w:val="clear" w:color="auto" w:fill="F2F5F7"/>
        <w:spacing w:before="201" w:after="201" w:line="240" w:lineRule="auto"/>
        <w:jc w:val="both"/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</w:pPr>
      <w:r w:rsidRPr="00D026FF">
        <w:rPr>
          <w:rFonts w:ascii="Verdana" w:eastAsia="Times New Roman" w:hAnsi="Verdana" w:cs="Times New Roman"/>
          <w:b/>
          <w:bCs/>
          <w:color w:val="0D1216"/>
          <w:sz w:val="23"/>
          <w:szCs w:val="23"/>
          <w:lang w:eastAsia="ru-RU"/>
        </w:rPr>
        <w:t>Окончательный диагноз выставляется после лабораторного подтверждения:</w:t>
      </w:r>
    </w:p>
    <w:p w:rsidR="00D026FF" w:rsidRPr="00D026FF" w:rsidRDefault="00D026FF" w:rsidP="00D026FF">
      <w:pPr>
        <w:numPr>
          <w:ilvl w:val="0"/>
          <w:numId w:val="5"/>
        </w:numPr>
        <w:shd w:val="clear" w:color="auto" w:fill="F2F5F7"/>
        <w:spacing w:before="84" w:after="84" w:line="240" w:lineRule="auto"/>
        <w:ind w:left="229"/>
        <w:jc w:val="both"/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</w:pPr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>Бактериологические методы (посев материалов для исследования на специальные среды и выращивание колоний бактерий). Материалами могут быть испражнения, рвотные массы, промывные воды желудка, остатки пищи, пробы воды. Предварительный высев и результат может быть выдан на 2е-3и сутки.</w:t>
      </w:r>
    </w:p>
    <w:p w:rsidR="00D026FF" w:rsidRPr="00D026FF" w:rsidRDefault="00D026FF" w:rsidP="00D026FF">
      <w:pPr>
        <w:numPr>
          <w:ilvl w:val="0"/>
          <w:numId w:val="5"/>
        </w:numPr>
        <w:shd w:val="clear" w:color="auto" w:fill="F2F5F7"/>
        <w:spacing w:before="84" w:after="84" w:line="240" w:lineRule="auto"/>
        <w:ind w:left="229"/>
        <w:jc w:val="both"/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</w:pPr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>Серологические методы (обнаружение специфических антител в крови) ИФА, РНГА – берутся обязательно парные сыворотки крови с интервалом в 10-14 дней.</w:t>
      </w:r>
    </w:p>
    <w:p w:rsidR="00D026FF" w:rsidRPr="00D026FF" w:rsidRDefault="00D026FF" w:rsidP="00D026FF">
      <w:pPr>
        <w:numPr>
          <w:ilvl w:val="0"/>
          <w:numId w:val="5"/>
        </w:numPr>
        <w:shd w:val="clear" w:color="auto" w:fill="F2F5F7"/>
        <w:spacing w:before="84" w:after="84" w:line="240" w:lineRule="auto"/>
        <w:ind w:left="229"/>
        <w:jc w:val="both"/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</w:pPr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>ПЦР диагностика в биологических жидкостях (например, L-формы сальмонелл). Результат выдается в тот же день.</w:t>
      </w:r>
    </w:p>
    <w:p w:rsidR="00D026FF" w:rsidRPr="00D026FF" w:rsidRDefault="00D026FF" w:rsidP="00D026FF">
      <w:pPr>
        <w:shd w:val="clear" w:color="auto" w:fill="F2F5F7"/>
        <w:spacing w:before="201" w:after="201" w:line="240" w:lineRule="auto"/>
        <w:jc w:val="both"/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</w:pPr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t xml:space="preserve">Инструментальные методы диагностики: </w:t>
      </w:r>
      <w:proofErr w:type="spellStart"/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t>ректороманоскопия</w:t>
      </w:r>
      <w:proofErr w:type="spellEnd"/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t xml:space="preserve">, </w:t>
      </w:r>
      <w:proofErr w:type="spellStart"/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t>колоноскопия</w:t>
      </w:r>
      <w:proofErr w:type="spellEnd"/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t xml:space="preserve">, </w:t>
      </w:r>
      <w:proofErr w:type="spellStart"/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t>иригоскопия</w:t>
      </w:r>
      <w:proofErr w:type="spellEnd"/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t>.</w:t>
      </w:r>
    </w:p>
    <w:p w:rsidR="00D026FF" w:rsidRPr="00D026FF" w:rsidRDefault="00D026FF" w:rsidP="00D026FF">
      <w:pPr>
        <w:shd w:val="clear" w:color="auto" w:fill="F2F5F7"/>
        <w:spacing w:before="201" w:after="201" w:line="240" w:lineRule="auto"/>
        <w:jc w:val="both"/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</w:pPr>
      <w:r w:rsidRPr="00D026FF">
        <w:rPr>
          <w:rFonts w:ascii="Verdana" w:eastAsia="Times New Roman" w:hAnsi="Verdana" w:cs="Times New Roman"/>
          <w:b/>
          <w:bCs/>
          <w:color w:val="0D1216"/>
          <w:sz w:val="23"/>
          <w:szCs w:val="23"/>
          <w:lang w:eastAsia="ru-RU"/>
        </w:rPr>
        <w:t>Прогноз острой кишечной инфекции</w:t>
      </w:r>
    </w:p>
    <w:p w:rsidR="00D026FF" w:rsidRPr="00D026FF" w:rsidRDefault="00D026FF" w:rsidP="00D026FF">
      <w:pPr>
        <w:shd w:val="clear" w:color="auto" w:fill="F2F5F7"/>
        <w:spacing w:before="201" w:after="201" w:line="240" w:lineRule="auto"/>
        <w:jc w:val="both"/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</w:pPr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t xml:space="preserve">Исходами могут быть как благоприятный исход (выздоровление), так и неблагоприятные (формирование хронических форм, носительства). В детской возрастной группе исходами кишечной инфекции могут быть в 25% случаев формирование патологии желудочно-кишечного тракта в виде нарушений функции поджелудочной железы, расстройств желчевыводящих путей, </w:t>
      </w:r>
      <w:proofErr w:type="spellStart"/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t>дисбактериоза</w:t>
      </w:r>
      <w:proofErr w:type="spellEnd"/>
      <w:r w:rsidRPr="00D026FF"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  <w:t xml:space="preserve"> кишечника, функциональной диспепсии.</w:t>
      </w:r>
    </w:p>
    <w:p w:rsidR="00D026FF" w:rsidRPr="00D026FF" w:rsidRDefault="00D026FF" w:rsidP="00D026FF">
      <w:pPr>
        <w:shd w:val="clear" w:color="auto" w:fill="F2F5F7"/>
        <w:spacing w:before="201" w:after="201" w:line="240" w:lineRule="auto"/>
        <w:jc w:val="both"/>
        <w:rPr>
          <w:rFonts w:ascii="Verdana" w:eastAsia="Times New Roman" w:hAnsi="Verdana" w:cs="Times New Roman"/>
          <w:color w:val="0D1216"/>
          <w:sz w:val="23"/>
          <w:szCs w:val="23"/>
          <w:lang w:eastAsia="ru-RU"/>
        </w:rPr>
      </w:pPr>
      <w:r w:rsidRPr="00D026FF">
        <w:rPr>
          <w:rFonts w:ascii="Verdana" w:eastAsia="Times New Roman" w:hAnsi="Verdana" w:cs="Times New Roman"/>
          <w:b/>
          <w:bCs/>
          <w:color w:val="0D1216"/>
          <w:sz w:val="23"/>
          <w:szCs w:val="23"/>
          <w:lang w:eastAsia="ru-RU"/>
        </w:rPr>
        <w:t>Профилактика острой кишечной инфекции сводится к следующим мероприятиям:</w:t>
      </w:r>
    </w:p>
    <w:p w:rsidR="00D026FF" w:rsidRPr="00D026FF" w:rsidRDefault="00D026FF" w:rsidP="00D026FF">
      <w:pPr>
        <w:numPr>
          <w:ilvl w:val="0"/>
          <w:numId w:val="6"/>
        </w:numPr>
        <w:shd w:val="clear" w:color="auto" w:fill="F2F5F7"/>
        <w:spacing w:before="84" w:after="84" w:line="240" w:lineRule="auto"/>
        <w:ind w:left="229"/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</w:pPr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>соблюдение правил личной гигиены;</w:t>
      </w:r>
    </w:p>
    <w:p w:rsidR="00D026FF" w:rsidRPr="00D026FF" w:rsidRDefault="00D026FF" w:rsidP="00D026FF">
      <w:pPr>
        <w:numPr>
          <w:ilvl w:val="0"/>
          <w:numId w:val="6"/>
        </w:numPr>
        <w:shd w:val="clear" w:color="auto" w:fill="F2F5F7"/>
        <w:spacing w:before="84" w:after="84" w:line="240" w:lineRule="auto"/>
        <w:ind w:left="229"/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</w:pPr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 xml:space="preserve">употребление кипяченой, </w:t>
      </w:r>
      <w:proofErr w:type="spellStart"/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>бутилированной</w:t>
      </w:r>
      <w:proofErr w:type="spellEnd"/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 xml:space="preserve"> воды;</w:t>
      </w:r>
    </w:p>
    <w:p w:rsidR="00D026FF" w:rsidRPr="00D026FF" w:rsidRDefault="00D026FF" w:rsidP="00D026FF">
      <w:pPr>
        <w:numPr>
          <w:ilvl w:val="0"/>
          <w:numId w:val="6"/>
        </w:numPr>
        <w:shd w:val="clear" w:color="auto" w:fill="F2F5F7"/>
        <w:spacing w:before="84" w:after="84" w:line="240" w:lineRule="auto"/>
        <w:ind w:left="229"/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</w:pPr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>мытье овощей, фруктов перед употреблением проточной водой, а для маленьких детей – кипяченой;</w:t>
      </w:r>
    </w:p>
    <w:p w:rsidR="00D026FF" w:rsidRPr="00D026FF" w:rsidRDefault="00D026FF" w:rsidP="00D026FF">
      <w:pPr>
        <w:numPr>
          <w:ilvl w:val="0"/>
          <w:numId w:val="6"/>
        </w:numPr>
        <w:shd w:val="clear" w:color="auto" w:fill="F2F5F7"/>
        <w:spacing w:before="84" w:after="84" w:line="240" w:lineRule="auto"/>
        <w:ind w:left="229"/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</w:pPr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>тщательная термическая обработка необходимой пищи перед употреблением;</w:t>
      </w:r>
    </w:p>
    <w:p w:rsidR="00D026FF" w:rsidRPr="00D026FF" w:rsidRDefault="00D026FF" w:rsidP="00D026FF">
      <w:pPr>
        <w:numPr>
          <w:ilvl w:val="0"/>
          <w:numId w:val="6"/>
        </w:numPr>
        <w:shd w:val="clear" w:color="auto" w:fill="F2F5F7"/>
        <w:spacing w:before="84" w:after="84" w:line="240" w:lineRule="auto"/>
        <w:ind w:left="229"/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</w:pPr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>краткосрочное хранение скоропортящихся продуктов в холодильнике;</w:t>
      </w:r>
    </w:p>
    <w:p w:rsidR="00D026FF" w:rsidRPr="00D026FF" w:rsidRDefault="00D026FF" w:rsidP="00D026FF">
      <w:pPr>
        <w:numPr>
          <w:ilvl w:val="0"/>
          <w:numId w:val="6"/>
        </w:numPr>
        <w:shd w:val="clear" w:color="auto" w:fill="F2F5F7"/>
        <w:spacing w:before="84" w:after="84" w:line="240" w:lineRule="auto"/>
        <w:ind w:left="229"/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</w:pPr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>не скапливать мусор;</w:t>
      </w:r>
    </w:p>
    <w:p w:rsidR="00D026FF" w:rsidRPr="00D026FF" w:rsidRDefault="00D026FF" w:rsidP="00D026FF">
      <w:pPr>
        <w:numPr>
          <w:ilvl w:val="0"/>
          <w:numId w:val="6"/>
        </w:numPr>
        <w:shd w:val="clear" w:color="auto" w:fill="F2F5F7"/>
        <w:spacing w:before="84" w:after="84" w:line="240" w:lineRule="auto"/>
        <w:ind w:left="229"/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</w:pPr>
      <w:r w:rsidRPr="00D026FF">
        <w:rPr>
          <w:rFonts w:ascii="Verdana" w:eastAsia="Times New Roman" w:hAnsi="Verdana" w:cs="Times New Roman"/>
          <w:color w:val="2C3B49"/>
          <w:sz w:val="23"/>
          <w:szCs w:val="23"/>
          <w:lang w:eastAsia="ru-RU"/>
        </w:rPr>
        <w:t>следить за поддержанием чистоты в жилище и санитарное содержание туалетной комнаты и ванной.</w:t>
      </w:r>
    </w:p>
    <w:p w:rsidR="00B77A08" w:rsidRDefault="00B77A08"/>
    <w:sectPr w:rsidR="00B77A08" w:rsidSect="00B77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3D13"/>
    <w:multiLevelType w:val="multilevel"/>
    <w:tmpl w:val="AFC21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FB119B"/>
    <w:multiLevelType w:val="multilevel"/>
    <w:tmpl w:val="54A83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196D65"/>
    <w:multiLevelType w:val="multilevel"/>
    <w:tmpl w:val="16A6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5A3D3F"/>
    <w:multiLevelType w:val="multilevel"/>
    <w:tmpl w:val="C00C0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4B5C96"/>
    <w:multiLevelType w:val="multilevel"/>
    <w:tmpl w:val="474E0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927125"/>
    <w:multiLevelType w:val="multilevel"/>
    <w:tmpl w:val="EA50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26FF"/>
    <w:rsid w:val="00B77A08"/>
    <w:rsid w:val="00D02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08"/>
  </w:style>
  <w:style w:type="paragraph" w:styleId="2">
    <w:name w:val="heading 2"/>
    <w:basedOn w:val="a"/>
    <w:link w:val="20"/>
    <w:uiPriority w:val="9"/>
    <w:qFormat/>
    <w:rsid w:val="00D026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26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02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2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8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626">
          <w:marLeft w:val="0"/>
          <w:marRight w:val="0"/>
          <w:marTop w:val="0"/>
          <w:marBottom w:val="0"/>
          <w:divBdr>
            <w:top w:val="single" w:sz="6" w:space="1" w:color="B2C2D1"/>
            <w:left w:val="single" w:sz="6" w:space="1" w:color="B2C2D1"/>
            <w:bottom w:val="single" w:sz="6" w:space="1" w:color="B2C2D1"/>
            <w:right w:val="single" w:sz="6" w:space="1" w:color="B2C2D1"/>
          </w:divBdr>
        </w:div>
        <w:div w:id="4009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1982</Words>
  <Characters>11301</Characters>
  <Application>Microsoft Office Word</Application>
  <DocSecurity>0</DocSecurity>
  <Lines>94</Lines>
  <Paragraphs>26</Paragraphs>
  <ScaleCrop>false</ScaleCrop>
  <Company>Microsoft</Company>
  <LinksUpToDate>false</LinksUpToDate>
  <CharactersWithSpaces>13257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Zumo</dc:creator>
  <cp:keywords/>
  <dc:description/>
  <cp:lastModifiedBy>Zumo</cp:lastModifiedBy>
  <cp:revision>2</cp:revision>
  <dcterms:created xsi:type="dcterms:W3CDTF">2023-08-21T06:56:00Z</dcterms:created>
  <dcterms:modified xsi:type="dcterms:W3CDTF">2023-08-21T06:57:00Z</dcterms:modified>
</cp:coreProperties>
</file>