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D4" w:rsidRDefault="00DD6CF2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Публикация 1 </w:t>
      </w: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Дипломы и награды вручены победителям ежегодного регионального конкурса «Бизнес Дона»-2024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 xml:space="preserve">В Ростове-на-Дону на площадке «Центра истинных ценностей» состоялось чествование победителей регионального конкурса «Бизнес Дона». В 2024 году </w:t>
      </w:r>
      <w:r>
        <w:rPr>
          <w:sz w:val="28"/>
        </w:rPr>
        <w:t>конкурс проводится уже в 17-й раз, на участие в нем было подано свыше 120 заявок.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От имени Правительства Ростовской области и Губернатора Василия Голубева лауреатов конкурса на торжественной церемонии поздравил первый заместитель главы региона Александр Ск</w:t>
      </w:r>
      <w:r>
        <w:rPr>
          <w:sz w:val="28"/>
        </w:rPr>
        <w:t>рябин, который поблагодарил предпринимателей за вклад в развитие экономики региона в непростых условиях и поддержку бойцов СВО.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 xml:space="preserve">- Реализация президентского национального проекта «Малое и среднее предпринимательство», созданная экосистема поддержки бизнеса </w:t>
      </w:r>
      <w:r>
        <w:rPr>
          <w:sz w:val="28"/>
        </w:rPr>
        <w:t>в регионе, взаимодействие с деловыми сообществами предпринимателей обеспечили донской экономике выход на новый уровень. Сегодня бизнес Дона – это 181 тысяча субъектов МСП, свыше 760 тысяч человек заняты в этой сфере, число самозанятых граждан превысило 310</w:t>
      </w:r>
      <w:r>
        <w:rPr>
          <w:sz w:val="28"/>
        </w:rPr>
        <w:t xml:space="preserve"> тысяч, – сказал Александр Скрябин.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 xml:space="preserve">Первый замгубернатора отметил, что приоритетным направлением является развитие импортозамещающих производств, в связи с этим в текущем году на Дону в секторе малого и среднего бизнеса развиваются два новых направления – </w:t>
      </w:r>
      <w:r>
        <w:rPr>
          <w:sz w:val="28"/>
        </w:rPr>
        <w:t>продвижение местных брендов и развитие отраслей креативных индустрий.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Напомним, что конкурс проводился среди субъектов МСП по пяти номинациям, охватывающим сферы услуг, торговли, импортозамещения, а также производственную и инновационную сферы. В каждой но</w:t>
      </w:r>
      <w:r>
        <w:rPr>
          <w:sz w:val="28"/>
        </w:rPr>
        <w:t>минации определены три победителя, которым вручены дипломы, денежные премии Правительства Ростовской области и символические статуэтки «Бизнес Дона».</w:t>
      </w:r>
    </w:p>
    <w:p w:rsidR="00E272D4" w:rsidRDefault="00E272D4">
      <w:pPr>
        <w:ind w:left="-567"/>
        <w:jc w:val="center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Публикация 2</w:t>
      </w: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Ростовской области стартовала грантовая программа «Мама-предприниматель»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Торжественное открытие уникальной обучающей программы «Мама-предприниматель» прошло в ростовском Центре истинных ценностей. В рамках обучающей программы женщины в декрете или с несовершеннолетними детьми под чутким руководством экспертов совершенствуют сво</w:t>
      </w:r>
      <w:r>
        <w:rPr>
          <w:sz w:val="28"/>
        </w:rPr>
        <w:t>и бизнес-идеи и масштабируют действующий бизнес.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Федеральным организатором мероприятия выступает Минэкономразвития России, оператором - АНО «Мой бизнес-мои возможности». Соорганизаторы проекта: Фонд «Наше будущее», АО «Корпорация «МСП». Генеральный партнер</w:t>
      </w:r>
      <w:r>
        <w:rPr>
          <w:sz w:val="28"/>
        </w:rPr>
        <w:t>: компания Wildberries. Банк-партнер – СБЕР. Партнеры проекта: Союз женщин России, компания VK. Инициатором проведения программы выступает заместитель министра экономического развития России </w:t>
      </w:r>
      <w:r>
        <w:rPr>
          <w:rStyle w:val="a5"/>
          <w:sz w:val="28"/>
        </w:rPr>
        <w:t>Татьяна Илюшникова</w:t>
      </w:r>
      <w:r>
        <w:rPr>
          <w:sz w:val="28"/>
        </w:rPr>
        <w:t>. Организатор на региональном уровне – Ростовск</w:t>
      </w:r>
      <w:r>
        <w:rPr>
          <w:sz w:val="28"/>
        </w:rPr>
        <w:t>ое региональное агентство поддержки предпринимательства («АНО МФК «РРАПП»), центр «Мой бизнес» при содействии Правительства Ростовской области и министерства экономического развитии региона.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rStyle w:val="a6"/>
          <w:sz w:val="28"/>
        </w:rPr>
        <w:t>Второй год подряд в Ростовской области программа «Мама-предприним</w:t>
      </w:r>
      <w:r>
        <w:rPr>
          <w:rStyle w:val="a6"/>
          <w:sz w:val="28"/>
        </w:rPr>
        <w:t xml:space="preserve">атель» проходит не только в административном центре, но и в других городах региона. Впервые она проходит в Донецке, также выберут финалисток в Таганроге и Волгодонске. 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Финал регионального этапа запланирован на 3 июля. Участницы, прошедшие отбор в рамках м</w:t>
      </w:r>
      <w:r>
        <w:rPr>
          <w:sz w:val="28"/>
        </w:rPr>
        <w:t>униципальных этапов программы, поборются за грант в 100 тысяч рублей на региональном финале. Победительница, которая по итогу презентует лучший бизнес-проект, сможет представить регион на всероссийском уровне и претендовать на федеральный грант в 1 миллион</w:t>
      </w:r>
      <w:r>
        <w:rPr>
          <w:sz w:val="28"/>
        </w:rPr>
        <w:t xml:space="preserve"> рублей и поддержку партнёров.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rStyle w:val="a6"/>
          <w:sz w:val="28"/>
        </w:rPr>
        <w:t>— Для меня грантовый 1 млн рублей – не главный стимул, я зарабатываю гораздо больше. В моем бизнесе много «веток», основная – это производство сырья из полиэфирного волокна: холлофайбер, синтепух. Еще одно направление – это п</w:t>
      </w:r>
      <w:r>
        <w:rPr>
          <w:rStyle w:val="a6"/>
          <w:sz w:val="28"/>
        </w:rPr>
        <w:t>ошив спецформы для индустрии красоты и медицины. Скоро запущу свою линейку стирального порошка. Вообще у меня очень много идей, но я поняла, что мне не хватает знаний. Нужно все структурировать и правильно выстроить – за этим я пришла на проект. Это площад</w:t>
      </w:r>
      <w:r>
        <w:rPr>
          <w:rStyle w:val="a6"/>
          <w:sz w:val="28"/>
        </w:rPr>
        <w:t xml:space="preserve">ка зарекомендовала себя, я доверяю </w:t>
      </w:r>
      <w:r>
        <w:rPr>
          <w:rStyle w:val="a6"/>
          <w:sz w:val="28"/>
        </w:rPr>
        <w:lastRenderedPageBreak/>
        <w:t>экспертам программы «Мама-предприниматель»,</w:t>
      </w:r>
      <w:r>
        <w:rPr>
          <w:sz w:val="28"/>
        </w:rPr>
        <w:t xml:space="preserve"> </w:t>
      </w:r>
      <w:r>
        <w:rPr>
          <w:rStyle w:val="a6"/>
          <w:sz w:val="28"/>
        </w:rPr>
        <w:t>–</w:t>
      </w:r>
      <w:r>
        <w:rPr>
          <w:sz w:val="28"/>
        </w:rPr>
        <w:t xml:space="preserve"> рассказала </w:t>
      </w:r>
      <w:r>
        <w:rPr>
          <w:rStyle w:val="a5"/>
          <w:sz w:val="28"/>
        </w:rPr>
        <w:t>Екатерина Боровая</w:t>
      </w:r>
      <w:r>
        <w:rPr>
          <w:sz w:val="28"/>
        </w:rPr>
        <w:t>, мама троих детей, предприниматель из Аксая.</w:t>
      </w:r>
    </w:p>
    <w:p w:rsidR="00E272D4" w:rsidRDefault="00DD6CF2">
      <w:pPr>
        <w:pStyle w:val="a3"/>
        <w:spacing w:after="0"/>
        <w:ind w:left="-567" w:firstLine="709"/>
        <w:jc w:val="both"/>
        <w:rPr>
          <w:i/>
          <w:sz w:val="28"/>
        </w:rPr>
      </w:pPr>
      <w:r>
        <w:rPr>
          <w:rStyle w:val="a6"/>
          <w:sz w:val="28"/>
        </w:rPr>
        <w:t xml:space="preserve">— У меня есть хобби – много лет занимаюсь приготовлением полезных сладостей – пастилы из фруктов без </w:t>
      </w:r>
      <w:r>
        <w:rPr>
          <w:rStyle w:val="a6"/>
          <w:sz w:val="28"/>
        </w:rPr>
        <w:t>сахара и искусственных добавок. Хотелось бы, чтобы это увлечение приносило еще и доход. Зарегистрировалась в последнюю ночь, было много сомнений – ведь младшей дочери всего два месяца, но муж меня поддержал. На получение гранта очень надеемся, я как женщин</w:t>
      </w:r>
      <w:r>
        <w:rPr>
          <w:rStyle w:val="a6"/>
          <w:sz w:val="28"/>
        </w:rPr>
        <w:t>а, мать хочу реализовать себя и продвинуть полезные сладости по моему рецепту в широкие массы,</w:t>
      </w:r>
      <w:r>
        <w:rPr>
          <w:sz w:val="28"/>
        </w:rPr>
        <w:t> </w:t>
      </w:r>
      <w:r>
        <w:rPr>
          <w:rStyle w:val="a6"/>
          <w:sz w:val="28"/>
        </w:rPr>
        <w:t>– рассказала</w:t>
      </w:r>
      <w:r>
        <w:rPr>
          <w:sz w:val="28"/>
        </w:rPr>
        <w:t> </w:t>
      </w:r>
      <w:r>
        <w:rPr>
          <w:rStyle w:val="a5"/>
          <w:sz w:val="28"/>
        </w:rPr>
        <w:t>Екатерина Кобзева</w:t>
      </w:r>
      <w:r>
        <w:rPr>
          <w:sz w:val="28"/>
        </w:rPr>
        <w:t>, мама пятерых детей из Донецка.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Участие в грантовой программе «Мама-предприниматель» бесплатное благодаря нацпроекту «Малое и сред</w:t>
      </w:r>
      <w:r>
        <w:rPr>
          <w:sz w:val="28"/>
        </w:rPr>
        <w:t xml:space="preserve">нее предпринимательство». Отметим, что в 2024 году программа реализуется в 70 регионах страны. Получить дополнительную информацию можно на официальном сайте проекта: </w:t>
      </w:r>
      <w:hyperlink r:id="rId5" w:history="1">
        <w:r>
          <w:rPr>
            <w:rStyle w:val="a7"/>
            <w:color w:val="000000"/>
            <w:sz w:val="28"/>
          </w:rPr>
          <w:t>https://мамапредприниматель.рф/</w:t>
        </w:r>
      </w:hyperlink>
    </w:p>
    <w:p w:rsidR="00E272D4" w:rsidRDefault="00E272D4">
      <w:pPr>
        <w:ind w:left="-567"/>
        <w:jc w:val="both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sz w:val="28"/>
        </w:rPr>
      </w:pPr>
    </w:p>
    <w:p w:rsidR="00E272D4" w:rsidRDefault="00DD6CF2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Публикация 3</w:t>
      </w: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Ростовской области стартовало обучение в Школе социального предпринимательства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rStyle w:val="a6"/>
          <w:sz w:val="28"/>
        </w:rPr>
        <w:t xml:space="preserve">Участие в Школе бесплатно благодаря реализации национального </w:t>
      </w:r>
      <w:r>
        <w:rPr>
          <w:rStyle w:val="a6"/>
          <w:sz w:val="28"/>
        </w:rPr>
        <w:t>проекта «Малое и среднее предпринимательство».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Организатором мероприятия выступает Ростовское региональное агентство поддержки предпринимательства (АНО МФК «РРАПП»), центр «Мой бизнес» при содействии Правительства Ростовской области и Министерства экономич</w:t>
      </w:r>
      <w:r>
        <w:rPr>
          <w:sz w:val="28"/>
        </w:rPr>
        <w:t>еского развития региона.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 xml:space="preserve">Участники после прохождения обучения и получения статуса социального предприятия смогут воспользоваться такими мерами государственной поддержки как микрофинансирование со сниженной процентной ставкой от 1 % годовых до 5 млн рублей </w:t>
      </w:r>
      <w:r>
        <w:rPr>
          <w:sz w:val="28"/>
        </w:rPr>
        <w:t>в рамках специального продукта «Социальный», а также грантом в форме субсидии субъектам МСП, включенным в реестр социальных предпринимателей, в размере до 500 тыс. рублей.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В этом году программа обучающего проекта расширена и включает в себя пять тематическ</w:t>
      </w:r>
      <w:r>
        <w:rPr>
          <w:sz w:val="28"/>
        </w:rPr>
        <w:t>их модулей, таких как «Введение в социальное предпринимательство», «Бизнес-планирование и финансы», «Продажи», «Маркетинг», «Возможности платформы АИС «Навигатор»». Также участников ждет мастер-класс, посвященный публичной презентации проекта.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rStyle w:val="a5"/>
          <w:sz w:val="28"/>
        </w:rPr>
        <w:t>Среди спикер</w:t>
      </w:r>
      <w:r>
        <w:rPr>
          <w:rStyle w:val="a5"/>
          <w:sz w:val="28"/>
        </w:rPr>
        <w:t>ов программы</w:t>
      </w:r>
      <w:r>
        <w:rPr>
          <w:sz w:val="28"/>
        </w:rPr>
        <w:t> – ведущие федеральные и региональные эксперты в разных сферах ведения бизнеса: </w:t>
      </w:r>
      <w:r>
        <w:rPr>
          <w:rStyle w:val="a5"/>
          <w:sz w:val="28"/>
        </w:rPr>
        <w:t>Юлия Кормильцева</w:t>
      </w:r>
      <w:r>
        <w:rPr>
          <w:sz w:val="28"/>
        </w:rPr>
        <w:t>, лицензированный организатор курсов дополнительного образования детей на площадке АИС «Навигатор»,</w:t>
      </w:r>
      <w:r>
        <w:rPr>
          <w:rStyle w:val="a5"/>
          <w:sz w:val="28"/>
        </w:rPr>
        <w:t> Альмира Арапова</w:t>
      </w:r>
      <w:r>
        <w:rPr>
          <w:sz w:val="28"/>
        </w:rPr>
        <w:t xml:space="preserve">, эксперт и ментор в области </w:t>
      </w:r>
      <w:r>
        <w:rPr>
          <w:sz w:val="28"/>
        </w:rPr>
        <w:t>построения и эффективного управления отдела продаж, </w:t>
      </w:r>
      <w:r>
        <w:rPr>
          <w:rStyle w:val="a5"/>
          <w:sz w:val="28"/>
        </w:rPr>
        <w:t>Инна Карпухина</w:t>
      </w:r>
      <w:r>
        <w:rPr>
          <w:sz w:val="28"/>
        </w:rPr>
        <w:t>, эксперт по разработке стратегий, позиционированию и брендингу, </w:t>
      </w:r>
      <w:r>
        <w:rPr>
          <w:rStyle w:val="a5"/>
          <w:sz w:val="28"/>
        </w:rPr>
        <w:t>Денис Сазонов</w:t>
      </w:r>
      <w:r>
        <w:rPr>
          <w:sz w:val="28"/>
        </w:rPr>
        <w:t>, тренер по публичным выступлениям и другие.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Обучение будет проходить в онлайн-формате с выполнением домашних за</w:t>
      </w:r>
      <w:r>
        <w:rPr>
          <w:sz w:val="28"/>
        </w:rPr>
        <w:t>даний и завершится очным итоговым мероприятием с презентацией бизнес-проектов участниками мероприятия и вручением сертификатов о прохождении обучения.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Для участия в Школе социального предпринимательства необходимо иметь статус субъекта МСП, зарегистрирован</w:t>
      </w:r>
      <w:r>
        <w:rPr>
          <w:sz w:val="28"/>
        </w:rPr>
        <w:t>ного на территории Ростовской области. Подать заявку можно на официальном сайте мероприятия: </w:t>
      </w:r>
      <w:hyperlink r:id="rId6" w:history="1">
        <w:r>
          <w:rPr>
            <w:rStyle w:val="a7"/>
            <w:color w:val="000000"/>
            <w:sz w:val="28"/>
          </w:rPr>
          <w:t>http://social-business.mbrostov.ru/</w:t>
        </w:r>
      </w:hyperlink>
    </w:p>
    <w:p w:rsidR="00E272D4" w:rsidRDefault="00E272D4">
      <w:pPr>
        <w:jc w:val="center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Публикация 4</w:t>
      </w: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Ростовский завод с господдержкой внедрил уникальную технол</w:t>
      </w:r>
      <w:r>
        <w:rPr>
          <w:rFonts w:ascii="Times New Roman" w:hAnsi="Times New Roman"/>
          <w:b/>
          <w:sz w:val="28"/>
        </w:rPr>
        <w:t>огию производства запчастей для сельхозтехники</w:t>
      </w: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ООО «Компания САРМАТ» более 16 лет занимается разработкой и выпуском современной почвообрабатывающей техники и запасных частей. Организация постоянно пополняет линейку орудий сельхозназначения, при этом сохра</w:t>
      </w:r>
      <w:r>
        <w:rPr>
          <w:sz w:val="28"/>
        </w:rPr>
        <w:t>няя традиции старейшего машиностроительного предприятия России – культиваторного завода «Красный Аксай», на базе которого и была создана в 2008 году. Из последних разработок – дисковый лущильник, позволяющий более эффективно обрабатывать почву. Льготное фи</w:t>
      </w:r>
      <w:r>
        <w:rPr>
          <w:sz w:val="28"/>
        </w:rPr>
        <w:t>нансирование на реализацию проекта предоставило Ростовское региональное агентство поддержки предпринимательства (АНО МФК «РРАПП») – оператор центров «Мой бизнес» в Ростовской области. 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«Финансовая господдержка позволила нам приступить к изготовлению модель</w:t>
      </w:r>
      <w:r>
        <w:rPr>
          <w:sz w:val="28"/>
        </w:rPr>
        <w:t>ных компонентов для производства отливок, используемых в нашем новом сельскохозяйственном агрегате ЛАД-9. Конструкция этих деталей запатентована и превосходит все известные импортные аналоги», – отметил генеральный директор компании Сергей Санин.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«По итога</w:t>
      </w:r>
      <w:r>
        <w:rPr>
          <w:sz w:val="28"/>
        </w:rPr>
        <w:t xml:space="preserve">м прошлого года у Донского региона первое место в стране по удельному весу организаций, осуществляющих технологические инновации и второе – по инновационной активности организаций. Весомый вклад в этот показатель вносят малые и средние предприятия. Важной </w:t>
      </w:r>
      <w:r>
        <w:rPr>
          <w:sz w:val="28"/>
        </w:rPr>
        <w:t>задачей всей инфраструктуры развития бизнеса на Дону является их комплексная финансовая и нефинансовая господдержка», – отметил Александр Скрябин, первый заместитель Губернатора Ростовской области.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«На сегодня в центрах «Мой бизнес» доступны более 80 разли</w:t>
      </w:r>
      <w:r>
        <w:rPr>
          <w:sz w:val="28"/>
        </w:rPr>
        <w:t>чных услуг и мер, которые предоставляются либо бесплатно, либо на льготных условиях. В формате «единого окна» можно получить поддержку практически всех институтов развития региона, таких как Гарантийный фонд, Лизинговая компания, Агентство инноваций, Центр</w:t>
      </w:r>
      <w:r>
        <w:rPr>
          <w:sz w:val="28"/>
        </w:rPr>
        <w:t xml:space="preserve"> поддержки экспорта, а также АНО МФК «РРАПП». Так, микрозаймы со ставкой от 1% годовых с начала года получили свыше 300 компаний на сумму более 900 миллионов рублей», – отметил Максим Папушенко, министр экономического развития Ростовской области.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Господдер</w:t>
      </w:r>
      <w:r>
        <w:rPr>
          <w:sz w:val="28"/>
        </w:rPr>
        <w:t>жка в центрах «Мой бизнес» предоставляется в рамках Нацпроекта «Малое и среднее предпринимательство» при содействии Правительства Ростовской области и министерства экономического развития региона. Получить консультацию специалиста можно по телефону контакт</w:t>
      </w:r>
      <w:r>
        <w:rPr>
          <w:sz w:val="28"/>
        </w:rPr>
        <w:t xml:space="preserve">ного центра: </w:t>
      </w:r>
      <w:r>
        <w:rPr>
          <w:sz w:val="28"/>
        </w:rPr>
        <w:br/>
        <w:t>8(804)333-32-31.</w:t>
      </w: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Публикация 5</w:t>
      </w: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Более 700 донских предпринимателей с начала года получили в центрах «Мой бизнес» бесплатные комплексные услуги</w:t>
      </w:r>
    </w:p>
    <w:p w:rsidR="00E272D4" w:rsidRDefault="00E272D4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 xml:space="preserve">Донские центры «Мой бизнес» с 2021 года оказывают предпринимателям бесплатные комплексные </w:t>
      </w:r>
      <w:r>
        <w:rPr>
          <w:sz w:val="28"/>
        </w:rPr>
        <w:t>услуги. На сегодня доступны пять направлений, в рамках которых предоставляется данный вид поддержки: «Цифровизация», «Продвижение», «Маркетплейсы», «Кадры» и «Маркировка». С начала года услугами воспользовались более 700 бизнесменов, а в целом – более 7 ты</w:t>
      </w:r>
      <w:r>
        <w:rPr>
          <w:sz w:val="28"/>
        </w:rPr>
        <w:t>сяч получателей. К примеру, шахтинскому предпринимателю Илье Сухачеву помогли подключиться к системе «Честный знак» и сервису проверки выбытия маркированных товаров. Также обучили сотрудников работе с сервисом.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– Удобно, что обучение проходило прямо на раб</w:t>
      </w:r>
      <w:r>
        <w:rPr>
          <w:sz w:val="28"/>
        </w:rPr>
        <w:t>очем месте, приехали специалисты и все наглядно показали. Это очень большая поддержка. Спасибо за столь отлаженную и четкую работу! – поделился Илья Сухачев.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 xml:space="preserve">Еще одна предпринимательница из города Шахты Светлана Раджабова, владелица продуктового магазина, </w:t>
      </w:r>
      <w:r>
        <w:rPr>
          <w:sz w:val="28"/>
        </w:rPr>
        <w:t>обратилась в донской центр «Мой бизнес» за комплексной услугой по работе с контрольно-кассовой техникой.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– Я приятно удивлена, насколько быстро решили мой вопрос. Я оставила кассу, и буквально через час-полтора мне все настроили. Безмерно благодарна за то,</w:t>
      </w:r>
      <w:r>
        <w:rPr>
          <w:sz w:val="28"/>
        </w:rPr>
        <w:t xml:space="preserve"> что бесплатно, а главное без проволочек можно получить такую помощь, – отметила Светлана Раджабова.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Батайчанину Сергею Иванову помогли с размещением и продвижением на крупной торговой онлайн-платформе. Он высказал удивление тем, что сотрудники центра «Мой</w:t>
      </w:r>
      <w:r>
        <w:rPr>
          <w:sz w:val="28"/>
        </w:rPr>
        <w:t xml:space="preserve"> бизнес» постоянно на связи и продолжают оказывать консультационную поддержку даже после оказания бесплатной комплексной услуги.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– Хотя пакет услуг уже предоставлен, сотрудники продолжают помогать, ведь иногда возникают трудности из разряда «здесь и сейчас</w:t>
      </w:r>
      <w:r>
        <w:rPr>
          <w:sz w:val="28"/>
        </w:rPr>
        <w:t xml:space="preserve">». Я продаю маникюрные принадлежности на Wildberries, это первый мой опыт. Ведь основная сфера деятельности – производство столешниц, не торговля. Хочу отметить, что с помощью центров «Мой бизнес» я получил социальный контракт. В данный момент нахожусь на </w:t>
      </w:r>
      <w:r>
        <w:rPr>
          <w:sz w:val="28"/>
        </w:rPr>
        <w:t>этапе сбора документов на льготное финансирование, который направлю на покупку станка. Я с 2021 года зарегистрировал ИП и в лице центров «Мой бизнес» нашел реального помощника! – рассказал Сергей Иванов.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В арсенале донских центров «Мой бизнес» – более 80 у</w:t>
      </w:r>
      <w:r>
        <w:rPr>
          <w:sz w:val="28"/>
        </w:rPr>
        <w:t xml:space="preserve">слуг, которые можно получить бесплатно или на льготных условиях. Все они разработаны в ответ на запросы бизнеса. С учетом постоянно меняющихся потребностей предпринимателей линейка услуг корректируется.  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Все меры поддержки в центрах «Мой бизнес» предостав</w:t>
      </w:r>
      <w:r>
        <w:rPr>
          <w:sz w:val="28"/>
        </w:rPr>
        <w:t>ляются в рамках реализации нацпроекта «Малое и среднее предпринимательство» при содействии Правительства Ростовской области и министерства экономического развития региона. Подать заявку можно лично или почтовым отправлением, через сайт mbrostov.ru или цифр</w:t>
      </w:r>
      <w:r>
        <w:rPr>
          <w:sz w:val="28"/>
        </w:rPr>
        <w:t>овую платформу МСП.</w:t>
      </w:r>
    </w:p>
    <w:p w:rsidR="00E272D4" w:rsidRDefault="00E272D4">
      <w:pPr>
        <w:spacing w:after="0" w:line="240" w:lineRule="auto"/>
        <w:ind w:left="-567"/>
        <w:jc w:val="both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Публикация 6</w:t>
      </w: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Ростовской области стартовал приём заявок в телевизионный проект «Мой бизнес. Самозанятые 5.0»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Донских самозанятых приглашают принять участие в пятом юбилейном сезоне уникального реалити-шоу «Мой бизнес. Самозанятые 5.0</w:t>
      </w:r>
      <w:r>
        <w:rPr>
          <w:sz w:val="28"/>
        </w:rPr>
        <w:t>». Участники, прошедшие отбор, станут героями телевизионных программ на канале «Россия 24», пройдут интенсивное обучение у лидеров мнений и экспертов в бизнесе, с господдержкой разработают концепцию брендинга своих товаров или услуг, а победитель станет об</w:t>
      </w:r>
      <w:r>
        <w:rPr>
          <w:sz w:val="28"/>
        </w:rPr>
        <w:t>ладателем 200 тысяч рублей. Организатором медиапроекта традиционно выступает Ростовское региональное агентство поддержки предпринимательства (АНО МФК «РРАПП»), центр «Мой бизнес» при содействии Правительства Ростовской области и Министерства экономического</w:t>
      </w:r>
      <w:r>
        <w:rPr>
          <w:sz w:val="28"/>
        </w:rPr>
        <w:t xml:space="preserve"> развития региона.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i/>
          <w:sz w:val="28"/>
        </w:rPr>
        <w:t>— Ростовская область входит в число лидеров по количеству самозанятых – на сегодня их более 308 тысяч человек. Это в шесть раз превышает плановый показатель Нацпроекта для нашего региона на 2024 год. Бурному развитию института самозанято</w:t>
      </w:r>
      <w:r>
        <w:rPr>
          <w:i/>
          <w:sz w:val="28"/>
        </w:rPr>
        <w:t>сти способствует комплексная и системная господдержка из финансовых и нефинансовых инструментов, запущенная по поручению Губернатора Василия Голубева на базе центров «Мой бизнес». Медиапроект решает несколько задач – от точечной поддержки самозанятых-участ</w:t>
      </w:r>
      <w:r>
        <w:rPr>
          <w:i/>
          <w:sz w:val="28"/>
        </w:rPr>
        <w:t>ников до широкого освещения тех возможностей, которые сегодня есть у жителей нашего региона для самореализации себя в бизнесе,</w:t>
      </w:r>
      <w:r>
        <w:rPr>
          <w:sz w:val="28"/>
        </w:rPr>
        <w:t> — отметил </w:t>
      </w:r>
      <w:r>
        <w:rPr>
          <w:b/>
          <w:sz w:val="28"/>
        </w:rPr>
        <w:t>Александр Скрябин</w:t>
      </w:r>
      <w:r>
        <w:rPr>
          <w:sz w:val="28"/>
        </w:rPr>
        <w:t>, первый заместитель Губернатора Ростовской области.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Реалити-шоу о донских самозанятых</w:t>
      </w:r>
      <w:r>
        <w:rPr>
          <w:sz w:val="28"/>
        </w:rPr>
        <w:t xml:space="preserve"> реализуется с 2020 года в рамках нацпроекта «Малое и среднее предпринимательство». На федеральном и региональном уровне оно неоднократно было отмечено премиями как лучшая практика поддержки института плательщиков налога на профессиональный доход.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i/>
          <w:sz w:val="28"/>
        </w:rPr>
        <w:t>В этом г</w:t>
      </w:r>
      <w:r>
        <w:rPr>
          <w:i/>
          <w:sz w:val="28"/>
        </w:rPr>
        <w:t>оду медиапроект будет посвящен брендам: созданию, упаковке и продвижению. Главная же цель останется прежней – помочь самозанятым масштабировать свое дело и вдохновить всех, кто мечтает о собственном бизнесе, сделать первый шаг.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К участию в отборочном этапе</w:t>
      </w:r>
      <w:r>
        <w:rPr>
          <w:sz w:val="28"/>
        </w:rPr>
        <w:t xml:space="preserve"> приглашают самозанятых, зарегистрированных в Ростовской области. Уже в июле экспертное жюри определит 10 финалистов, которые станут героями телепроекта и смогут заявить о себе и своем деле на весь регион.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 xml:space="preserve">Узнать подробную информацию об условиях участия в </w:t>
      </w:r>
      <w:r>
        <w:rPr>
          <w:sz w:val="28"/>
        </w:rPr>
        <w:t>медиапроекте и подать заявку можно на сайте </w:t>
      </w:r>
      <w:hyperlink r:id="rId7" w:history="1">
        <w:r>
          <w:rPr>
            <w:sz w:val="28"/>
            <w:u w:val="single"/>
          </w:rPr>
          <w:t>https://samozanyatye.mbrostov.ru/</w:t>
        </w:r>
      </w:hyperlink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 xml:space="preserve"> . </w:t>
      </w:r>
    </w:p>
    <w:p w:rsidR="00E272D4" w:rsidRDefault="00E272D4">
      <w:pPr>
        <w:spacing w:after="0" w:line="240" w:lineRule="auto"/>
        <w:ind w:left="-567"/>
        <w:jc w:val="both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both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both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both"/>
        <w:outlineLvl w:val="0"/>
        <w:rPr>
          <w:rFonts w:ascii="Times New Roman" w:hAnsi="Times New Roman"/>
          <w:b/>
          <w:sz w:val="28"/>
        </w:rPr>
      </w:pPr>
    </w:p>
    <w:p w:rsidR="00E272D4" w:rsidRDefault="00E272D4">
      <w:pPr>
        <w:spacing w:after="0" w:line="240" w:lineRule="auto"/>
        <w:ind w:left="-567"/>
        <w:jc w:val="both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Публикация 7</w:t>
      </w:r>
    </w:p>
    <w:p w:rsidR="00E272D4" w:rsidRDefault="00E272D4">
      <w:pPr>
        <w:spacing w:after="0" w:line="240" w:lineRule="auto"/>
        <w:ind w:left="-567"/>
        <w:jc w:val="right"/>
        <w:outlineLvl w:val="0"/>
        <w:rPr>
          <w:rFonts w:ascii="Times New Roman" w:hAnsi="Times New Roman"/>
          <w:b/>
          <w:sz w:val="28"/>
        </w:rPr>
      </w:pPr>
    </w:p>
    <w:p w:rsidR="00E272D4" w:rsidRDefault="00DD6CF2">
      <w:pPr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Программу поддержки бизнеса Минэкономразвития РФ и Авито продлили на новый этап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Министерство экономического развития Российской Федерации и Авито повторно запускают меры по поддержке малых и средних предпринимателей, которые продвигают свои услуги и товары на платформе. Прием заявок на новый этап программы по продвижению предпринимате</w:t>
      </w:r>
      <w:r>
        <w:rPr>
          <w:sz w:val="28"/>
        </w:rPr>
        <w:t>лей в сферах услуг и товаров на платформе «Авито» продлится до 30 сентября 2024 года.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rStyle w:val="a6"/>
          <w:sz w:val="28"/>
        </w:rPr>
        <w:t>«Первый этап программы начался в 2023 году. В ходе него заявки на получение поддержки подали порядка 4 000 самозанятых, индивидуальных предпринимателей и представителей м</w:t>
      </w:r>
      <w:r>
        <w:rPr>
          <w:rStyle w:val="a6"/>
          <w:sz w:val="28"/>
        </w:rPr>
        <w:t>алого и среднего бизнеса. За это время предприниматели получили почти 4 млн бонусных рублей, которые можно вложить в продвижение объявлений на платформе «Авито». Мы рады объявить о продолжении партнерской программы, благодаря которой бизнес может более эфф</w:t>
      </w:r>
      <w:r>
        <w:rPr>
          <w:rStyle w:val="a6"/>
          <w:sz w:val="28"/>
        </w:rPr>
        <w:t xml:space="preserve">ективно продвигать свои товары и услуги», </w:t>
      </w:r>
      <w:r>
        <w:t>-</w:t>
      </w:r>
      <w:r>
        <w:rPr>
          <w:sz w:val="28"/>
        </w:rPr>
        <w:t xml:space="preserve"> отметила заместитель министра экономического развития Российской Федерации </w:t>
      </w:r>
      <w:r>
        <w:rPr>
          <w:rStyle w:val="a5"/>
          <w:sz w:val="28"/>
        </w:rPr>
        <w:t>Татьяна Илюшникова</w:t>
      </w:r>
      <w:r>
        <w:rPr>
          <w:sz w:val="28"/>
        </w:rPr>
        <w:t>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rStyle w:val="a6"/>
          <w:sz w:val="28"/>
        </w:rPr>
        <w:t>«Такие платформы, как Авито, становятся не просто возможностью, а одним из базовых каналов продвижения услуг и товаро</w:t>
      </w:r>
      <w:r>
        <w:rPr>
          <w:rStyle w:val="a6"/>
          <w:sz w:val="28"/>
        </w:rPr>
        <w:t>в в эпоху развития онлайн-инструментов. Предприниматели, которые в этом случае становятся потребителями, весьма требовательны и ищут наиболее выгодные и комплексные условия для продвижения своих продуктов. С июня мы запустили уже третью волну проекта по по</w:t>
      </w:r>
      <w:r>
        <w:rPr>
          <w:rStyle w:val="a6"/>
          <w:sz w:val="28"/>
        </w:rPr>
        <w:t>ддержке предпринимателей. Мы делаем это вместе с нашими партнёрами из Минэкономразвития РФ и центров «Мой бизнес», </w:t>
      </w:r>
      <w:r>
        <w:rPr>
          <w:sz w:val="28"/>
        </w:rPr>
        <w:t>— прокомментировал управляющий директор Авито </w:t>
      </w:r>
      <w:r>
        <w:rPr>
          <w:rStyle w:val="a5"/>
          <w:sz w:val="28"/>
        </w:rPr>
        <w:t>Влад Федулов</w:t>
      </w:r>
      <w:r>
        <w:rPr>
          <w:sz w:val="28"/>
        </w:rPr>
        <w:t>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Программа распространяется на самозанятых, индивидуальных предпринимателей и орга</w:t>
      </w:r>
      <w:r>
        <w:rPr>
          <w:sz w:val="28"/>
        </w:rPr>
        <w:t>низации, работающие в сфере услуг, а также на продавцов, размещающих предложения в товарных категориях. На площадке работают уже около 5 млн профессиональных пользователей, предлагающих товары и услуги, а число бизнес-клиентов, использующих Авито в качеств</w:t>
      </w:r>
      <w:r>
        <w:rPr>
          <w:sz w:val="28"/>
        </w:rPr>
        <w:t>е платформы для развития продаж или продвижения, продолжает увеличиваться. Воспользоваться поддержкой могут предприниматели с подтвержденными данными, зарегистрированные на Авито. Бонусы на продвижение на Авито Услугах и Авито Товарах доступны новым пользо</w:t>
      </w:r>
      <w:r>
        <w:rPr>
          <w:sz w:val="28"/>
        </w:rPr>
        <w:t>вателям платформы. До 30 сентября необходимо подключить подписку «Расширенная» или «Максимальная».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Для получения меры поддержки предпринимателям необходимо обратиться в центры «Мой бизнес» или оставить заявку онлайн </w:t>
      </w:r>
      <w:hyperlink r:id="rId8" w:history="1">
        <w:r>
          <w:rPr>
            <w:rStyle w:val="a7"/>
            <w:color w:val="000000"/>
            <w:sz w:val="28"/>
          </w:rPr>
          <w:t>по ссылке</w:t>
        </w:r>
      </w:hyperlink>
      <w:r>
        <w:rPr>
          <w:sz w:val="28"/>
        </w:rPr>
        <w:t xml:space="preserve">. 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Полная информация по программе поддержки на «Авито Услуги» и «Авито Товары» доступна </w:t>
      </w:r>
      <w:hyperlink r:id="rId9" w:history="1">
        <w:r>
          <w:rPr>
            <w:rStyle w:val="a7"/>
            <w:color w:val="000000"/>
            <w:sz w:val="28"/>
          </w:rPr>
          <w:t>на странице проекта</w:t>
        </w:r>
      </w:hyperlink>
      <w:r>
        <w:rPr>
          <w:sz w:val="28"/>
        </w:rPr>
        <w:t>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Платформа «Авито» также организует обучающий вебинар о программе</w:t>
      </w:r>
      <w:r>
        <w:rPr>
          <w:sz w:val="28"/>
        </w:rPr>
        <w:t xml:space="preserve"> поддержки, на котором предприниматели получат детальную информацию об условиях и этапах программы. На видео-семинаре специалисты «Авито» предоставят инструкцию по созданию и навигации в личном кабинете, а также поделятся успешными кейсами предыдущих участ</w:t>
      </w:r>
      <w:r>
        <w:rPr>
          <w:sz w:val="28"/>
        </w:rPr>
        <w:t>ников программы.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Программа реализуется на базе центров «Мой бизнес», действующих в рамках национального проекта «Малое и среднее предпринимательство», инициированного Президентом РФ.</w:t>
      </w:r>
    </w:p>
    <w:p w:rsidR="00E272D4" w:rsidRDefault="00DD6CF2">
      <w:pPr>
        <w:pStyle w:val="a3"/>
        <w:spacing w:after="0"/>
        <w:ind w:left="-567" w:firstLine="709"/>
        <w:jc w:val="both"/>
        <w:rPr>
          <w:sz w:val="28"/>
        </w:rPr>
      </w:pPr>
      <w:r>
        <w:rPr>
          <w:sz w:val="28"/>
        </w:rPr>
        <w:t>Оператор партнерской программы – Национальное агентство развития предприн</w:t>
      </w:r>
      <w:r>
        <w:rPr>
          <w:sz w:val="28"/>
        </w:rPr>
        <w:t>имательства «Мой бизнес – мои возможности» (Ассоциация «Мой бизнес»).</w:t>
      </w:r>
    </w:p>
    <w:sectPr w:rsidR="00E272D4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</w:compat>
  <w:rsids>
    <w:rsidRoot w:val="00E272D4"/>
    <w:rsid w:val="00DD6CF2"/>
    <w:rsid w:val="00E2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</w:style>
  <w:style w:type="paragraph" w:customStyle="1" w:styleId="14">
    <w:name w:val="Выделение1"/>
    <w:basedOn w:val="13"/>
    <w:link w:val="a6"/>
    <w:rPr>
      <w:i/>
    </w:rPr>
  </w:style>
  <w:style w:type="character" w:styleId="a6">
    <w:name w:val="Emphasis"/>
    <w:basedOn w:val="a0"/>
    <w:link w:val="14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</w:style>
  <w:style w:type="paragraph" w:customStyle="1" w:styleId="14">
    <w:name w:val="Выделение1"/>
    <w:basedOn w:val="13"/>
    <w:link w:val="a6"/>
    <w:rPr>
      <w:i/>
    </w:rPr>
  </w:style>
  <w:style w:type="character" w:styleId="a6">
    <w:name w:val="Emphasis"/>
    <w:basedOn w:val="a0"/>
    <w:link w:val="14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to.ru/business/my_busine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ozanyatye.mbrost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cial-business.mbrost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xn--80aaapecta3abbflycnd5byo.xn--p1ai%2F&amp;post=-74471331_43004&amp;cc_key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vito.ru/business/my_busin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2676</Words>
  <Characters>15256</Characters>
  <Application>Microsoft Office Word</Application>
  <DocSecurity>0</DocSecurity>
  <Lines>127</Lines>
  <Paragraphs>35</Paragraphs>
  <ScaleCrop>false</ScaleCrop>
  <Company/>
  <LinksUpToDate>false</LinksUpToDate>
  <CharactersWithSpaces>17897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2</cp:revision>
  <dcterms:created xsi:type="dcterms:W3CDTF">2024-07-01T04:50:00Z</dcterms:created>
  <dcterms:modified xsi:type="dcterms:W3CDTF">2024-07-01T04:50:00Z</dcterms:modified>
</cp:coreProperties>
</file>