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0"/>
      </w:tblGrid>
      <w:tr w:rsidR="004E3875" w:rsidRPr="004E3875" w:rsidTr="004E3875">
        <w:tc>
          <w:tcPr>
            <w:tcW w:w="0" w:type="auto"/>
            <w:shd w:val="clear" w:color="auto" w:fill="FFFFFF"/>
            <w:hideMark/>
          </w:tcPr>
          <w:p w:rsidR="004E3875" w:rsidRPr="004E3875" w:rsidRDefault="004E3875" w:rsidP="004E3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– наше будущее.</w:t>
            </w:r>
            <w:r w:rsidRPr="004E3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Если мы не хотим иметь жестокое будущее,</w:t>
            </w:r>
            <w:r w:rsidRPr="004E3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мы обязаны противостоять жестокости и насилию в настоящем.</w:t>
            </w:r>
            <w:r w:rsidRPr="004E3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E3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Т.Голикова</w:t>
            </w:r>
            <w:proofErr w:type="spellEnd"/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Жестокое обращение не сводится только к избиению. Не менее травмирующими могут быть насмешки, оскорбления, необоснованная критика, недостаток внимания, ласки, тепла, не обеспечение базовых потребностей ребенка в пище, одежде, сне, гигиеническом уходе.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Статьей 19 Конвенции о правах ребенка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      </w:r>
          </w:p>
          <w:p w:rsidR="004E3875" w:rsidRPr="004E3875" w:rsidRDefault="004E3875" w:rsidP="004E3875">
            <w:pPr>
              <w:spacing w:after="120" w:line="240" w:lineRule="auto"/>
              <w:outlineLvl w:val="4"/>
              <w:rPr>
                <w:rFonts w:ascii="Times New Roman" w:eastAsia="Times New Roman" w:hAnsi="Times New Roman" w:cs="Times New Roman"/>
                <w:color w:val="6F9FC5"/>
                <w:sz w:val="45"/>
                <w:szCs w:val="45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6F9FC5"/>
                <w:sz w:val="45"/>
                <w:szCs w:val="45"/>
                <w:lang w:eastAsia="ru-RU"/>
              </w:rPr>
              <w:t>Ответственность за жестокое обращение с детьми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Российским законодательством установлено несколько видов ответственности лиц, допускающих жестокое обращение с ребенком.</w:t>
            </w:r>
          </w:p>
          <w:p w:rsidR="004E3875" w:rsidRPr="004E3875" w:rsidRDefault="004E3875" w:rsidP="004E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ответственность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(ст. 5.35 КоАП РФ).</w:t>
            </w:r>
          </w:p>
          <w:p w:rsidR="004E3875" w:rsidRPr="004E3875" w:rsidRDefault="004E3875" w:rsidP="004E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Уголовная ответственность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      </w:r>
          </w:p>
          <w:p w:rsidR="004E3875" w:rsidRPr="004E3875" w:rsidRDefault="004E3875" w:rsidP="004E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Гражданско-правовая ответственность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      </w:r>
          </w:p>
          <w:p w:rsidR="004E3875" w:rsidRPr="004E3875" w:rsidRDefault="004E3875" w:rsidP="004E3875">
            <w:pPr>
              <w:spacing w:after="120" w:line="240" w:lineRule="auto"/>
              <w:outlineLvl w:val="4"/>
              <w:rPr>
                <w:rFonts w:ascii="Times New Roman" w:eastAsia="Times New Roman" w:hAnsi="Times New Roman" w:cs="Times New Roman"/>
                <w:color w:val="6F9FC5"/>
                <w:sz w:val="45"/>
                <w:szCs w:val="45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6F9FC5"/>
                <w:sz w:val="45"/>
                <w:szCs w:val="45"/>
                <w:lang w:eastAsia="ru-RU"/>
              </w:rPr>
              <w:t>Уважаемые папы и мамы!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жизни человек встречается не только с добром, но и со злом, приоб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ретает не только положительный, но и отрицательный опыт.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 лечит сердце, зло ранит тело и душу, оставляя рубцы и шрамы на всю оставшуюся жизнь.</w:t>
            </w:r>
          </w:p>
          <w:p w:rsidR="004E3875" w:rsidRPr="004E3875" w:rsidRDefault="004E3875" w:rsidP="004E387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45"/>
                <w:szCs w:val="45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45"/>
                <w:szCs w:val="45"/>
                <w:lang w:eastAsia="ru-RU"/>
              </w:rPr>
              <w:t>Запомните эти простые правила в повседневной жизни...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Обсудите с ребенком вопрос о помощи различных служб в си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туации, сопряженной с риском для жизни.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Проговорите с ним те номера телефонов, которыми он должен воспользоваться в ситуации, связанной с риском для жизни.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Дайте ему ваши рабочие номера телефонов, а также номера теле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фонов людей, которым вы доверяете.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Воспитывайте в ребенке привычку рассказывать вам не только о своих достижениях, но и о тревогах, сомнениях, страхах.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Каждую трудную ситуацию не оставляйте без внимания, анализи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руйте вместе с ним.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Обсуждайте с ребенком примеры находчивости и мужества лю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дей, сумевших выйти из трудной жизненной ситуации.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Не смейтесь над ребенком, если в какой-то ситуации он ока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зался слабым физически или морально. Помогите ему, поддержите, укажите возможные пути решения возникшей проблемы.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Если проблемы связаны только с тем, что ваш ребенок слаб физи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чески, запишите его в секцию и интересуйтесь его успехами.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Не опаздывайте с ответами на вопросы вашего ребенка по различ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проблемам физиологии, иначе на них могут ответить другие люди.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Постарайтесь сделать так, чтобы ребенок с раннего детства проявлял ответственность за свои поступки и за принятие решений.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Учите ребенка предвидеть последствия своих поступков, Сформируйте у него потребность ставить вопрос типа: «Что будет, если…?».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Если ваш ребенок подвергся сексуальному насилию, не ведите себя так, как будто он совершил нечто ужасное, после чего его жизнь невозможна.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 Не обсуждайте при ребенке то, что произошло, тем более с посторонними и чужими людьми.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Не формируйте у своего ребенка комплекс вины за случившееся.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Дайте возможность своему ребенку проговорить с вами самую трудную ситуацию до конца и без остатка. Это поможет ему осво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бодиться от груза вины и ответственности.</w:t>
            </w:r>
          </w:p>
          <w:p w:rsidR="004E3875" w:rsidRPr="004E3875" w:rsidRDefault="004E3875" w:rsidP="004E3875">
            <w:pPr>
              <w:spacing w:after="120" w:line="240" w:lineRule="auto"/>
              <w:outlineLvl w:val="4"/>
              <w:rPr>
                <w:rFonts w:ascii="Times New Roman" w:eastAsia="Times New Roman" w:hAnsi="Times New Roman" w:cs="Times New Roman"/>
                <w:color w:val="6F9FC5"/>
                <w:sz w:val="45"/>
                <w:szCs w:val="45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6F9FC5"/>
                <w:sz w:val="45"/>
                <w:szCs w:val="45"/>
                <w:lang w:eastAsia="ru-RU"/>
              </w:rPr>
              <w:t>Виды насилия, от которого может пострадать ребенок: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- длительная неадекватная реакция взрослых в ответ на экспрессивное поведение ребёнка.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насилие - длительное неадекватное поведение взрослых, подавляющее личность ребёнка, его творческий и интеллектуальный потенциал.</w:t>
            </w:r>
          </w:p>
          <w:p w:rsidR="004E3875" w:rsidRPr="004E3875" w:rsidRDefault="004E3875" w:rsidP="004E3875">
            <w:pPr>
              <w:spacing w:after="120" w:line="240" w:lineRule="auto"/>
              <w:outlineLvl w:val="5"/>
              <w:rPr>
                <w:rFonts w:ascii="Times New Roman" w:eastAsia="Times New Roman" w:hAnsi="Times New Roman" w:cs="Times New Roman"/>
                <w:color w:val="6F9FC5"/>
                <w:sz w:val="41"/>
                <w:szCs w:val="41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6F9FC5"/>
                <w:sz w:val="41"/>
                <w:szCs w:val="41"/>
                <w:lang w:eastAsia="ru-RU"/>
              </w:rPr>
              <w:t>Примеры эмоционального и психологического насилия:</w:t>
            </w:r>
          </w:p>
          <w:p w:rsidR="004E3875" w:rsidRPr="004E3875" w:rsidRDefault="004E3875" w:rsidP="004E3875">
            <w:pPr>
              <w:numPr>
                <w:ilvl w:val="0"/>
                <w:numId w:val="1"/>
              </w:num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запугивание ребенка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</w:p>
          <w:p w:rsidR="004E3875" w:rsidRPr="004E3875" w:rsidRDefault="004E3875" w:rsidP="004E3875">
            <w:pPr>
              <w:numPr>
                <w:ilvl w:val="1"/>
                <w:numId w:val="1"/>
              </w:numPr>
              <w:spacing w:after="12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 внушают страх с помощью действий, жестов, взглядов;</w:t>
            </w:r>
          </w:p>
          <w:p w:rsidR="004E3875" w:rsidRPr="004E3875" w:rsidRDefault="004E3875" w:rsidP="004E3875">
            <w:pPr>
              <w:numPr>
                <w:ilvl w:val="1"/>
                <w:numId w:val="1"/>
              </w:numPr>
              <w:spacing w:after="12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для запугивания свой рост, возраст;</w:t>
            </w:r>
          </w:p>
          <w:p w:rsidR="004E3875" w:rsidRPr="004E3875" w:rsidRDefault="004E3875" w:rsidP="004E3875">
            <w:pPr>
              <w:numPr>
                <w:ilvl w:val="1"/>
                <w:numId w:val="1"/>
              </w:numPr>
              <w:spacing w:after="12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него кричат, угрожают насилием по отношению к другим (родителям ребенка, друзьям, животным).</w:t>
            </w:r>
          </w:p>
          <w:p w:rsidR="004E3875" w:rsidRPr="004E3875" w:rsidRDefault="004E3875" w:rsidP="004E3875">
            <w:pPr>
              <w:numPr>
                <w:ilvl w:val="0"/>
                <w:numId w:val="1"/>
              </w:num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силы общественных институтов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</w:p>
          <w:p w:rsidR="004E3875" w:rsidRPr="004E3875" w:rsidRDefault="004E3875" w:rsidP="004E3875">
            <w:pPr>
              <w:numPr>
                <w:ilvl w:val="1"/>
                <w:numId w:val="1"/>
              </w:numPr>
              <w:spacing w:after="12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религиозной организации, суда, полиции, школы, спецшколы для детей, приюта, родственников, психиатрической больницы и так далее.</w:t>
            </w:r>
            <w:proofErr w:type="gramEnd"/>
          </w:p>
          <w:p w:rsidR="004E3875" w:rsidRPr="004E3875" w:rsidRDefault="004E3875" w:rsidP="004E3875">
            <w:pPr>
              <w:numPr>
                <w:ilvl w:val="0"/>
                <w:numId w:val="1"/>
              </w:num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изоляции</w:t>
            </w: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</w:p>
          <w:p w:rsidR="004E3875" w:rsidRPr="004E3875" w:rsidRDefault="004E3875" w:rsidP="004E3875">
            <w:pPr>
              <w:numPr>
                <w:ilvl w:val="1"/>
                <w:numId w:val="1"/>
              </w:numPr>
              <w:spacing w:after="12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контролируют его доступ к общению со сверстниками, взрослыми, братьями и сестрами, родителями, бабушкой и дедушкой.</w:t>
            </w:r>
          </w:p>
          <w:p w:rsidR="004E3875" w:rsidRPr="004E3875" w:rsidRDefault="004E3875" w:rsidP="004E3875">
            <w:pPr>
              <w:spacing w:after="120" w:line="240" w:lineRule="auto"/>
              <w:outlineLvl w:val="4"/>
              <w:rPr>
                <w:rFonts w:ascii="Times New Roman" w:eastAsia="Times New Roman" w:hAnsi="Times New Roman" w:cs="Times New Roman"/>
                <w:color w:val="6F9FC5"/>
                <w:sz w:val="45"/>
                <w:szCs w:val="45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6F9FC5"/>
                <w:sz w:val="45"/>
                <w:szCs w:val="45"/>
                <w:lang w:eastAsia="ru-RU"/>
              </w:rPr>
              <w:t>Над ребенком также совершают эмоциональное насилие, если:</w:t>
            </w:r>
          </w:p>
          <w:p w:rsidR="004E3875" w:rsidRPr="004E3875" w:rsidRDefault="004E3875" w:rsidP="004E3875">
            <w:pPr>
              <w:numPr>
                <w:ilvl w:val="0"/>
                <w:numId w:val="2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унижают его достоинство;</w:t>
            </w:r>
          </w:p>
          <w:p w:rsidR="004E3875" w:rsidRPr="004E3875" w:rsidRDefault="004E3875" w:rsidP="004E3875">
            <w:pPr>
              <w:numPr>
                <w:ilvl w:val="0"/>
                <w:numId w:val="2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обидные прозвища;</w:t>
            </w:r>
          </w:p>
          <w:p w:rsidR="004E3875" w:rsidRPr="004E3875" w:rsidRDefault="004E3875" w:rsidP="004E3875">
            <w:pPr>
              <w:numPr>
                <w:ilvl w:val="0"/>
                <w:numId w:val="2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общении с ребенком проявляют непоследовательность;</w:t>
            </w:r>
          </w:p>
          <w:p w:rsidR="004E3875" w:rsidRPr="004E3875" w:rsidRDefault="004E3875" w:rsidP="004E3875">
            <w:pPr>
              <w:numPr>
                <w:ilvl w:val="0"/>
                <w:numId w:val="2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стыдят;</w:t>
            </w:r>
          </w:p>
          <w:p w:rsidR="004E3875" w:rsidRPr="004E3875" w:rsidRDefault="004E3875" w:rsidP="004E3875">
            <w:pPr>
              <w:numPr>
                <w:ilvl w:val="0"/>
                <w:numId w:val="2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ребенка в качестве передатчика информации другому родителю (взрослому).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 - неслучайное причинение вреда здоровью ребенка путем применения физической силы с нанесением значимых для здоровья повреждений, лицами, осуществляющими опеку или уход, или родителями.</w:t>
            </w:r>
          </w:p>
          <w:p w:rsidR="004E3875" w:rsidRPr="004E3875" w:rsidRDefault="004E3875" w:rsidP="004E3875">
            <w:pPr>
              <w:shd w:val="clear" w:color="auto" w:fill="FCDE2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 не учит детей внутреннему контролю и решению проблем.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Никогда не шлепайте ребенка. Ребенок, которого шлепают, никогда не научится управлять своим поведением. Шлепки могут только утвердить, но не изменить поведение ребенка. Такие дети обычно руководствуются принципом: </w:t>
            </w:r>
            <w:proofErr w:type="gramStart"/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не должен ничего делать, иначе меня накажут», вместо «Я не должен делать плохие вещи, потому, что они плохие».</w:t>
            </w:r>
            <w:proofErr w:type="gramEnd"/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 своих детей, как вы хотите, чтобы они себя вели. Поддерживайте его, когда он делает свой собственный правильный выбор.</w:t>
            </w:r>
          </w:p>
          <w:p w:rsidR="004E3875" w:rsidRPr="004E3875" w:rsidRDefault="004E3875" w:rsidP="004E3875">
            <w:pPr>
              <w:shd w:val="clear" w:color="auto" w:fill="FCDE2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 в любом виде пугает.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Шлепая ребенка, Вы учите его бояться Вас. Проявляя при детях худшие черты своего характера, вы показываете им плохой пример. Наказания вынуждают ребенка опасаться потерять родительскую любовь. Он чувствует себя отверженным и начинает ревновать к брату или сестре, другому родителю. Если Вы шлепаете ребенка под горячую руку, это означает, что Вы хуже владеете собой, нежели требуете от ребенка.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Контролируйте себя. Никто не поможет ребенку, лучше, чем взрослый, остающийся спокойным. Помните, что вы - взрослый человек.</w:t>
            </w:r>
          </w:p>
          <w:p w:rsidR="004E3875" w:rsidRPr="004E3875" w:rsidRDefault="004E3875" w:rsidP="004E3875">
            <w:pPr>
              <w:shd w:val="clear" w:color="auto" w:fill="FCDE2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 способствует формированию у ребенка желания отомстить.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вы сами в детстве подвергались физическим наказаниям со стороны родителей, вспомните чувства, которые вы испытывали к своим обидчикам, наверняка это было враждебное чувство. Помните – как только в ребенке объединятся два чувства: любовь и ненависть,- как сразу у него возникнет внутренний конфликт.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Воспитывайте своих детей с помощью слов, речи.</w:t>
            </w:r>
          </w:p>
          <w:p w:rsidR="004E3875" w:rsidRPr="004E3875" w:rsidRDefault="004E3875" w:rsidP="004E3875">
            <w:pPr>
              <w:shd w:val="clear" w:color="auto" w:fill="FCDE2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бейте ребенка, чтобы прекратить то или иное его нежелательное поведение «на людях».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сожалению, многие мамы и папы стесняются того, что ребенок время от времени выходит у них из-под контроля и это видят другие люди (а иногда и комментируют). И предпочитают прекратить это поведение с помощью насилия. Поймите, что как вам может быть неудобно, что ребенок раскапризничался на улице, в магазине, на празднике, ребенку в сто раз тяжелее пережить насилие, совершенное на виду у других (а что еще хуже - с одобрения чужих людей). Кроме того, вы, таким образом, даете понять ребенку, что его эмоции и его мнение ничего не значат для вас. Запомнит</w:t>
            </w:r>
            <w:proofErr w:type="gramStart"/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</w:t>
            </w:r>
            <w:proofErr w:type="gramEnd"/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не может и не должен быть «удобен» окружающим, это не игрушка, которую можно в нужный момент положить в ящик или выключить.</w:t>
            </w:r>
          </w:p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Постарайтесь подстроиться под ребенка, зная его расписание, пристрастия и заранее подумав, в каких случаях возможны конфликты. Даже если возникла непредвиденная ситуация, нет ничего страшного в том, что ребенок плачет или капризничает. Возьмите его за руку и идите домой, или отойдите в сторону, сядьте на лавочку и подождите, пока он успокоится.</w:t>
            </w:r>
          </w:p>
          <w:p w:rsidR="004E3875" w:rsidRPr="004E3875" w:rsidRDefault="004E3875" w:rsidP="004E3875">
            <w:pPr>
              <w:spacing w:after="120" w:line="240" w:lineRule="auto"/>
              <w:outlineLvl w:val="5"/>
              <w:rPr>
                <w:rFonts w:ascii="Times New Roman" w:eastAsia="Times New Roman" w:hAnsi="Times New Roman" w:cs="Times New Roman"/>
                <w:color w:val="6F9FC5"/>
                <w:sz w:val="41"/>
                <w:szCs w:val="41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6F9FC5"/>
                <w:sz w:val="41"/>
                <w:szCs w:val="41"/>
                <w:lang w:eastAsia="ru-RU"/>
              </w:rPr>
              <w:t>Помните! Ребенок, подвергающийся физическому наказанию со стороны родителей, будет вытеснять гнев на других в виде:</w:t>
            </w:r>
          </w:p>
          <w:p w:rsidR="004E3875" w:rsidRPr="004E3875" w:rsidRDefault="004E3875" w:rsidP="004E3875">
            <w:pPr>
              <w:numPr>
                <w:ilvl w:val="0"/>
                <w:numId w:val="3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Насмешек над более </w:t>
            </w:r>
            <w:proofErr w:type="gramStart"/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слабыми</w:t>
            </w:r>
            <w:proofErr w:type="gramEnd"/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беззащитными.</w:t>
            </w:r>
          </w:p>
          <w:p w:rsidR="004E3875" w:rsidRPr="004E3875" w:rsidRDefault="004E3875" w:rsidP="004E3875">
            <w:pPr>
              <w:numPr>
                <w:ilvl w:val="0"/>
                <w:numId w:val="3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Драк.</w:t>
            </w:r>
          </w:p>
          <w:p w:rsidR="004E3875" w:rsidRPr="004E3875" w:rsidRDefault="004E3875" w:rsidP="004E3875">
            <w:pPr>
              <w:numPr>
                <w:ilvl w:val="0"/>
                <w:numId w:val="3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Унижения девочек, символизирующих мать.</w:t>
            </w:r>
          </w:p>
          <w:p w:rsidR="004E3875" w:rsidRPr="004E3875" w:rsidRDefault="004E3875" w:rsidP="004E3875">
            <w:pPr>
              <w:numPr>
                <w:ilvl w:val="0"/>
                <w:numId w:val="3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Плохого отношения к воспитателю или учителю.</w:t>
            </w:r>
          </w:p>
          <w:p w:rsidR="004E3875" w:rsidRPr="004E3875" w:rsidRDefault="004E3875" w:rsidP="004E3875">
            <w:pPr>
              <w:numPr>
                <w:ilvl w:val="0"/>
                <w:numId w:val="3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 видео и игр, дающих возможность заново испытать вытесненные чувства ярости и гнева.</w:t>
            </w:r>
          </w:p>
          <w:p w:rsidR="004E3875" w:rsidRPr="004E3875" w:rsidRDefault="004E3875" w:rsidP="004E3875">
            <w:pPr>
              <w:spacing w:after="120" w:line="240" w:lineRule="auto"/>
              <w:outlineLvl w:val="5"/>
              <w:rPr>
                <w:rFonts w:ascii="Times New Roman" w:eastAsia="Times New Roman" w:hAnsi="Times New Roman" w:cs="Times New Roman"/>
                <w:color w:val="6F9FC5"/>
                <w:sz w:val="41"/>
                <w:szCs w:val="41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6F9FC5"/>
                <w:sz w:val="41"/>
                <w:szCs w:val="41"/>
                <w:lang w:eastAsia="ru-RU"/>
              </w:rPr>
              <w:t>Психологические приёмы воспитания ребёнка и установления с ним доверительных отношений: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день начинайте и заканчивайте улыбкой;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ребёнку возможность самому выбирать одежду, еду, книги, развлечения, друзей;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принуждайте его, а постарайтесь объяснить, почему нужно сделать так, а не иначе;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уважайте ребёнка (прежде чем посмотреть его дневник, прочесть письмо, взять его вещь, поинтересуйтесь, не будет ли ребёнок «против»);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применяйте при общении с ребёнком оскорбительных слов (</w:t>
            </w:r>
            <w:proofErr w:type="gramStart"/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лентяй</w:t>
            </w:r>
            <w:proofErr w:type="gramEnd"/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трус, идиот и т.д.)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давайте категоричных оценок (ты неисправим, ненормальный и т.д.);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помните, что не одобрять можно только поступки, а не самого ребёнка (не «ты плохой», а «ты сделал плохо»;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почаще</w:t>
            </w:r>
            <w:proofErr w:type="gramEnd"/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советуйтесь с ребёнком, спрашивайте его мнение («А как ты думаешь?», «А как бы ты поступил?»);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предоставьте ему возможность быть разным (послушным, шаловливым, весёлым, задумчивым, таким, какой он есть);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наказания проступок, за который вы наказали ребёнка, нужно забыть;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наказывать больного ребёнка;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хотите похвалить, то хвалите за его труды (за поделку, вымытую посуду и т.д.);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заранее предупреждайте ребёнка о ваших намерениях («Мне бы хотелось, чтобы завтра вечером …»);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предоставьте ребёнку возможность чувствовать себя нужным в семье, ответственным за какое-то семейное дело;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торопите ребёнка, дайте ему возможность жить в собственном ритме;</w:t>
            </w:r>
          </w:p>
          <w:p w:rsidR="004E3875" w:rsidRPr="004E3875" w:rsidRDefault="004E3875" w:rsidP="004E3875">
            <w:pPr>
              <w:numPr>
                <w:ilvl w:val="0"/>
                <w:numId w:val="4"/>
              </w:num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последовательны в своих требованиях.</w:t>
            </w:r>
          </w:p>
          <w:p w:rsidR="004E3875" w:rsidRDefault="004E3875" w:rsidP="004E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  <w:p w:rsidR="004E3875" w:rsidRPr="004E3875" w:rsidRDefault="004E3875" w:rsidP="004E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bookmarkStart w:id="0" w:name="_GoBack"/>
            <w:r w:rsidRPr="004E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ru-RU"/>
              </w:rPr>
              <w:t>Уважаемые родители, помните!!!</w:t>
            </w:r>
          </w:p>
          <w:bookmarkEnd w:id="0"/>
          <w:p w:rsidR="004E3875" w:rsidRPr="004E3875" w:rsidRDefault="004E3875" w:rsidP="004E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8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Успешное формирование личности ребёнка, его полноценное развитие зависят от различных факторов, но влияние семьи на человека любого возраста несравнимо по своему значению, ни с чем другим. Дети, растущие в атмосфере любви и понимания, имеют меньше проблем, связанных со здоровьем, трудностей с обучением в школе, общением со сверстниками, и, наоборот, как правило, нарушение детско-родительских отношений ведёт к формированию различных психологических проблем и комплексов.</w:t>
            </w:r>
          </w:p>
        </w:tc>
      </w:tr>
    </w:tbl>
    <w:p w:rsidR="00220AD8" w:rsidRDefault="004E3875">
      <w:r w:rsidRPr="004E38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sectPr w:rsidR="00220AD8" w:rsidSect="004E387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6DF"/>
    <w:multiLevelType w:val="multilevel"/>
    <w:tmpl w:val="AC84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76BA9"/>
    <w:multiLevelType w:val="multilevel"/>
    <w:tmpl w:val="DD9E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35D80"/>
    <w:multiLevelType w:val="multilevel"/>
    <w:tmpl w:val="97AC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75E48"/>
    <w:multiLevelType w:val="multilevel"/>
    <w:tmpl w:val="5FB8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65"/>
    <w:rsid w:val="00220AD8"/>
    <w:rsid w:val="004E3875"/>
    <w:rsid w:val="00E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3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E38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E38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8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8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87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E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875"/>
    <w:rPr>
      <w:b/>
      <w:bCs/>
    </w:rPr>
  </w:style>
  <w:style w:type="character" w:customStyle="1" w:styleId="articleseparator">
    <w:name w:val="article_separator"/>
    <w:basedOn w:val="a0"/>
    <w:rsid w:val="004E3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3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E38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E38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8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8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87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E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875"/>
    <w:rPr>
      <w:b/>
      <w:bCs/>
    </w:rPr>
  </w:style>
  <w:style w:type="character" w:customStyle="1" w:styleId="articleseparator">
    <w:name w:val="article_separator"/>
    <w:basedOn w:val="a0"/>
    <w:rsid w:val="004E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1538</Words>
  <Characters>8768</Characters>
  <Application>Microsoft Office Word</Application>
  <DocSecurity>0</DocSecurity>
  <Lines>73</Lines>
  <Paragraphs>20</Paragraphs>
  <ScaleCrop>false</ScaleCrop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2024-07-23T12:50:00Z</dcterms:created>
  <dcterms:modified xsi:type="dcterms:W3CDTF">2024-07-23T12:54:00Z</dcterms:modified>
</cp:coreProperties>
</file>