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653"/>
        <w:gridCol w:w="3402"/>
        <w:gridCol w:w="5067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E610E8" w:rsidRPr="00E610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КТП25-10/0,4 </w:t>
            </w:r>
            <w:proofErr w:type="spellStart"/>
            <w:r w:rsidR="00E610E8" w:rsidRPr="00E610E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610E8" w:rsidRPr="00E610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№654 </w:t>
            </w:r>
            <w:proofErr w:type="gramStart"/>
            <w:r w:rsidR="00E610E8" w:rsidRPr="00E610E8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E610E8" w:rsidRPr="00E610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E610E8" w:rsidRPr="00E610E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E610E8" w:rsidRPr="00E610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ПС Криворожская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4303DF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Кадастровые номера земельных участков, в отношении которых испрашивается публичный сервитут</w:t>
            </w:r>
          </w:p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E610E8" w:rsidRPr="00601EE1" w:rsidTr="0000409E">
        <w:tc>
          <w:tcPr>
            <w:tcW w:w="448" w:type="dxa"/>
          </w:tcPr>
          <w:p w:rsidR="00E610E8" w:rsidRPr="00BF22DC" w:rsidRDefault="00E610E8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E610E8" w:rsidRPr="00E610E8" w:rsidRDefault="00E610E8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E610E8">
              <w:t>1</w:t>
            </w:r>
          </w:p>
        </w:tc>
        <w:tc>
          <w:tcPr>
            <w:tcW w:w="3402" w:type="dxa"/>
          </w:tcPr>
          <w:p w:rsidR="00E610E8" w:rsidRPr="00E610E8" w:rsidRDefault="00E610E8" w:rsidP="0007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5067" w:type="dxa"/>
          </w:tcPr>
          <w:p w:rsidR="00E610E8" w:rsidRPr="00E610E8" w:rsidRDefault="00E610E8" w:rsidP="0007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0E8">
              <w:rPr>
                <w:rFonts w:ascii="Times New Roman" w:hAnsi="Times New Roman" w:cs="Times New Roman"/>
                <w:sz w:val="24"/>
                <w:szCs w:val="24"/>
              </w:rPr>
              <w:t>РО, Миллеровский р-н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</w:t>
            </w:r>
            <w:bookmarkStart w:id="0" w:name="_GoBack"/>
            <w:bookmarkEnd w:id="0"/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4303D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3DF">
              <w:rPr>
                <w:rFonts w:ascii="Times New Roman" w:hAnsi="Times New Roman" w:cs="Times New Roman"/>
                <w:sz w:val="28"/>
                <w:szCs w:val="28"/>
              </w:rPr>
              <w:t>https://krivorozhskoesp.ru/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B5E" w:rsidRDefault="00857B5E" w:rsidP="00BA01E6">
      <w:pPr>
        <w:spacing w:line="240" w:lineRule="auto"/>
      </w:pPr>
      <w:r>
        <w:separator/>
      </w:r>
    </w:p>
  </w:endnote>
  <w:endnote w:type="continuationSeparator" w:id="0">
    <w:p w:rsidR="00857B5E" w:rsidRDefault="00857B5E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B5E" w:rsidRDefault="00857B5E" w:rsidP="00BA01E6">
      <w:pPr>
        <w:spacing w:line="240" w:lineRule="auto"/>
      </w:pPr>
      <w:r>
        <w:separator/>
      </w:r>
    </w:p>
  </w:footnote>
  <w:footnote w:type="continuationSeparator" w:id="0">
    <w:p w:rsidR="00857B5E" w:rsidRDefault="00857B5E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0E8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16F1C"/>
    <w:rsid w:val="00421574"/>
    <w:rsid w:val="004303DF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57B5E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10E8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33E2B-5855-435F-AB31-7362AC73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2024-09-24T11:26:00Z</dcterms:created>
  <dcterms:modified xsi:type="dcterms:W3CDTF">2024-09-24T11:26:00Z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