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1D6" w:rsidRPr="00957FB7" w:rsidRDefault="001F41D6" w:rsidP="001F41D6">
      <w:pPr>
        <w:jc w:val="center"/>
        <w:rPr>
          <w:b/>
          <w:sz w:val="28"/>
        </w:rPr>
      </w:pPr>
      <w:r w:rsidRPr="00957FB7">
        <w:rPr>
          <w:b/>
          <w:sz w:val="28"/>
        </w:rPr>
        <w:t>РОСТОВСКАЯ ОБЛАСТЬ</w:t>
      </w:r>
    </w:p>
    <w:p w:rsidR="001F41D6" w:rsidRPr="00957FB7" w:rsidRDefault="001F41D6" w:rsidP="001F41D6">
      <w:pPr>
        <w:jc w:val="center"/>
        <w:rPr>
          <w:b/>
          <w:spacing w:val="20"/>
          <w:sz w:val="28"/>
        </w:rPr>
      </w:pPr>
      <w:r w:rsidRPr="00957FB7">
        <w:rPr>
          <w:b/>
          <w:spacing w:val="20"/>
          <w:sz w:val="28"/>
        </w:rPr>
        <w:t xml:space="preserve">Собрание депутатов </w:t>
      </w:r>
    </w:p>
    <w:p w:rsidR="001F41D6" w:rsidRPr="00957FB7" w:rsidRDefault="001F41D6" w:rsidP="001F41D6">
      <w:pPr>
        <w:jc w:val="center"/>
        <w:rPr>
          <w:b/>
          <w:sz w:val="28"/>
        </w:rPr>
      </w:pPr>
      <w:r>
        <w:rPr>
          <w:b/>
          <w:sz w:val="28"/>
        </w:rPr>
        <w:t xml:space="preserve">Криворожского </w:t>
      </w:r>
      <w:r w:rsidRPr="00957FB7">
        <w:rPr>
          <w:b/>
          <w:sz w:val="28"/>
        </w:rPr>
        <w:t>сельского поселения</w:t>
      </w:r>
    </w:p>
    <w:p w:rsidR="001F41D6" w:rsidRPr="00957FB7" w:rsidRDefault="001F41D6" w:rsidP="001F41D6">
      <w:pPr>
        <w:pStyle w:val="ConsPlusTitle"/>
        <w:tabs>
          <w:tab w:val="left" w:pos="720"/>
        </w:tabs>
        <w:jc w:val="center"/>
        <w:rPr>
          <w:rFonts w:ascii="Times New Roman" w:hAnsi="Times New Roman"/>
          <w:sz w:val="28"/>
        </w:rPr>
      </w:pPr>
    </w:p>
    <w:p w:rsidR="001F41D6" w:rsidRDefault="001F41D6" w:rsidP="001F41D6">
      <w:pPr>
        <w:pStyle w:val="ConsPlusTitl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1F41D6" w:rsidRDefault="001F41D6" w:rsidP="001F41D6">
      <w:pPr>
        <w:pStyle w:val="ConsPlusTitle"/>
        <w:rPr>
          <w:rFonts w:ascii="Times New Roman" w:hAnsi="Times New Roman"/>
          <w:sz w:val="28"/>
        </w:rPr>
      </w:pPr>
    </w:p>
    <w:p w:rsidR="001F41D6" w:rsidRPr="00957FB7" w:rsidRDefault="001F41D6" w:rsidP="001F41D6">
      <w:pPr>
        <w:pStyle w:val="ConsPlusTitle"/>
        <w:rPr>
          <w:rFonts w:ascii="Times New Roman" w:hAnsi="Times New Roman"/>
          <w:sz w:val="28"/>
          <w:szCs w:val="28"/>
        </w:rPr>
      </w:pPr>
    </w:p>
    <w:p w:rsidR="008C60BE" w:rsidRPr="00957FB7" w:rsidRDefault="008C60BE" w:rsidP="008C60BE">
      <w:pPr>
        <w:pStyle w:val="ConsPlusTitle"/>
        <w:rPr>
          <w:rFonts w:ascii="Times New Roman" w:hAnsi="Times New Roman"/>
          <w:sz w:val="28"/>
          <w:szCs w:val="28"/>
        </w:rPr>
      </w:pPr>
    </w:p>
    <w:p w:rsidR="00ED0F4A" w:rsidRDefault="00ED0F4A" w:rsidP="00ED0F4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оценки эффективности</w:t>
      </w:r>
    </w:p>
    <w:p w:rsidR="00ED0F4A" w:rsidRDefault="00ED0F4A" w:rsidP="00ED0F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налоговых расходов </w:t>
      </w:r>
      <w:proofErr w:type="gramStart"/>
      <w:r>
        <w:rPr>
          <w:b/>
          <w:sz w:val="28"/>
          <w:szCs w:val="28"/>
        </w:rPr>
        <w:t>Криворожского</w:t>
      </w:r>
      <w:proofErr w:type="gramEnd"/>
      <w:r>
        <w:rPr>
          <w:b/>
          <w:sz w:val="28"/>
          <w:szCs w:val="28"/>
        </w:rPr>
        <w:t xml:space="preserve"> </w:t>
      </w:r>
    </w:p>
    <w:p w:rsidR="00ED0F4A" w:rsidRPr="00D93149" w:rsidRDefault="00ED0F4A" w:rsidP="00ED0F4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за 202</w:t>
      </w:r>
      <w:r w:rsidR="0093081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ED0F4A" w:rsidRDefault="00ED0F4A" w:rsidP="00ED0F4A">
      <w:pPr>
        <w:pStyle w:val="ConsPlusNormal"/>
        <w:ind w:firstLine="0"/>
        <w:rPr>
          <w:rFonts w:ascii="Times New Roman" w:hAnsi="Times New Roman"/>
          <w:b/>
          <w:sz w:val="10"/>
          <w:szCs w:val="10"/>
        </w:rPr>
      </w:pPr>
    </w:p>
    <w:p w:rsidR="008C60BE" w:rsidRDefault="008C60BE" w:rsidP="008C60BE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D0F4A" w:rsidRDefault="008C60BE" w:rsidP="00ED0F4A">
      <w:pPr>
        <w:rPr>
          <w:b/>
          <w:sz w:val="28"/>
          <w:szCs w:val="28"/>
        </w:rPr>
      </w:pPr>
      <w:r w:rsidRPr="00957FB7">
        <w:rPr>
          <w:color w:val="000000"/>
          <w:sz w:val="28"/>
          <w:szCs w:val="28"/>
        </w:rPr>
        <w:t xml:space="preserve">       </w:t>
      </w:r>
      <w:r w:rsidR="00ED0F4A">
        <w:rPr>
          <w:b/>
          <w:sz w:val="28"/>
          <w:szCs w:val="28"/>
        </w:rPr>
        <w:t xml:space="preserve">Принято </w:t>
      </w:r>
    </w:p>
    <w:p w:rsidR="00ED0F4A" w:rsidRDefault="00ED0F4A" w:rsidP="00ED0F4A">
      <w:pPr>
        <w:rPr>
          <w:b/>
          <w:sz w:val="10"/>
          <w:szCs w:val="10"/>
        </w:rPr>
      </w:pPr>
      <w:r>
        <w:rPr>
          <w:b/>
          <w:sz w:val="28"/>
          <w:szCs w:val="28"/>
        </w:rPr>
        <w:t xml:space="preserve">Собранием </w:t>
      </w:r>
      <w:r w:rsidRPr="00B07F89">
        <w:rPr>
          <w:b/>
          <w:sz w:val="28"/>
          <w:szCs w:val="28"/>
        </w:rPr>
        <w:t xml:space="preserve">депутатов                                                          </w:t>
      </w:r>
      <w:r w:rsidR="00CB222C" w:rsidRPr="00DD41BA">
        <w:rPr>
          <w:b/>
          <w:sz w:val="28"/>
          <w:szCs w:val="28"/>
        </w:rPr>
        <w:t>2</w:t>
      </w:r>
      <w:r w:rsidR="00E70977">
        <w:rPr>
          <w:b/>
          <w:sz w:val="28"/>
          <w:szCs w:val="28"/>
        </w:rPr>
        <w:t>3</w:t>
      </w:r>
      <w:r w:rsidRPr="00DD41BA">
        <w:rPr>
          <w:b/>
          <w:sz w:val="28"/>
          <w:szCs w:val="28"/>
        </w:rPr>
        <w:t xml:space="preserve"> июля 202</w:t>
      </w:r>
      <w:r w:rsidR="00E70977">
        <w:rPr>
          <w:b/>
          <w:sz w:val="28"/>
          <w:szCs w:val="28"/>
        </w:rPr>
        <w:t>4</w:t>
      </w:r>
      <w:r w:rsidRPr="00DD41BA">
        <w:rPr>
          <w:b/>
          <w:sz w:val="28"/>
          <w:szCs w:val="28"/>
        </w:rPr>
        <w:t xml:space="preserve"> года</w:t>
      </w:r>
    </w:p>
    <w:p w:rsidR="008C60BE" w:rsidRPr="00957FB7" w:rsidRDefault="008C60BE" w:rsidP="008C60BE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D0F4A" w:rsidRPr="00FA79ED" w:rsidRDefault="00ED0F4A" w:rsidP="00ED0F4A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797F79">
        <w:rPr>
          <w:rFonts w:ascii="Times New Roman" w:hAnsi="Times New Roman" w:cs="Times New Roman"/>
          <w:sz w:val="28"/>
          <w:szCs w:val="28"/>
        </w:rPr>
        <w:t xml:space="preserve">В целях обоснованности предоставления режимов льготного налогообложения в </w:t>
      </w:r>
      <w:r>
        <w:rPr>
          <w:rFonts w:ascii="Times New Roman" w:hAnsi="Times New Roman" w:cs="Times New Roman"/>
          <w:sz w:val="28"/>
          <w:szCs w:val="28"/>
        </w:rPr>
        <w:t>Криворожском</w:t>
      </w:r>
      <w:r w:rsidRPr="00797F79">
        <w:rPr>
          <w:rFonts w:ascii="Times New Roman" w:hAnsi="Times New Roman" w:cs="Times New Roman"/>
          <w:sz w:val="28"/>
          <w:szCs w:val="28"/>
        </w:rPr>
        <w:t xml:space="preserve"> сельском поселении и в соответствии c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Криворожского</w:t>
      </w:r>
      <w:r w:rsidRPr="00797F79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797F79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97F7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97F79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97F79">
        <w:rPr>
          <w:rFonts w:ascii="Times New Roman" w:hAnsi="Times New Roman" w:cs="Times New Roman"/>
          <w:sz w:val="28"/>
          <w:szCs w:val="28"/>
        </w:rPr>
        <w:t>2 «</w:t>
      </w:r>
      <w:r w:rsidRPr="00797F79">
        <w:rPr>
          <w:rFonts w:ascii="Times New Roman" w:hAnsi="Times New Roman" w:cs="Times New Roman"/>
          <w:bCs/>
          <w:sz w:val="28"/>
          <w:szCs w:val="28"/>
        </w:rPr>
        <w:t>Об утверждении Порядка формирования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7F79">
        <w:rPr>
          <w:rFonts w:ascii="Times New Roman" w:hAnsi="Times New Roman" w:cs="Times New Roman"/>
          <w:bCs/>
          <w:sz w:val="28"/>
          <w:szCs w:val="28"/>
        </w:rPr>
        <w:t xml:space="preserve">перечня налоговых расходов </w:t>
      </w:r>
      <w:r>
        <w:rPr>
          <w:rFonts w:ascii="Times New Roman" w:hAnsi="Times New Roman" w:cs="Times New Roman"/>
          <w:bCs/>
          <w:sz w:val="28"/>
          <w:szCs w:val="28"/>
        </w:rPr>
        <w:t>Криворожского</w:t>
      </w:r>
      <w:r w:rsidRPr="00797F7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7F79">
        <w:rPr>
          <w:rFonts w:ascii="Times New Roman" w:hAnsi="Times New Roman" w:cs="Times New Roman"/>
          <w:bCs/>
          <w:sz w:val="28"/>
          <w:szCs w:val="28"/>
        </w:rPr>
        <w:t xml:space="preserve">и оценки налоговых расходов </w:t>
      </w:r>
      <w:r>
        <w:rPr>
          <w:rFonts w:ascii="Times New Roman" w:hAnsi="Times New Roman" w:cs="Times New Roman"/>
          <w:bCs/>
          <w:sz w:val="28"/>
          <w:szCs w:val="28"/>
        </w:rPr>
        <w:t>Криворожского</w:t>
      </w:r>
      <w:r w:rsidRPr="00797F7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797F79">
        <w:rPr>
          <w:rFonts w:ascii="Times New Roman" w:hAnsi="Times New Roman" w:cs="Times New Roman"/>
          <w:sz w:val="28"/>
          <w:szCs w:val="28"/>
        </w:rPr>
        <w:t>»</w:t>
      </w:r>
      <w:r w:rsidRPr="00797F79">
        <w:rPr>
          <w:rFonts w:ascii="Times New Roman" w:hAnsi="Times New Roman" w:cs="Times New Roman"/>
          <w:sz w:val="28"/>
        </w:rPr>
        <w:t xml:space="preserve"> и Соглашения </w:t>
      </w:r>
      <w:r w:rsidRPr="00797F79">
        <w:rPr>
          <w:rFonts w:ascii="Times New Roman" w:hAnsi="Times New Roman" w:cs="Times New Roman"/>
          <w:sz w:val="28"/>
          <w:szCs w:val="28"/>
        </w:rPr>
        <w:t xml:space="preserve">о предоставлении дотации на выравнивание бюджетной обеспеченности поселений из областного бюджета, Собрание депутатов </w:t>
      </w:r>
      <w:r>
        <w:rPr>
          <w:rFonts w:ascii="Times New Roman" w:hAnsi="Times New Roman" w:cs="Times New Roman"/>
          <w:sz w:val="28"/>
          <w:szCs w:val="28"/>
        </w:rPr>
        <w:t>Криворожского</w:t>
      </w:r>
      <w:r w:rsidRPr="00797F79">
        <w:rPr>
          <w:rFonts w:ascii="Times New Roman" w:hAnsi="Times New Roman" w:cs="Times New Roman"/>
          <w:sz w:val="28"/>
          <w:szCs w:val="28"/>
        </w:rPr>
        <w:t xml:space="preserve"> сельского поселения решило:</w:t>
      </w:r>
      <w:r>
        <w:rPr>
          <w:sz w:val="28"/>
          <w:szCs w:val="28"/>
        </w:rPr>
        <w:t xml:space="preserve"> </w:t>
      </w:r>
      <w:proofErr w:type="gramEnd"/>
    </w:p>
    <w:p w:rsidR="008C60BE" w:rsidRPr="006A090D" w:rsidRDefault="008C60BE" w:rsidP="008C60B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0BE" w:rsidRPr="00957FB7" w:rsidRDefault="008C60BE" w:rsidP="008C60BE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</w:rPr>
      </w:pPr>
      <w:r w:rsidRPr="00957FB7">
        <w:rPr>
          <w:rFonts w:ascii="Times New Roman" w:hAnsi="Times New Roman" w:cs="Times New Roman"/>
          <w:sz w:val="28"/>
        </w:rPr>
        <w:t>РЕШИЛО:</w:t>
      </w:r>
    </w:p>
    <w:p w:rsidR="008C60BE" w:rsidRPr="00957FB7" w:rsidRDefault="008C60BE" w:rsidP="008C60BE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ED0F4A" w:rsidRPr="00FA40B9" w:rsidRDefault="00ED0F4A" w:rsidP="00ED0F4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A40B9">
        <w:rPr>
          <w:rFonts w:ascii="Times New Roman" w:hAnsi="Times New Roman"/>
          <w:sz w:val="28"/>
          <w:szCs w:val="28"/>
        </w:rPr>
        <w:t xml:space="preserve">  1.</w:t>
      </w:r>
      <w:r w:rsidRPr="007A4FD3">
        <w:rPr>
          <w:sz w:val="28"/>
          <w:szCs w:val="28"/>
        </w:rPr>
        <w:t xml:space="preserve"> </w:t>
      </w:r>
      <w:r w:rsidRPr="00FA40B9">
        <w:rPr>
          <w:rFonts w:ascii="Times New Roman" w:hAnsi="Times New Roman"/>
          <w:sz w:val="28"/>
          <w:szCs w:val="28"/>
        </w:rPr>
        <w:t xml:space="preserve">Утвердить результаты оценки эффективности налоговых </w:t>
      </w:r>
      <w:r>
        <w:rPr>
          <w:rFonts w:ascii="Times New Roman" w:hAnsi="Times New Roman"/>
          <w:sz w:val="28"/>
          <w:szCs w:val="28"/>
        </w:rPr>
        <w:t>расходов Криворожского сельского поселения за 202</w:t>
      </w:r>
      <w:r w:rsidR="00E7097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год, </w:t>
      </w:r>
      <w:r w:rsidRPr="00FA40B9">
        <w:rPr>
          <w:rFonts w:ascii="Times New Roman" w:hAnsi="Times New Roman"/>
          <w:sz w:val="28"/>
          <w:szCs w:val="28"/>
        </w:rPr>
        <w:t xml:space="preserve">установленных нормативными правовыми актами </w:t>
      </w:r>
      <w:r>
        <w:rPr>
          <w:rFonts w:ascii="Times New Roman" w:hAnsi="Times New Roman"/>
          <w:sz w:val="28"/>
          <w:szCs w:val="28"/>
        </w:rPr>
        <w:t xml:space="preserve">Криворожского </w:t>
      </w:r>
      <w:r w:rsidRPr="00FA40B9">
        <w:rPr>
          <w:rFonts w:ascii="Times New Roman" w:hAnsi="Times New Roman"/>
          <w:sz w:val="28"/>
          <w:szCs w:val="28"/>
        </w:rPr>
        <w:t>сельского поселения за 20</w:t>
      </w:r>
      <w:r>
        <w:rPr>
          <w:rFonts w:ascii="Times New Roman" w:hAnsi="Times New Roman"/>
          <w:sz w:val="28"/>
          <w:szCs w:val="28"/>
        </w:rPr>
        <w:t>2</w:t>
      </w:r>
      <w:r w:rsidR="00E70977">
        <w:rPr>
          <w:rFonts w:ascii="Times New Roman" w:hAnsi="Times New Roman"/>
          <w:sz w:val="28"/>
          <w:szCs w:val="28"/>
        </w:rPr>
        <w:t>3</w:t>
      </w:r>
      <w:r w:rsidR="00614107">
        <w:rPr>
          <w:rFonts w:ascii="Times New Roman" w:hAnsi="Times New Roman"/>
          <w:sz w:val="28"/>
          <w:szCs w:val="28"/>
        </w:rPr>
        <w:t xml:space="preserve"> </w:t>
      </w:r>
      <w:r w:rsidRPr="00FA40B9">
        <w:rPr>
          <w:rFonts w:ascii="Times New Roman" w:hAnsi="Times New Roman"/>
          <w:sz w:val="28"/>
          <w:szCs w:val="28"/>
        </w:rPr>
        <w:t xml:space="preserve">год согласно приложению 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FA40B9">
        <w:rPr>
          <w:rFonts w:ascii="Times New Roman" w:hAnsi="Times New Roman"/>
          <w:sz w:val="28"/>
          <w:szCs w:val="28"/>
        </w:rPr>
        <w:t>.</w:t>
      </w:r>
    </w:p>
    <w:p w:rsidR="00ED0F4A" w:rsidRPr="00B845CF" w:rsidRDefault="00ED0F4A" w:rsidP="00ED0F4A">
      <w:pPr>
        <w:tabs>
          <w:tab w:val="left" w:pos="-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>
        <w:rPr>
          <w:sz w:val="28"/>
        </w:rPr>
        <w:t>Администрации Криворожского сельского поселения разместить результаты оценки эффективности налоговых расходов Криворожского сельского поселения за 202</w:t>
      </w:r>
      <w:r w:rsidR="00E70977">
        <w:rPr>
          <w:sz w:val="28"/>
        </w:rPr>
        <w:t>3</w:t>
      </w:r>
      <w:r>
        <w:rPr>
          <w:sz w:val="28"/>
        </w:rPr>
        <w:t xml:space="preserve"> год на официальном сайте Администрации Криворожского сельского поселения в сети Интернет.</w:t>
      </w:r>
    </w:p>
    <w:p w:rsidR="008C60BE" w:rsidRDefault="008C60BE" w:rsidP="008C60B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его подписания.</w:t>
      </w:r>
    </w:p>
    <w:p w:rsidR="008C60BE" w:rsidRDefault="008C60BE" w:rsidP="008C60B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  </w:t>
      </w:r>
    </w:p>
    <w:p w:rsidR="008C60BE" w:rsidRDefault="008C60BE" w:rsidP="008C60BE">
      <w:pPr>
        <w:tabs>
          <w:tab w:val="left" w:pos="54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F41D6" w:rsidRPr="00866C3F" w:rsidRDefault="001F41D6" w:rsidP="001F41D6">
      <w:pPr>
        <w:tabs>
          <w:tab w:val="left" w:pos="540"/>
          <w:tab w:val="left" w:pos="993"/>
        </w:tabs>
        <w:jc w:val="both"/>
        <w:rPr>
          <w:sz w:val="28"/>
          <w:szCs w:val="28"/>
        </w:rPr>
      </w:pPr>
    </w:p>
    <w:p w:rsidR="00EB5946" w:rsidRDefault="00EB5946" w:rsidP="00EB59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Собрания депутатов - </w:t>
      </w:r>
    </w:p>
    <w:p w:rsidR="00EB5946" w:rsidRDefault="00EB5946" w:rsidP="00EB59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глава Криворожского  сельского поселения                         </w:t>
      </w:r>
      <w:proofErr w:type="spellStart"/>
      <w:r>
        <w:rPr>
          <w:b/>
          <w:sz w:val="28"/>
          <w:szCs w:val="28"/>
        </w:rPr>
        <w:t>В.И.Семыкин</w:t>
      </w:r>
      <w:proofErr w:type="spellEnd"/>
    </w:p>
    <w:p w:rsidR="00EB5946" w:rsidRDefault="00EB5946" w:rsidP="00EB5946">
      <w:pPr>
        <w:jc w:val="both"/>
        <w:rPr>
          <w:b/>
          <w:sz w:val="28"/>
          <w:szCs w:val="28"/>
        </w:rPr>
      </w:pPr>
    </w:p>
    <w:p w:rsidR="00EB5946" w:rsidRPr="00EA436F" w:rsidRDefault="00EB5946" w:rsidP="00EB5946">
      <w:pPr>
        <w:tabs>
          <w:tab w:val="left" w:pos="598"/>
        </w:tabs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       </w:t>
      </w:r>
      <w:proofErr w:type="spellStart"/>
      <w:r w:rsidRPr="00EA436F">
        <w:rPr>
          <w:sz w:val="28"/>
          <w:szCs w:val="28"/>
        </w:rPr>
        <w:t>Сл</w:t>
      </w:r>
      <w:proofErr w:type="gramStart"/>
      <w:r w:rsidRPr="00EA436F">
        <w:rPr>
          <w:sz w:val="28"/>
          <w:szCs w:val="28"/>
        </w:rPr>
        <w:t>.К</w:t>
      </w:r>
      <w:proofErr w:type="gramEnd"/>
      <w:r w:rsidRPr="00EA436F">
        <w:rPr>
          <w:sz w:val="28"/>
          <w:szCs w:val="28"/>
        </w:rPr>
        <w:t>риворожье</w:t>
      </w:r>
      <w:proofErr w:type="spellEnd"/>
    </w:p>
    <w:p w:rsidR="00EB5946" w:rsidRPr="00EA436F" w:rsidRDefault="00EB5946" w:rsidP="00EB5946">
      <w:pPr>
        <w:tabs>
          <w:tab w:val="left" w:pos="598"/>
        </w:tabs>
        <w:rPr>
          <w:sz w:val="28"/>
          <w:szCs w:val="28"/>
        </w:rPr>
      </w:pPr>
      <w:r w:rsidRPr="00EA436F">
        <w:rPr>
          <w:sz w:val="28"/>
          <w:szCs w:val="28"/>
        </w:rPr>
        <w:t xml:space="preserve">       «</w:t>
      </w:r>
      <w:r w:rsidR="00DD41BA" w:rsidRPr="00EA436F">
        <w:rPr>
          <w:sz w:val="28"/>
          <w:szCs w:val="28"/>
        </w:rPr>
        <w:t>2</w:t>
      </w:r>
      <w:r w:rsidR="00E70977">
        <w:rPr>
          <w:sz w:val="28"/>
          <w:szCs w:val="28"/>
        </w:rPr>
        <w:t>3</w:t>
      </w:r>
      <w:r w:rsidRPr="00EA436F">
        <w:rPr>
          <w:sz w:val="28"/>
          <w:szCs w:val="28"/>
        </w:rPr>
        <w:t xml:space="preserve"> » июля 202</w:t>
      </w:r>
      <w:r w:rsidR="00E70977">
        <w:rPr>
          <w:sz w:val="28"/>
          <w:szCs w:val="28"/>
        </w:rPr>
        <w:t>4</w:t>
      </w:r>
    </w:p>
    <w:p w:rsidR="00EB5946" w:rsidRDefault="00EB5946" w:rsidP="00EB5946">
      <w:pPr>
        <w:tabs>
          <w:tab w:val="left" w:pos="598"/>
        </w:tabs>
        <w:rPr>
          <w:sz w:val="28"/>
          <w:szCs w:val="28"/>
        </w:rPr>
      </w:pPr>
      <w:r w:rsidRPr="00EA436F">
        <w:rPr>
          <w:sz w:val="28"/>
          <w:szCs w:val="28"/>
        </w:rPr>
        <w:t xml:space="preserve">       № </w:t>
      </w:r>
      <w:r w:rsidR="00E70977">
        <w:rPr>
          <w:sz w:val="28"/>
          <w:szCs w:val="28"/>
        </w:rPr>
        <w:t>152</w:t>
      </w:r>
    </w:p>
    <w:p w:rsidR="001F41D6" w:rsidRDefault="001F41D6" w:rsidP="00EB18F2">
      <w:pPr>
        <w:rPr>
          <w:sz w:val="28"/>
          <w:szCs w:val="28"/>
        </w:rPr>
      </w:pPr>
    </w:p>
    <w:p w:rsidR="008C60BE" w:rsidRDefault="008C60BE" w:rsidP="001F41D6">
      <w:pPr>
        <w:jc w:val="right"/>
        <w:rPr>
          <w:sz w:val="28"/>
          <w:szCs w:val="28"/>
        </w:rPr>
      </w:pPr>
    </w:p>
    <w:p w:rsidR="008C60BE" w:rsidRDefault="008C60BE" w:rsidP="008C60B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8C60BE" w:rsidRDefault="008C60BE" w:rsidP="008C60B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8C60BE" w:rsidRDefault="008C60BE" w:rsidP="008C60B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Криворожского сельского поселения</w:t>
      </w:r>
    </w:p>
    <w:p w:rsidR="009C1361" w:rsidRDefault="009C1361" w:rsidP="009C1361">
      <w:pPr>
        <w:pStyle w:val="1"/>
        <w:spacing w:line="232" w:lineRule="auto"/>
        <w:jc w:val="right"/>
        <w:rPr>
          <w:b w:val="0"/>
          <w:szCs w:val="28"/>
        </w:rPr>
      </w:pPr>
      <w:r w:rsidRPr="00EA436F">
        <w:rPr>
          <w:b w:val="0"/>
          <w:szCs w:val="28"/>
        </w:rPr>
        <w:t xml:space="preserve">от </w:t>
      </w:r>
      <w:r w:rsidR="00EA436F" w:rsidRPr="00EA436F">
        <w:rPr>
          <w:b w:val="0"/>
          <w:szCs w:val="28"/>
        </w:rPr>
        <w:t>2</w:t>
      </w:r>
      <w:r w:rsidR="00E70977">
        <w:rPr>
          <w:b w:val="0"/>
          <w:szCs w:val="28"/>
        </w:rPr>
        <w:t>3</w:t>
      </w:r>
      <w:r w:rsidRPr="00EA436F">
        <w:rPr>
          <w:b w:val="0"/>
          <w:szCs w:val="28"/>
        </w:rPr>
        <w:t>.07.202</w:t>
      </w:r>
      <w:r w:rsidR="00E70977">
        <w:rPr>
          <w:b w:val="0"/>
          <w:szCs w:val="28"/>
        </w:rPr>
        <w:t>4</w:t>
      </w:r>
      <w:r w:rsidRPr="00EA436F">
        <w:rPr>
          <w:b w:val="0"/>
          <w:szCs w:val="28"/>
        </w:rPr>
        <w:t xml:space="preserve"> г. № </w:t>
      </w:r>
      <w:r w:rsidR="00E70977">
        <w:rPr>
          <w:b w:val="0"/>
          <w:szCs w:val="28"/>
        </w:rPr>
        <w:t>152</w:t>
      </w:r>
    </w:p>
    <w:p w:rsidR="00F344FA" w:rsidRPr="00F344FA" w:rsidRDefault="00F344FA" w:rsidP="00F344FA">
      <w:pPr>
        <w:rPr>
          <w:lang w:eastAsia="zh-CN"/>
        </w:rPr>
      </w:pPr>
    </w:p>
    <w:p w:rsidR="00ED0F4A" w:rsidRPr="00B07F89" w:rsidRDefault="00ED0F4A" w:rsidP="00ED0F4A">
      <w:pPr>
        <w:ind w:firstLine="709"/>
        <w:jc w:val="center"/>
        <w:rPr>
          <w:b/>
          <w:sz w:val="28"/>
          <w:szCs w:val="28"/>
        </w:rPr>
      </w:pPr>
      <w:r w:rsidRPr="00B07F89">
        <w:rPr>
          <w:b/>
          <w:sz w:val="28"/>
          <w:szCs w:val="28"/>
        </w:rPr>
        <w:t xml:space="preserve">Результаты оценки эффективности налоговых расходов </w:t>
      </w:r>
    </w:p>
    <w:p w:rsidR="00ED0F4A" w:rsidRPr="00B07F89" w:rsidRDefault="00ED0F4A" w:rsidP="00ED0F4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Криворожского</w:t>
      </w:r>
      <w:r w:rsidRPr="00B07F89">
        <w:rPr>
          <w:b/>
          <w:sz w:val="28"/>
          <w:szCs w:val="28"/>
        </w:rPr>
        <w:t xml:space="preserve"> сельского поселения </w:t>
      </w:r>
    </w:p>
    <w:p w:rsidR="008A7000" w:rsidRDefault="00ED0F4A" w:rsidP="008A7000">
      <w:pPr>
        <w:ind w:firstLine="709"/>
        <w:jc w:val="center"/>
        <w:rPr>
          <w:b/>
          <w:sz w:val="28"/>
          <w:szCs w:val="28"/>
        </w:rPr>
      </w:pPr>
      <w:r w:rsidRPr="00B07F89">
        <w:rPr>
          <w:b/>
          <w:sz w:val="28"/>
          <w:szCs w:val="28"/>
        </w:rPr>
        <w:t>за 202</w:t>
      </w:r>
      <w:r w:rsidR="0093081C">
        <w:rPr>
          <w:b/>
          <w:sz w:val="28"/>
          <w:szCs w:val="28"/>
        </w:rPr>
        <w:t>3</w:t>
      </w:r>
      <w:r w:rsidRPr="00B07F89">
        <w:rPr>
          <w:b/>
          <w:sz w:val="28"/>
          <w:szCs w:val="28"/>
        </w:rPr>
        <w:t xml:space="preserve"> год</w:t>
      </w:r>
    </w:p>
    <w:p w:rsidR="008A7000" w:rsidRPr="008A7000" w:rsidRDefault="008A7000" w:rsidP="008A7000">
      <w:pPr>
        <w:ind w:firstLine="709"/>
        <w:jc w:val="center"/>
        <w:rPr>
          <w:b/>
          <w:sz w:val="28"/>
          <w:szCs w:val="28"/>
        </w:rPr>
      </w:pPr>
    </w:p>
    <w:p w:rsidR="00E70977" w:rsidRPr="00E70977" w:rsidRDefault="00E70977" w:rsidP="00E709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70977">
        <w:rPr>
          <w:rFonts w:eastAsia="Calibri"/>
          <w:sz w:val="28"/>
          <w:szCs w:val="28"/>
          <w:lang w:eastAsia="en-US"/>
        </w:rPr>
        <w:t>Оценка эффективности налоговых расходов Криворожского сельского поселения за 2023 год проведена в соответствии с основными положениями 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 Порядком формирования перечня налоговых расходов Криворожского сельского поселения и оценки налоговых расходов Криворожского сельского поселения, утвержденным постановлением Администрации Криворожского сельского поселения от 19.11.2019 № 82</w:t>
      </w:r>
      <w:proofErr w:type="gramEnd"/>
      <w:r w:rsidRPr="00E70977">
        <w:rPr>
          <w:rFonts w:eastAsia="Calibri"/>
          <w:sz w:val="28"/>
          <w:szCs w:val="28"/>
          <w:lang w:eastAsia="en-US"/>
        </w:rPr>
        <w:t xml:space="preserve"> (далее – Порядок), методикой оценки эффективности налоговых расходов Криворожского сельского поселения, утвержденной постановлением Администрации  Криворожского сельского поселения от 16.06.2020 № 73.</w:t>
      </w:r>
    </w:p>
    <w:p w:rsidR="00E70977" w:rsidRPr="00E70977" w:rsidRDefault="00E70977" w:rsidP="00E70977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E70977">
        <w:rPr>
          <w:rFonts w:ascii="Calibri" w:eastAsia="Calibri" w:hAnsi="Calibri"/>
          <w:sz w:val="28"/>
          <w:szCs w:val="28"/>
          <w:lang w:eastAsia="en-US"/>
        </w:rPr>
        <w:t xml:space="preserve">     </w:t>
      </w:r>
      <w:r w:rsidRPr="00E70977">
        <w:rPr>
          <w:rFonts w:eastAsia="Calibri"/>
          <w:sz w:val="28"/>
          <w:szCs w:val="28"/>
          <w:lang w:eastAsia="en-US"/>
        </w:rPr>
        <w:t xml:space="preserve">Оценка эффективности налоговых расходов в виде налоговых льгот по местным налогам проведена в целях оптимизации перечня действующих налоговых льгот, повышения точности прогнозирования результатов предоставления налоговых льгот, сокращения потерь бюджета Криворожского сельского поселения Миллеровского района. </w:t>
      </w:r>
    </w:p>
    <w:p w:rsidR="00E70977" w:rsidRPr="00E70977" w:rsidRDefault="00E70977" w:rsidP="00E709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70977">
        <w:rPr>
          <w:rFonts w:eastAsia="Calibri"/>
          <w:sz w:val="28"/>
          <w:szCs w:val="28"/>
          <w:lang w:eastAsia="en-US"/>
        </w:rPr>
        <w:t>Для проведения оценки эффективности налоговых расходов Криворожского сельского поселения использовались данные о категориях налогоплательщиков, о суммах выпадающих доходов и количестве налогоплательщиков, воспользовавшихся льготами, представленные   МИ ФНС России № 21 по Ростовской области.</w:t>
      </w:r>
    </w:p>
    <w:p w:rsidR="00E70977" w:rsidRPr="00E70977" w:rsidRDefault="00E70977" w:rsidP="00E709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70977">
        <w:rPr>
          <w:rFonts w:eastAsia="Calibri"/>
          <w:sz w:val="28"/>
          <w:szCs w:val="28"/>
          <w:lang w:eastAsia="en-US"/>
        </w:rPr>
        <w:t>Оценка эффективности налоговых расходов Криворожского сельского поселения включает:</w:t>
      </w:r>
    </w:p>
    <w:p w:rsidR="00E70977" w:rsidRPr="00E70977" w:rsidRDefault="00E70977" w:rsidP="00E709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70977">
        <w:rPr>
          <w:rFonts w:eastAsia="Calibri"/>
          <w:sz w:val="28"/>
          <w:szCs w:val="28"/>
          <w:lang w:eastAsia="en-US"/>
        </w:rPr>
        <w:t>- оценку целесообразности налоговых расходов Криворожского сельского поселения;</w:t>
      </w:r>
    </w:p>
    <w:p w:rsidR="00E70977" w:rsidRPr="00E70977" w:rsidRDefault="00E70977" w:rsidP="00E709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70977">
        <w:rPr>
          <w:rFonts w:eastAsia="Calibri"/>
          <w:sz w:val="28"/>
          <w:szCs w:val="28"/>
          <w:lang w:eastAsia="en-US"/>
        </w:rPr>
        <w:t>- оценку результативности налоговых расходов Криворожского сельского поселения.</w:t>
      </w:r>
    </w:p>
    <w:p w:rsidR="00E70977" w:rsidRPr="00E70977" w:rsidRDefault="00E70977" w:rsidP="00E7097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kern w:val="2"/>
          <w:sz w:val="28"/>
          <w:szCs w:val="28"/>
          <w:lang w:eastAsia="en-US"/>
        </w:rPr>
      </w:pPr>
      <w:r w:rsidRPr="00E70977">
        <w:rPr>
          <w:rFonts w:eastAsia="Calibri"/>
          <w:bCs/>
          <w:kern w:val="2"/>
          <w:sz w:val="28"/>
          <w:szCs w:val="28"/>
          <w:lang w:eastAsia="en-US"/>
        </w:rPr>
        <w:t xml:space="preserve">Оценка эффективности </w:t>
      </w:r>
      <w:r w:rsidRPr="00E70977">
        <w:rPr>
          <w:rFonts w:eastAsia="Calibri"/>
          <w:sz w:val="28"/>
          <w:szCs w:val="28"/>
          <w:lang w:eastAsia="en-US"/>
        </w:rPr>
        <w:t>налоговых расходов Криворожского сельского поселения</w:t>
      </w:r>
      <w:r w:rsidRPr="00E70977">
        <w:rPr>
          <w:rFonts w:eastAsia="Calibri"/>
          <w:bCs/>
          <w:kern w:val="2"/>
          <w:sz w:val="28"/>
          <w:szCs w:val="28"/>
          <w:lang w:eastAsia="en-US"/>
        </w:rPr>
        <w:t xml:space="preserve"> применяется в отношении следующих налоговых расходов:</w:t>
      </w:r>
    </w:p>
    <w:p w:rsidR="00E70977" w:rsidRPr="00E70977" w:rsidRDefault="00E70977" w:rsidP="00E7097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kern w:val="2"/>
          <w:sz w:val="28"/>
          <w:szCs w:val="28"/>
          <w:lang w:eastAsia="en-US"/>
        </w:rPr>
      </w:pPr>
      <w:r w:rsidRPr="00E70977">
        <w:rPr>
          <w:rFonts w:eastAsia="Calibri"/>
          <w:bCs/>
          <w:kern w:val="2"/>
          <w:sz w:val="28"/>
          <w:szCs w:val="28"/>
          <w:lang w:eastAsia="en-US"/>
        </w:rPr>
        <w:t>1.  Освобождение от уплаты земельного налога в отношении категорий плательщиков, установленных:</w:t>
      </w:r>
    </w:p>
    <w:p w:rsidR="00E70977" w:rsidRPr="00E70977" w:rsidRDefault="00E70977" w:rsidP="00E7097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70977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- пунктом 3 и пунктом 4 </w:t>
      </w:r>
      <w:r w:rsidRPr="00E70977">
        <w:rPr>
          <w:rFonts w:eastAsia="Calibri"/>
          <w:bCs/>
          <w:sz w:val="28"/>
          <w:szCs w:val="28"/>
          <w:lang w:eastAsia="en-US"/>
        </w:rPr>
        <w:t xml:space="preserve">решения Собрания депутатов Криворожского сельского поселения от </w:t>
      </w:r>
      <w:r w:rsidRPr="00E70977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 w:rsidRPr="00E70977">
        <w:rPr>
          <w:rFonts w:eastAsia="Calibri"/>
          <w:sz w:val="28"/>
          <w:szCs w:val="28"/>
          <w:lang w:eastAsia="en-US"/>
        </w:rPr>
        <w:t>26.10.2022 № 66</w:t>
      </w:r>
      <w:r w:rsidRPr="00E70977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E70977">
        <w:rPr>
          <w:rFonts w:eastAsia="Calibri"/>
          <w:sz w:val="28"/>
          <w:szCs w:val="28"/>
          <w:lang w:eastAsia="en-US"/>
        </w:rPr>
        <w:t>«О земельном налоге»;</w:t>
      </w:r>
    </w:p>
    <w:p w:rsidR="00E70977" w:rsidRPr="00E70977" w:rsidRDefault="00E70977" w:rsidP="00E7097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70977">
        <w:rPr>
          <w:rFonts w:eastAsia="Calibri"/>
          <w:sz w:val="28"/>
          <w:szCs w:val="28"/>
          <w:lang w:eastAsia="en-US"/>
        </w:rPr>
        <w:t xml:space="preserve">2. Освобождение от уплаты налога на имущество физических лиц в отношении категорий плательщиков, установленных  пунктом 3 решения Собрания депутатов Криворожского сельского поселения от 13.11.2017 № 67 </w:t>
      </w:r>
      <w:r w:rsidRPr="00E70977">
        <w:rPr>
          <w:rFonts w:eastAsia="Calibri"/>
          <w:sz w:val="28"/>
          <w:szCs w:val="28"/>
          <w:lang w:eastAsia="en-US"/>
        </w:rPr>
        <w:lastRenderedPageBreak/>
        <w:t>«О налоге на имущество физических лиц».</w:t>
      </w:r>
    </w:p>
    <w:p w:rsidR="00E70977" w:rsidRPr="00E70977" w:rsidRDefault="00E70977" w:rsidP="00E70977">
      <w:pPr>
        <w:ind w:left="-15"/>
        <w:jc w:val="both"/>
        <w:rPr>
          <w:rFonts w:eastAsia="Calibri"/>
          <w:sz w:val="28"/>
          <w:szCs w:val="28"/>
          <w:lang w:eastAsia="en-US"/>
        </w:rPr>
      </w:pPr>
      <w:r w:rsidRPr="00E70977">
        <w:rPr>
          <w:rFonts w:eastAsia="Calibri"/>
          <w:sz w:val="28"/>
          <w:szCs w:val="28"/>
          <w:lang w:eastAsia="en-US"/>
        </w:rPr>
        <w:tab/>
      </w:r>
      <w:r w:rsidRPr="00E70977">
        <w:rPr>
          <w:rFonts w:eastAsia="Calibri"/>
          <w:sz w:val="28"/>
          <w:szCs w:val="28"/>
          <w:lang w:eastAsia="en-US"/>
        </w:rPr>
        <w:tab/>
        <w:t xml:space="preserve">Объем налоговых и неналоговых доходов бюджета Криворожского сельского поселения Миллеровского района  за 2023 год составил 10563,8 тыс. рублей, из них налог на имущество физических лиц – 229,1 тыс. рублей; земельный налог – 4183,5 тыс. рублей.  </w:t>
      </w:r>
    </w:p>
    <w:p w:rsidR="00E70977" w:rsidRPr="00E70977" w:rsidRDefault="00E70977" w:rsidP="00E70977">
      <w:pPr>
        <w:ind w:left="-15"/>
        <w:jc w:val="both"/>
        <w:rPr>
          <w:rFonts w:eastAsia="Calibri"/>
          <w:sz w:val="28"/>
          <w:szCs w:val="28"/>
          <w:lang w:eastAsia="en-US"/>
        </w:rPr>
      </w:pPr>
      <w:r w:rsidRPr="00E70977">
        <w:rPr>
          <w:rFonts w:eastAsia="Calibri"/>
          <w:sz w:val="28"/>
          <w:szCs w:val="28"/>
          <w:lang w:eastAsia="en-US"/>
        </w:rPr>
        <w:tab/>
      </w:r>
      <w:r w:rsidRPr="00E70977">
        <w:rPr>
          <w:rFonts w:eastAsia="Calibri"/>
          <w:sz w:val="28"/>
          <w:szCs w:val="28"/>
          <w:lang w:eastAsia="en-US"/>
        </w:rPr>
        <w:tab/>
        <w:t>Объем налоговых расходов бюджета Криворожского сельского поселения Миллеровского района в 2023 году составил 0,0 тыс. рублей.</w:t>
      </w:r>
    </w:p>
    <w:p w:rsidR="00E70977" w:rsidRPr="00E70977" w:rsidRDefault="00E70977" w:rsidP="00E7097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70977">
        <w:rPr>
          <w:rFonts w:eastAsia="Calibri"/>
          <w:sz w:val="28"/>
          <w:szCs w:val="28"/>
          <w:lang w:eastAsia="en-US"/>
        </w:rPr>
        <w:t>В 2023 году на территории Криворожского сельского поселения действовали социальные налоговые расходы, обусловленные необходимостью обеспечения социальной защиты (поддержки) населения, в том числе:</w:t>
      </w:r>
    </w:p>
    <w:p w:rsidR="00E70977" w:rsidRPr="00E70977" w:rsidRDefault="00E70977" w:rsidP="00E70977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E70977">
        <w:rPr>
          <w:rFonts w:eastAsia="Calibri"/>
          <w:sz w:val="28"/>
          <w:szCs w:val="28"/>
          <w:lang w:eastAsia="en-US"/>
        </w:rPr>
        <w:t xml:space="preserve">по налогу на имущество физических лиц - </w:t>
      </w:r>
      <w:r w:rsidRPr="00E70977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право на налоговую льготу имеют граждане Российской Федерации, имеющие в составе семьи ребенка – инвалида, совместно проживающего с ними;</w:t>
      </w:r>
    </w:p>
    <w:p w:rsidR="00E70977" w:rsidRPr="00E70977" w:rsidRDefault="00E70977" w:rsidP="00E70977">
      <w:pPr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  <w:r w:rsidRPr="00E70977">
        <w:rPr>
          <w:color w:val="FF0000"/>
          <w:sz w:val="28"/>
          <w:szCs w:val="28"/>
        </w:rPr>
        <w:t xml:space="preserve"> </w:t>
      </w:r>
      <w:r w:rsidRPr="00E70977">
        <w:rPr>
          <w:color w:val="000000"/>
          <w:sz w:val="28"/>
          <w:szCs w:val="28"/>
        </w:rPr>
        <w:t xml:space="preserve">        В 2023 году налоговыми льготами по налогу на имущество физических лиц воспользовался 1 налогоплательщик, объем налоговых расходов составил 0,0 тыс. рублей</w:t>
      </w:r>
      <w:r w:rsidRPr="00E70977">
        <w:rPr>
          <w:color w:val="000000"/>
          <w:sz w:val="28"/>
          <w:szCs w:val="28"/>
          <w:u w:val="single"/>
        </w:rPr>
        <w:t>.</w:t>
      </w:r>
    </w:p>
    <w:p w:rsidR="00E70977" w:rsidRPr="00E70977" w:rsidRDefault="00E70977" w:rsidP="00E7097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0977">
        <w:rPr>
          <w:rFonts w:eastAsia="Calibri"/>
          <w:sz w:val="28"/>
          <w:szCs w:val="28"/>
          <w:lang w:eastAsia="en-US"/>
        </w:rPr>
        <w:t xml:space="preserve">Востребованность налоговой льготы определяется соотношением численности плательщиков, воспользовавшихся правом на льготы, и общей численностью плательщиков за период 2018-2023 гг. составила: </w:t>
      </w:r>
    </w:p>
    <w:p w:rsidR="00E70977" w:rsidRPr="00E70977" w:rsidRDefault="00E70977" w:rsidP="00E70977">
      <w:pPr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</w:p>
    <w:tbl>
      <w:tblPr>
        <w:tblW w:w="5000" w:type="pct"/>
        <w:tblCellMar>
          <w:top w:w="10" w:type="dxa"/>
          <w:bottom w:w="5" w:type="dxa"/>
          <w:right w:w="54" w:type="dxa"/>
        </w:tblCellMar>
        <w:tblLook w:val="04A0" w:firstRow="1" w:lastRow="0" w:firstColumn="1" w:lastColumn="0" w:noHBand="0" w:noVBand="1"/>
      </w:tblPr>
      <w:tblGrid>
        <w:gridCol w:w="5610"/>
        <w:gridCol w:w="700"/>
        <w:gridCol w:w="698"/>
        <w:gridCol w:w="698"/>
        <w:gridCol w:w="698"/>
        <w:gridCol w:w="698"/>
        <w:gridCol w:w="698"/>
      </w:tblGrid>
      <w:tr w:rsidR="00E70977" w:rsidRPr="00E70977" w:rsidTr="009F06C6">
        <w:trPr>
          <w:trHeight w:val="312"/>
        </w:trPr>
        <w:tc>
          <w:tcPr>
            <w:tcW w:w="2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977" w:rsidRPr="00E70977" w:rsidRDefault="00E70977" w:rsidP="00E70977">
            <w:pPr>
              <w:tabs>
                <w:tab w:val="center" w:pos="4677"/>
                <w:tab w:val="right" w:pos="9355"/>
              </w:tabs>
              <w:spacing w:line="259" w:lineRule="auto"/>
              <w:ind w:right="53"/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lang w:eastAsia="en-US"/>
              </w:rPr>
              <w:t>Показатель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977" w:rsidRPr="00E70977" w:rsidRDefault="00E70977" w:rsidP="00E70977">
            <w:pPr>
              <w:tabs>
                <w:tab w:val="center" w:pos="4677"/>
                <w:tab w:val="right" w:pos="9355"/>
              </w:tabs>
              <w:spacing w:line="259" w:lineRule="auto"/>
              <w:ind w:right="57"/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lang w:eastAsia="en-US"/>
              </w:rPr>
              <w:t xml:space="preserve">2018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977" w:rsidRPr="00E70977" w:rsidRDefault="00E70977" w:rsidP="00E70977">
            <w:pPr>
              <w:tabs>
                <w:tab w:val="center" w:pos="4677"/>
                <w:tab w:val="right" w:pos="9355"/>
              </w:tabs>
              <w:spacing w:line="259" w:lineRule="auto"/>
              <w:ind w:right="54"/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lang w:eastAsia="en-US"/>
              </w:rPr>
              <w:t xml:space="preserve">2019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977" w:rsidRPr="00E70977" w:rsidRDefault="00E70977" w:rsidP="00E70977">
            <w:pPr>
              <w:tabs>
                <w:tab w:val="center" w:pos="4677"/>
                <w:tab w:val="right" w:pos="9355"/>
              </w:tabs>
              <w:spacing w:line="259" w:lineRule="auto"/>
              <w:ind w:right="54"/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977" w:rsidRPr="00E70977" w:rsidRDefault="00E70977" w:rsidP="00E70977">
            <w:pPr>
              <w:tabs>
                <w:tab w:val="center" w:pos="4677"/>
                <w:tab w:val="right" w:pos="9355"/>
              </w:tabs>
              <w:spacing w:line="259" w:lineRule="auto"/>
              <w:ind w:right="54"/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977" w:rsidRPr="00E70977" w:rsidRDefault="00E70977" w:rsidP="00E70977">
            <w:pPr>
              <w:tabs>
                <w:tab w:val="center" w:pos="4677"/>
                <w:tab w:val="right" w:pos="9355"/>
              </w:tabs>
              <w:spacing w:line="259" w:lineRule="auto"/>
              <w:ind w:right="54"/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977" w:rsidRPr="00E70977" w:rsidRDefault="00E70977" w:rsidP="00E70977">
            <w:pPr>
              <w:tabs>
                <w:tab w:val="center" w:pos="4677"/>
                <w:tab w:val="right" w:pos="9355"/>
              </w:tabs>
              <w:spacing w:line="259" w:lineRule="auto"/>
              <w:ind w:right="54"/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lang w:eastAsia="en-US"/>
              </w:rPr>
              <w:t>2023</w:t>
            </w:r>
          </w:p>
        </w:tc>
      </w:tr>
      <w:tr w:rsidR="00E70977" w:rsidRPr="00E70977" w:rsidTr="009F06C6">
        <w:trPr>
          <w:trHeight w:val="1192"/>
        </w:trPr>
        <w:tc>
          <w:tcPr>
            <w:tcW w:w="2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77" w:rsidRPr="00E70977" w:rsidRDefault="00E70977" w:rsidP="00E70977">
            <w:pPr>
              <w:tabs>
                <w:tab w:val="center" w:pos="4677"/>
                <w:tab w:val="right" w:pos="9355"/>
              </w:tabs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lang w:eastAsia="en-US"/>
              </w:rPr>
              <w:t>Численность</w:t>
            </w:r>
          </w:p>
          <w:p w:rsidR="00E70977" w:rsidRPr="00E70977" w:rsidRDefault="00E70977" w:rsidP="00E70977">
            <w:pPr>
              <w:tabs>
                <w:tab w:val="center" w:pos="4677"/>
                <w:tab w:val="right" w:pos="9355"/>
              </w:tabs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lang w:eastAsia="en-US"/>
              </w:rPr>
              <w:t>плательщиков, воспользовавшихся правом на льготы, чел.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77" w:rsidRPr="00E70977" w:rsidRDefault="00E70977" w:rsidP="00E70977">
            <w:pPr>
              <w:tabs>
                <w:tab w:val="center" w:pos="4677"/>
                <w:tab w:val="right" w:pos="9355"/>
              </w:tabs>
              <w:spacing w:line="259" w:lineRule="auto"/>
              <w:ind w:right="59"/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77" w:rsidRPr="00E70977" w:rsidRDefault="00E70977" w:rsidP="00E70977">
            <w:pPr>
              <w:tabs>
                <w:tab w:val="center" w:pos="4677"/>
                <w:tab w:val="right" w:pos="9355"/>
              </w:tabs>
              <w:spacing w:line="259" w:lineRule="auto"/>
              <w:ind w:right="59"/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77" w:rsidRPr="00E70977" w:rsidRDefault="00E70977" w:rsidP="00E70977">
            <w:pPr>
              <w:tabs>
                <w:tab w:val="center" w:pos="4677"/>
                <w:tab w:val="right" w:pos="9355"/>
              </w:tabs>
              <w:spacing w:line="259" w:lineRule="auto"/>
              <w:ind w:right="59"/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77" w:rsidRPr="00E70977" w:rsidRDefault="00E70977" w:rsidP="00E70977">
            <w:pPr>
              <w:tabs>
                <w:tab w:val="center" w:pos="4677"/>
                <w:tab w:val="right" w:pos="9355"/>
              </w:tabs>
              <w:spacing w:line="259" w:lineRule="auto"/>
              <w:ind w:right="59"/>
              <w:jc w:val="center"/>
              <w:rPr>
                <w:rFonts w:eastAsia="Calibri"/>
                <w:lang w:eastAsia="en-US"/>
              </w:rPr>
            </w:pPr>
          </w:p>
          <w:p w:rsidR="00E70977" w:rsidRPr="00E70977" w:rsidRDefault="00E70977" w:rsidP="00E70977">
            <w:pPr>
              <w:tabs>
                <w:tab w:val="center" w:pos="4677"/>
                <w:tab w:val="right" w:pos="9355"/>
              </w:tabs>
              <w:spacing w:line="259" w:lineRule="auto"/>
              <w:ind w:right="59"/>
              <w:jc w:val="center"/>
              <w:rPr>
                <w:rFonts w:eastAsia="Calibri"/>
                <w:lang w:val="en-US" w:eastAsia="en-US"/>
              </w:rPr>
            </w:pPr>
            <w:r w:rsidRPr="00E70977">
              <w:rPr>
                <w:rFonts w:eastAsia="Calibri"/>
                <w:lang w:eastAsia="en-US"/>
              </w:rPr>
              <w:t>2</w:t>
            </w:r>
          </w:p>
          <w:p w:rsidR="00E70977" w:rsidRPr="00E70977" w:rsidRDefault="00E70977" w:rsidP="00E70977">
            <w:pPr>
              <w:tabs>
                <w:tab w:val="center" w:pos="4677"/>
                <w:tab w:val="right" w:pos="9355"/>
              </w:tabs>
              <w:spacing w:line="259" w:lineRule="auto"/>
              <w:ind w:right="5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77" w:rsidRPr="00E70977" w:rsidRDefault="00E70977" w:rsidP="00E70977">
            <w:pPr>
              <w:tabs>
                <w:tab w:val="center" w:pos="4677"/>
                <w:tab w:val="right" w:pos="9355"/>
              </w:tabs>
              <w:spacing w:line="259" w:lineRule="auto"/>
              <w:ind w:right="59"/>
              <w:jc w:val="center"/>
              <w:rPr>
                <w:rFonts w:eastAsia="Calibri"/>
                <w:lang w:eastAsia="en-US"/>
              </w:rPr>
            </w:pPr>
          </w:p>
          <w:p w:rsidR="00E70977" w:rsidRPr="00E70977" w:rsidRDefault="00E70977" w:rsidP="00E70977">
            <w:pPr>
              <w:tabs>
                <w:tab w:val="center" w:pos="4677"/>
                <w:tab w:val="right" w:pos="9355"/>
              </w:tabs>
              <w:spacing w:line="259" w:lineRule="auto"/>
              <w:ind w:right="59"/>
              <w:jc w:val="center"/>
              <w:rPr>
                <w:rFonts w:eastAsia="Calibri"/>
                <w:lang w:val="en-US" w:eastAsia="en-US"/>
              </w:rPr>
            </w:pPr>
            <w:r w:rsidRPr="00E70977">
              <w:rPr>
                <w:rFonts w:eastAsia="Calibri"/>
                <w:lang w:eastAsia="en-US"/>
              </w:rPr>
              <w:t>2</w:t>
            </w:r>
          </w:p>
          <w:p w:rsidR="00E70977" w:rsidRPr="00E70977" w:rsidRDefault="00E70977" w:rsidP="00E70977">
            <w:pPr>
              <w:tabs>
                <w:tab w:val="center" w:pos="4677"/>
                <w:tab w:val="right" w:pos="9355"/>
              </w:tabs>
              <w:spacing w:line="259" w:lineRule="auto"/>
              <w:ind w:right="5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77" w:rsidRPr="00E70977" w:rsidRDefault="00E70977" w:rsidP="00E70977">
            <w:pPr>
              <w:tabs>
                <w:tab w:val="center" w:pos="4677"/>
                <w:tab w:val="right" w:pos="9355"/>
              </w:tabs>
              <w:spacing w:line="259" w:lineRule="auto"/>
              <w:ind w:right="59"/>
              <w:jc w:val="center"/>
              <w:rPr>
                <w:rFonts w:eastAsia="Calibri"/>
                <w:lang w:eastAsia="en-US"/>
              </w:rPr>
            </w:pPr>
          </w:p>
          <w:p w:rsidR="00E70977" w:rsidRPr="00E70977" w:rsidRDefault="00E70977" w:rsidP="00E70977">
            <w:pPr>
              <w:tabs>
                <w:tab w:val="center" w:pos="4677"/>
                <w:tab w:val="right" w:pos="9355"/>
              </w:tabs>
              <w:spacing w:line="259" w:lineRule="auto"/>
              <w:ind w:right="59"/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lang w:eastAsia="en-US"/>
              </w:rPr>
              <w:t>1</w:t>
            </w:r>
          </w:p>
          <w:p w:rsidR="00E70977" w:rsidRPr="00E70977" w:rsidRDefault="00E70977" w:rsidP="00E70977">
            <w:pPr>
              <w:tabs>
                <w:tab w:val="center" w:pos="4677"/>
                <w:tab w:val="right" w:pos="9355"/>
              </w:tabs>
              <w:spacing w:line="259" w:lineRule="auto"/>
              <w:ind w:right="59"/>
              <w:jc w:val="center"/>
              <w:rPr>
                <w:rFonts w:eastAsia="Calibri"/>
                <w:lang w:eastAsia="en-US"/>
              </w:rPr>
            </w:pPr>
          </w:p>
        </w:tc>
      </w:tr>
      <w:tr w:rsidR="00E70977" w:rsidRPr="00E70977" w:rsidTr="009F06C6">
        <w:trPr>
          <w:trHeight w:val="610"/>
        </w:trPr>
        <w:tc>
          <w:tcPr>
            <w:tcW w:w="2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77" w:rsidRPr="00E70977" w:rsidRDefault="00E70977" w:rsidP="00E70977">
            <w:pPr>
              <w:tabs>
                <w:tab w:val="center" w:pos="4677"/>
                <w:tab w:val="right" w:pos="9355"/>
              </w:tabs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lang w:eastAsia="en-US"/>
              </w:rPr>
              <w:t>Общая численность плательщиков, чел.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77" w:rsidRPr="00E70977" w:rsidRDefault="00E70977" w:rsidP="00E70977">
            <w:pPr>
              <w:tabs>
                <w:tab w:val="center" w:pos="4677"/>
                <w:tab w:val="right" w:pos="9355"/>
              </w:tabs>
              <w:spacing w:line="259" w:lineRule="auto"/>
              <w:ind w:right="56"/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lang w:eastAsia="en-US"/>
              </w:rPr>
              <w:t>1757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77" w:rsidRPr="00E70977" w:rsidRDefault="00E70977" w:rsidP="00E70977">
            <w:pPr>
              <w:tabs>
                <w:tab w:val="center" w:pos="4677"/>
                <w:tab w:val="right" w:pos="9355"/>
              </w:tabs>
              <w:spacing w:line="259" w:lineRule="auto"/>
              <w:ind w:right="56"/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lang w:eastAsia="en-US"/>
              </w:rPr>
              <w:t>1757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77" w:rsidRPr="00E70977" w:rsidRDefault="00E70977" w:rsidP="00E70977">
            <w:pPr>
              <w:tabs>
                <w:tab w:val="center" w:pos="4677"/>
                <w:tab w:val="right" w:pos="9355"/>
              </w:tabs>
              <w:spacing w:line="259" w:lineRule="auto"/>
              <w:ind w:right="56"/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lang w:eastAsia="en-US"/>
              </w:rPr>
              <w:t>1757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77" w:rsidRPr="00E70977" w:rsidRDefault="00E70977" w:rsidP="00E70977">
            <w:pPr>
              <w:tabs>
                <w:tab w:val="center" w:pos="4677"/>
                <w:tab w:val="right" w:pos="9355"/>
              </w:tabs>
              <w:spacing w:line="259" w:lineRule="auto"/>
              <w:ind w:right="56"/>
              <w:jc w:val="center"/>
              <w:rPr>
                <w:rFonts w:eastAsia="Calibri"/>
                <w:lang w:val="en-US" w:eastAsia="en-US"/>
              </w:rPr>
            </w:pPr>
            <w:r w:rsidRPr="00E70977">
              <w:rPr>
                <w:rFonts w:eastAsia="Calibri"/>
                <w:lang w:eastAsia="en-US"/>
              </w:rPr>
              <w:t>1800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77" w:rsidRPr="00E70977" w:rsidRDefault="00E70977" w:rsidP="00E70977">
            <w:pPr>
              <w:tabs>
                <w:tab w:val="center" w:pos="4677"/>
                <w:tab w:val="right" w:pos="9355"/>
              </w:tabs>
              <w:spacing w:line="259" w:lineRule="auto"/>
              <w:ind w:right="56"/>
              <w:jc w:val="center"/>
              <w:rPr>
                <w:rFonts w:eastAsia="Calibri"/>
                <w:lang w:val="en-US" w:eastAsia="en-US"/>
              </w:rPr>
            </w:pPr>
            <w:r w:rsidRPr="00E70977">
              <w:rPr>
                <w:rFonts w:eastAsia="Calibri"/>
                <w:lang w:eastAsia="en-US"/>
              </w:rPr>
              <w:t>1800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77" w:rsidRPr="00E70977" w:rsidRDefault="00E70977" w:rsidP="00E70977">
            <w:pPr>
              <w:tabs>
                <w:tab w:val="center" w:pos="4677"/>
                <w:tab w:val="right" w:pos="9355"/>
              </w:tabs>
              <w:spacing w:line="259" w:lineRule="auto"/>
              <w:ind w:right="56"/>
              <w:jc w:val="center"/>
              <w:rPr>
                <w:rFonts w:eastAsia="Calibri"/>
                <w:lang w:val="en-US" w:eastAsia="en-US"/>
              </w:rPr>
            </w:pPr>
            <w:r w:rsidRPr="00E70977">
              <w:rPr>
                <w:rFonts w:eastAsia="Calibri"/>
                <w:lang w:eastAsia="en-US"/>
              </w:rPr>
              <w:t>1853</w:t>
            </w:r>
          </w:p>
        </w:tc>
      </w:tr>
      <w:tr w:rsidR="00E70977" w:rsidRPr="00E70977" w:rsidTr="009F06C6">
        <w:trPr>
          <w:trHeight w:val="367"/>
        </w:trPr>
        <w:tc>
          <w:tcPr>
            <w:tcW w:w="2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77" w:rsidRPr="00E70977" w:rsidRDefault="00E70977" w:rsidP="00E70977">
            <w:pPr>
              <w:tabs>
                <w:tab w:val="center" w:pos="4677"/>
                <w:tab w:val="right" w:pos="9355"/>
              </w:tabs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b/>
                <w:lang w:eastAsia="en-US"/>
              </w:rPr>
              <w:t>Востребованность, %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77" w:rsidRPr="00E70977" w:rsidRDefault="00E70977" w:rsidP="00E70977">
            <w:pPr>
              <w:tabs>
                <w:tab w:val="center" w:pos="4677"/>
                <w:tab w:val="right" w:pos="9355"/>
              </w:tabs>
              <w:spacing w:line="259" w:lineRule="auto"/>
              <w:ind w:right="56"/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lang w:eastAsia="en-US"/>
              </w:rPr>
              <w:t>0,06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77" w:rsidRPr="00E70977" w:rsidRDefault="00E70977" w:rsidP="00E70977">
            <w:pPr>
              <w:tabs>
                <w:tab w:val="center" w:pos="4677"/>
                <w:tab w:val="right" w:pos="9355"/>
              </w:tabs>
              <w:spacing w:line="259" w:lineRule="auto"/>
              <w:ind w:right="56"/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lang w:eastAsia="en-US"/>
              </w:rPr>
              <w:t>0,06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77" w:rsidRPr="00E70977" w:rsidRDefault="00E70977" w:rsidP="00E70977">
            <w:pPr>
              <w:tabs>
                <w:tab w:val="center" w:pos="4677"/>
                <w:tab w:val="right" w:pos="9355"/>
              </w:tabs>
              <w:spacing w:line="259" w:lineRule="auto"/>
              <w:ind w:right="56"/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lang w:eastAsia="en-US"/>
              </w:rPr>
              <w:t>0,06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77" w:rsidRPr="00E70977" w:rsidRDefault="00E70977" w:rsidP="00E70977">
            <w:pPr>
              <w:tabs>
                <w:tab w:val="center" w:pos="4677"/>
                <w:tab w:val="right" w:pos="9355"/>
              </w:tabs>
              <w:spacing w:line="259" w:lineRule="auto"/>
              <w:ind w:right="56"/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lang w:eastAsia="en-US"/>
              </w:rPr>
              <w:t>0,1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77" w:rsidRPr="00E70977" w:rsidRDefault="00E70977" w:rsidP="00E70977">
            <w:pPr>
              <w:tabs>
                <w:tab w:val="center" w:pos="4677"/>
                <w:tab w:val="right" w:pos="9355"/>
              </w:tabs>
              <w:spacing w:line="259" w:lineRule="auto"/>
              <w:ind w:right="56"/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lang w:eastAsia="en-US"/>
              </w:rPr>
              <w:t>0,1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77" w:rsidRPr="00E70977" w:rsidRDefault="00E70977" w:rsidP="00E70977">
            <w:pPr>
              <w:tabs>
                <w:tab w:val="center" w:pos="4677"/>
                <w:tab w:val="right" w:pos="9355"/>
              </w:tabs>
              <w:spacing w:line="259" w:lineRule="auto"/>
              <w:ind w:right="56"/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lang w:eastAsia="en-US"/>
              </w:rPr>
              <w:t>0,1</w:t>
            </w:r>
          </w:p>
        </w:tc>
      </w:tr>
    </w:tbl>
    <w:p w:rsidR="00E70977" w:rsidRPr="00E70977" w:rsidRDefault="00E70977" w:rsidP="00E70977">
      <w:pPr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</w:p>
    <w:p w:rsidR="00E70977" w:rsidRPr="00E70977" w:rsidRDefault="00E70977" w:rsidP="00E70977">
      <w:pPr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  <w:r w:rsidRPr="00E70977">
        <w:rPr>
          <w:color w:val="000000"/>
          <w:sz w:val="28"/>
          <w:szCs w:val="28"/>
        </w:rPr>
        <w:tab/>
      </w:r>
      <w:r w:rsidRPr="00E70977">
        <w:rPr>
          <w:rFonts w:eastAsia="Calibri"/>
          <w:sz w:val="28"/>
          <w:szCs w:val="28"/>
          <w:lang w:eastAsia="en-US"/>
        </w:rPr>
        <w:t>Как видно из таблицы, в отчетном году востребованность предоставленных льгот остается на уровне 2022 года и составляет 0,1%, что свидетельствует о востребованности указанного налогового расхода.</w:t>
      </w:r>
    </w:p>
    <w:p w:rsidR="00E70977" w:rsidRPr="00E70977" w:rsidRDefault="00E70977" w:rsidP="00E70977">
      <w:pPr>
        <w:numPr>
          <w:ilvl w:val="0"/>
          <w:numId w:val="3"/>
        </w:numPr>
        <w:autoSpaceDE w:val="0"/>
        <w:spacing w:after="200" w:line="276" w:lineRule="auto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E70977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по земельному налогу:</w:t>
      </w:r>
    </w:p>
    <w:p w:rsidR="00E70977" w:rsidRPr="00E70977" w:rsidRDefault="00E70977" w:rsidP="00E70977">
      <w:pPr>
        <w:autoSpaceDE w:val="0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E70977">
        <w:rPr>
          <w:rFonts w:ascii="Times New Roman CYR" w:eastAsia="Calibri" w:hAnsi="Times New Roman CYR" w:cs="Times New Roman CYR"/>
          <w:sz w:val="28"/>
          <w:szCs w:val="28"/>
          <w:lang w:eastAsia="en-US"/>
        </w:rPr>
        <w:t>- налоговая база уменьшается на величину кадастровой стоимости         100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</w:r>
    </w:p>
    <w:p w:rsidR="00E70977" w:rsidRPr="00E70977" w:rsidRDefault="00E70977" w:rsidP="00E70977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0977">
        <w:rPr>
          <w:rFonts w:eastAsia="Calibri"/>
          <w:sz w:val="28"/>
          <w:szCs w:val="28"/>
          <w:lang w:eastAsia="en-US"/>
        </w:rPr>
        <w:t>1) Героев Советского Союза, Героев Российской Федерации, полных кавалеров ордена Славы;</w:t>
      </w:r>
    </w:p>
    <w:p w:rsidR="00E70977" w:rsidRPr="00E70977" w:rsidRDefault="00E70977" w:rsidP="00E70977">
      <w:pPr>
        <w:tabs>
          <w:tab w:val="num" w:pos="360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70977">
        <w:rPr>
          <w:rFonts w:eastAsia="Calibri"/>
          <w:sz w:val="28"/>
          <w:szCs w:val="28"/>
          <w:lang w:eastAsia="en-US"/>
        </w:rPr>
        <w:t>2) инвалидов I и II групп инвалидности;</w:t>
      </w:r>
    </w:p>
    <w:p w:rsidR="00E70977" w:rsidRPr="00E70977" w:rsidRDefault="00E70977" w:rsidP="00E70977">
      <w:pPr>
        <w:tabs>
          <w:tab w:val="num" w:pos="360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70977">
        <w:rPr>
          <w:rFonts w:eastAsia="Calibri"/>
          <w:sz w:val="28"/>
          <w:szCs w:val="28"/>
          <w:lang w:eastAsia="en-US"/>
        </w:rPr>
        <w:t>3) инвалидов с детства, детей-инвалидов;</w:t>
      </w:r>
    </w:p>
    <w:p w:rsidR="00E70977" w:rsidRPr="00E70977" w:rsidRDefault="00E70977" w:rsidP="00E70977">
      <w:pPr>
        <w:tabs>
          <w:tab w:val="num" w:pos="360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70977">
        <w:rPr>
          <w:rFonts w:eastAsia="Calibri"/>
          <w:sz w:val="28"/>
          <w:szCs w:val="28"/>
          <w:lang w:eastAsia="en-US"/>
        </w:rPr>
        <w:lastRenderedPageBreak/>
        <w:t>4) ветеранов и инвалидов Великой Отечественной войны, а также ветеранов и инвалидов боевых действий;</w:t>
      </w:r>
    </w:p>
    <w:p w:rsidR="00E70977" w:rsidRPr="00E70977" w:rsidRDefault="00E70977" w:rsidP="00E70977">
      <w:pPr>
        <w:tabs>
          <w:tab w:val="num" w:pos="360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70977">
        <w:rPr>
          <w:rFonts w:eastAsia="Calibri"/>
          <w:sz w:val="28"/>
          <w:szCs w:val="28"/>
          <w:lang w:eastAsia="en-US"/>
        </w:rPr>
        <w:t>5) физических лиц, имеющих право на получение социальной поддержки в соответствии с Законом Российской Федерации «О социальной защите граждан, подвергшихся радиации вследствие катастрофы на Чернобыльской АЭС», в соответствии с Федеральным законом от 26 ноября 1998 года № 175-ФЗ «О социальной защите граждан Российской Федерации, подвергшихся воздействие радиации  вследствие аварии в 1957 году на производственном объединении «Маяк» и сбросов радиоактивных отходов в</w:t>
      </w:r>
      <w:proofErr w:type="gramEnd"/>
      <w:r w:rsidRPr="00E70977">
        <w:rPr>
          <w:rFonts w:eastAsia="Calibri"/>
          <w:sz w:val="28"/>
          <w:szCs w:val="28"/>
          <w:lang w:eastAsia="en-US"/>
        </w:rPr>
        <w:t xml:space="preserve"> реку «</w:t>
      </w:r>
      <w:proofErr w:type="spellStart"/>
      <w:r w:rsidRPr="00E70977">
        <w:rPr>
          <w:rFonts w:eastAsia="Calibri"/>
          <w:sz w:val="28"/>
          <w:szCs w:val="28"/>
          <w:lang w:eastAsia="en-US"/>
        </w:rPr>
        <w:t>Теча</w:t>
      </w:r>
      <w:proofErr w:type="spellEnd"/>
      <w:r w:rsidRPr="00E70977">
        <w:rPr>
          <w:rFonts w:eastAsia="Calibri"/>
          <w:sz w:val="28"/>
          <w:szCs w:val="28"/>
          <w:lang w:eastAsia="en-US"/>
        </w:rPr>
        <w:t>» и в соответствии с Федеральным законом от 10 января 2002 года № 2 – 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E70977" w:rsidRPr="00E70977" w:rsidRDefault="00E70977" w:rsidP="00E70977">
      <w:pPr>
        <w:tabs>
          <w:tab w:val="num" w:pos="360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70977">
        <w:rPr>
          <w:rFonts w:eastAsia="Calibri"/>
          <w:sz w:val="28"/>
          <w:szCs w:val="28"/>
          <w:lang w:eastAsia="en-US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E70977" w:rsidRPr="00E70977" w:rsidRDefault="00E70977" w:rsidP="00E70977">
      <w:pPr>
        <w:tabs>
          <w:tab w:val="num" w:pos="360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70977">
        <w:rPr>
          <w:rFonts w:eastAsia="Calibri"/>
          <w:sz w:val="28"/>
          <w:szCs w:val="28"/>
          <w:lang w:eastAsia="en-US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E70977" w:rsidRPr="00E70977" w:rsidRDefault="00E70977" w:rsidP="00E70977">
      <w:pPr>
        <w:tabs>
          <w:tab w:val="num" w:pos="360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70977">
        <w:rPr>
          <w:rFonts w:eastAsia="Calibri"/>
          <w:sz w:val="28"/>
          <w:szCs w:val="28"/>
          <w:lang w:eastAsia="en-US"/>
        </w:rPr>
        <w:t>8)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E70977" w:rsidRPr="00E70977" w:rsidRDefault="00E70977" w:rsidP="00E70977">
      <w:pPr>
        <w:tabs>
          <w:tab w:val="num" w:pos="360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70977">
        <w:rPr>
          <w:rFonts w:eastAsia="Calibri"/>
          <w:sz w:val="28"/>
          <w:szCs w:val="28"/>
          <w:lang w:eastAsia="en-US"/>
        </w:rPr>
        <w:t>9) 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года;</w:t>
      </w:r>
    </w:p>
    <w:p w:rsidR="00E70977" w:rsidRPr="00E70977" w:rsidRDefault="00E70977" w:rsidP="00E70977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70977">
        <w:rPr>
          <w:color w:val="000000"/>
          <w:sz w:val="28"/>
          <w:szCs w:val="28"/>
        </w:rPr>
        <w:t xml:space="preserve">10) </w:t>
      </w:r>
      <w:r w:rsidRPr="00E70977">
        <w:rPr>
          <w:rFonts w:cs="Arial"/>
          <w:color w:val="222222"/>
          <w:sz w:val="28"/>
          <w:szCs w:val="28"/>
          <w:shd w:val="clear" w:color="auto" w:fill="FFFFFF"/>
        </w:rPr>
        <w:t>физических лиц, имеющих трех и более несовершеннолетних детей;</w:t>
      </w:r>
    </w:p>
    <w:p w:rsidR="00E70977" w:rsidRPr="00E70977" w:rsidRDefault="00E70977" w:rsidP="00E70977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70977">
        <w:rPr>
          <w:rFonts w:cs="Arial"/>
          <w:color w:val="000000"/>
          <w:sz w:val="28"/>
          <w:szCs w:val="28"/>
        </w:rPr>
        <w:t>От уплаты земельного налога освобождаются:</w:t>
      </w:r>
    </w:p>
    <w:p w:rsidR="00E70977" w:rsidRPr="00E70977" w:rsidRDefault="00E70977" w:rsidP="00E70977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70977">
        <w:rPr>
          <w:rFonts w:cs="Arial"/>
          <w:color w:val="000000"/>
          <w:sz w:val="28"/>
          <w:szCs w:val="28"/>
        </w:rPr>
        <w:t xml:space="preserve">1) </w:t>
      </w:r>
      <w:r w:rsidRPr="00E70977">
        <w:rPr>
          <w:color w:val="000000"/>
          <w:sz w:val="28"/>
          <w:szCs w:val="28"/>
        </w:rPr>
        <w:t>Героев Социалистического труда, полных кавалеров орденов Трудовой славы и «За службу Родине в Вооруженных Силах СССР»;</w:t>
      </w:r>
    </w:p>
    <w:p w:rsidR="00E70977" w:rsidRPr="00E70977" w:rsidRDefault="00E70977" w:rsidP="00E70977">
      <w:pPr>
        <w:tabs>
          <w:tab w:val="left" w:pos="360"/>
        </w:tabs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70977">
        <w:rPr>
          <w:rFonts w:eastAsia="Calibri"/>
          <w:sz w:val="28"/>
          <w:szCs w:val="28"/>
          <w:lang w:eastAsia="en-US"/>
        </w:rPr>
        <w:t>2) граждан Российской Федерации, имеющих в составе семьи ребенка – инвалида.</w:t>
      </w:r>
    </w:p>
    <w:p w:rsidR="00E70977" w:rsidRPr="00E70977" w:rsidRDefault="00E70977" w:rsidP="00E70977">
      <w:pPr>
        <w:tabs>
          <w:tab w:val="num" w:pos="360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70977">
        <w:rPr>
          <w:rFonts w:eastAsia="Calibri"/>
          <w:sz w:val="28"/>
          <w:szCs w:val="28"/>
          <w:lang w:eastAsia="en-US"/>
        </w:rPr>
        <w:t>3) граждане Российской Федерации, имеющие трех и более несовершеннолетних детей (в том числе усыновленных (удочеренных), а также находящихся под опекой или попечительством) и совместно проживающие с ними, за земельные участки, приобретенные в соответствии со статьями 8² и 8³ Областного закона от 22.07.2003 № 19-ЗС «О регулировании земельных отношений в Ростовской области».</w:t>
      </w:r>
    </w:p>
    <w:p w:rsidR="00E70977" w:rsidRDefault="00E70977" w:rsidP="00E70977">
      <w:pPr>
        <w:tabs>
          <w:tab w:val="num" w:pos="360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70977">
        <w:rPr>
          <w:rFonts w:eastAsia="Calibri"/>
          <w:sz w:val="28"/>
          <w:szCs w:val="28"/>
          <w:lang w:eastAsia="en-US"/>
        </w:rPr>
        <w:lastRenderedPageBreak/>
        <w:t>4)</w:t>
      </w:r>
      <w:r w:rsidRPr="00E70977">
        <w:rPr>
          <w:color w:val="000000"/>
          <w:sz w:val="28"/>
          <w:szCs w:val="20"/>
        </w:rPr>
        <w:t xml:space="preserve"> </w:t>
      </w:r>
      <w:r w:rsidRPr="00E70977">
        <w:rPr>
          <w:rFonts w:eastAsia="Calibri"/>
          <w:sz w:val="28"/>
          <w:szCs w:val="28"/>
          <w:lang w:eastAsia="en-US"/>
        </w:rPr>
        <w:t>граждане,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</w:t>
      </w:r>
      <w:r w:rsidR="00FC5E4C">
        <w:rPr>
          <w:rFonts w:eastAsia="Calibri"/>
          <w:sz w:val="28"/>
          <w:szCs w:val="28"/>
          <w:lang w:eastAsia="en-US"/>
        </w:rPr>
        <w:t>ыновители), опекун (попечитель);</w:t>
      </w:r>
      <w:proofErr w:type="gramEnd"/>
    </w:p>
    <w:p w:rsidR="00FC5E4C" w:rsidRPr="00FC5E4C" w:rsidRDefault="00FC5E4C" w:rsidP="00FC5E4C">
      <w:pPr>
        <w:tabs>
          <w:tab w:val="num" w:pos="360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5E4C">
        <w:rPr>
          <w:rFonts w:eastAsia="Calibri"/>
          <w:sz w:val="28"/>
          <w:szCs w:val="28"/>
          <w:lang w:eastAsia="en-US"/>
        </w:rPr>
        <w:t>5) организации, включенные в сводный реестр организаций оборонно-промышленного комплекса.</w:t>
      </w:r>
    </w:p>
    <w:p w:rsidR="00E70977" w:rsidRPr="00E70977" w:rsidRDefault="00E70977" w:rsidP="00E70977">
      <w:pPr>
        <w:tabs>
          <w:tab w:val="left" w:pos="360"/>
        </w:tabs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70977">
        <w:rPr>
          <w:color w:val="000000"/>
          <w:sz w:val="28"/>
          <w:szCs w:val="28"/>
        </w:rPr>
        <w:t>По земельному налогу - в 2023 году налоговыми льготами воспользовался 31  налогоплательщик</w:t>
      </w:r>
      <w:proofErr w:type="gramStart"/>
      <w:r w:rsidRPr="00E70977">
        <w:rPr>
          <w:color w:val="000000"/>
          <w:sz w:val="28"/>
          <w:szCs w:val="28"/>
        </w:rPr>
        <w:t xml:space="preserve"> ,</w:t>
      </w:r>
      <w:proofErr w:type="gramEnd"/>
      <w:r w:rsidRPr="00E70977">
        <w:rPr>
          <w:color w:val="000000"/>
          <w:sz w:val="28"/>
          <w:szCs w:val="28"/>
        </w:rPr>
        <w:t xml:space="preserve"> объем налоговых расходов составил 20,0 тыс. рублей</w:t>
      </w:r>
      <w:r w:rsidRPr="00E70977">
        <w:rPr>
          <w:color w:val="FF0000"/>
          <w:sz w:val="28"/>
          <w:szCs w:val="28"/>
        </w:rPr>
        <w:t>.</w:t>
      </w:r>
    </w:p>
    <w:p w:rsidR="00E70977" w:rsidRPr="00E70977" w:rsidRDefault="00E70977" w:rsidP="00E70977">
      <w:pPr>
        <w:ind w:left="268" w:hanging="10"/>
        <w:contextualSpacing/>
        <w:jc w:val="both"/>
        <w:rPr>
          <w:rFonts w:eastAsia="Calibri"/>
          <w:sz w:val="28"/>
          <w:szCs w:val="28"/>
          <w:lang w:eastAsia="en-US"/>
        </w:rPr>
      </w:pPr>
      <w:r w:rsidRPr="00E70977">
        <w:rPr>
          <w:rFonts w:eastAsia="Calibri"/>
          <w:sz w:val="28"/>
          <w:szCs w:val="28"/>
          <w:lang w:eastAsia="en-US"/>
        </w:rPr>
        <w:t xml:space="preserve">    </w:t>
      </w:r>
      <w:r w:rsidRPr="00E70977">
        <w:rPr>
          <w:rFonts w:eastAsia="Calibri"/>
          <w:sz w:val="28"/>
          <w:szCs w:val="28"/>
          <w:lang w:eastAsia="en-US"/>
        </w:rPr>
        <w:tab/>
        <w:t xml:space="preserve">Целью налогового расхода является социальная поддержка населения. </w:t>
      </w:r>
    </w:p>
    <w:p w:rsidR="00E70977" w:rsidRPr="00E70977" w:rsidRDefault="00E70977" w:rsidP="00E70977">
      <w:pPr>
        <w:ind w:left="-15"/>
        <w:contextualSpacing/>
        <w:jc w:val="both"/>
        <w:rPr>
          <w:rFonts w:eastAsia="Calibri"/>
          <w:sz w:val="28"/>
          <w:szCs w:val="28"/>
          <w:lang w:eastAsia="en-US"/>
        </w:rPr>
      </w:pPr>
      <w:r w:rsidRPr="00E70977">
        <w:rPr>
          <w:rFonts w:eastAsia="Calibri"/>
          <w:sz w:val="28"/>
          <w:szCs w:val="28"/>
          <w:lang w:eastAsia="en-US"/>
        </w:rPr>
        <w:tab/>
      </w:r>
      <w:r w:rsidRPr="00E70977">
        <w:rPr>
          <w:rFonts w:eastAsia="Calibri"/>
          <w:sz w:val="28"/>
          <w:szCs w:val="28"/>
          <w:lang w:eastAsia="en-US"/>
        </w:rPr>
        <w:tab/>
        <w:t xml:space="preserve">Применение налогового расхода способствуют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 </w:t>
      </w:r>
    </w:p>
    <w:p w:rsidR="00E70977" w:rsidRPr="00E70977" w:rsidRDefault="00E70977" w:rsidP="00E70977">
      <w:pPr>
        <w:ind w:left="-15"/>
        <w:jc w:val="both"/>
        <w:rPr>
          <w:rFonts w:eastAsia="Calibri"/>
          <w:sz w:val="28"/>
          <w:szCs w:val="28"/>
          <w:lang w:eastAsia="en-US"/>
        </w:rPr>
      </w:pPr>
      <w:r w:rsidRPr="00E70977">
        <w:rPr>
          <w:rFonts w:eastAsia="Calibri"/>
          <w:sz w:val="28"/>
          <w:szCs w:val="28"/>
          <w:lang w:eastAsia="en-US"/>
        </w:rPr>
        <w:tab/>
      </w:r>
      <w:r w:rsidRPr="00E70977">
        <w:rPr>
          <w:rFonts w:eastAsia="Calibri"/>
          <w:sz w:val="28"/>
          <w:szCs w:val="28"/>
          <w:lang w:eastAsia="en-US"/>
        </w:rPr>
        <w:tab/>
        <w:t xml:space="preserve">Востребованность налоговой льготы определяется соотношением численности плательщиков, воспользовавшихся правом на льготы, и общей численностью плательщиков за период 2018-2023 гг. составила: </w:t>
      </w:r>
    </w:p>
    <w:p w:rsidR="00E70977" w:rsidRPr="00E70977" w:rsidRDefault="00E70977" w:rsidP="00E70977">
      <w:pPr>
        <w:ind w:left="-15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817" w:type="dxa"/>
        <w:tblInd w:w="-17" w:type="dxa"/>
        <w:tblCellMar>
          <w:top w:w="10" w:type="dxa"/>
          <w:bottom w:w="5" w:type="dxa"/>
          <w:right w:w="54" w:type="dxa"/>
        </w:tblCellMar>
        <w:tblLook w:val="04A0" w:firstRow="1" w:lastRow="0" w:firstColumn="1" w:lastColumn="0" w:noHBand="0" w:noVBand="1"/>
      </w:tblPr>
      <w:tblGrid>
        <w:gridCol w:w="3498"/>
        <w:gridCol w:w="1203"/>
        <w:gridCol w:w="1096"/>
        <w:gridCol w:w="998"/>
        <w:gridCol w:w="998"/>
        <w:gridCol w:w="1095"/>
        <w:gridCol w:w="929"/>
      </w:tblGrid>
      <w:tr w:rsidR="00E70977" w:rsidRPr="00E70977" w:rsidTr="009F06C6">
        <w:trPr>
          <w:trHeight w:val="312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977" w:rsidRPr="00E70977" w:rsidRDefault="00E70977" w:rsidP="00E70977">
            <w:pPr>
              <w:tabs>
                <w:tab w:val="center" w:pos="4677"/>
                <w:tab w:val="right" w:pos="9355"/>
              </w:tabs>
              <w:spacing w:line="259" w:lineRule="auto"/>
              <w:ind w:right="53"/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lang w:eastAsia="en-US"/>
              </w:rPr>
              <w:t>Показатель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977" w:rsidRPr="00E70977" w:rsidRDefault="00E70977" w:rsidP="00E70977">
            <w:pPr>
              <w:tabs>
                <w:tab w:val="center" w:pos="4677"/>
                <w:tab w:val="right" w:pos="9355"/>
              </w:tabs>
              <w:spacing w:line="259" w:lineRule="auto"/>
              <w:ind w:right="57"/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lang w:eastAsia="en-US"/>
              </w:rPr>
              <w:t xml:space="preserve">2018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977" w:rsidRPr="00E70977" w:rsidRDefault="00E70977" w:rsidP="00E70977">
            <w:pPr>
              <w:tabs>
                <w:tab w:val="center" w:pos="4677"/>
                <w:tab w:val="right" w:pos="9355"/>
              </w:tabs>
              <w:spacing w:line="259" w:lineRule="auto"/>
              <w:ind w:right="54"/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lang w:eastAsia="en-US"/>
              </w:rPr>
              <w:t xml:space="preserve">2019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977" w:rsidRPr="00E70977" w:rsidRDefault="00E70977" w:rsidP="00E70977">
            <w:pPr>
              <w:tabs>
                <w:tab w:val="center" w:pos="4677"/>
                <w:tab w:val="right" w:pos="9355"/>
              </w:tabs>
              <w:spacing w:line="259" w:lineRule="auto"/>
              <w:ind w:right="54"/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977" w:rsidRPr="00E70977" w:rsidRDefault="00E70977" w:rsidP="00E70977">
            <w:pPr>
              <w:tabs>
                <w:tab w:val="center" w:pos="4677"/>
                <w:tab w:val="right" w:pos="9355"/>
              </w:tabs>
              <w:spacing w:line="259" w:lineRule="auto"/>
              <w:ind w:right="54"/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977" w:rsidRPr="00E70977" w:rsidRDefault="00E70977" w:rsidP="00E70977">
            <w:pPr>
              <w:tabs>
                <w:tab w:val="center" w:pos="4677"/>
                <w:tab w:val="right" w:pos="9355"/>
              </w:tabs>
              <w:spacing w:line="259" w:lineRule="auto"/>
              <w:ind w:right="54"/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977" w:rsidRPr="00E70977" w:rsidRDefault="00E70977" w:rsidP="00E70977">
            <w:pPr>
              <w:tabs>
                <w:tab w:val="center" w:pos="4677"/>
                <w:tab w:val="right" w:pos="9355"/>
              </w:tabs>
              <w:spacing w:line="259" w:lineRule="auto"/>
              <w:ind w:right="54"/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lang w:eastAsia="en-US"/>
              </w:rPr>
              <w:t>2023</w:t>
            </w:r>
          </w:p>
        </w:tc>
      </w:tr>
      <w:tr w:rsidR="00E70977" w:rsidRPr="00E70977" w:rsidTr="009F06C6">
        <w:trPr>
          <w:trHeight w:val="1192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977" w:rsidRPr="00E70977" w:rsidRDefault="00E70977" w:rsidP="00E70977">
            <w:pPr>
              <w:tabs>
                <w:tab w:val="center" w:pos="4677"/>
                <w:tab w:val="right" w:pos="9355"/>
              </w:tabs>
              <w:spacing w:line="259" w:lineRule="auto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lang w:eastAsia="en-US"/>
              </w:rPr>
              <w:t xml:space="preserve">Численность </w:t>
            </w:r>
            <w:r w:rsidRPr="00E70977">
              <w:rPr>
                <w:rFonts w:eastAsia="Calibri"/>
                <w:lang w:eastAsia="en-US"/>
              </w:rPr>
              <w:tab/>
            </w:r>
          </w:p>
          <w:p w:rsidR="00E70977" w:rsidRPr="00E70977" w:rsidRDefault="00E70977" w:rsidP="00E70977">
            <w:pPr>
              <w:tabs>
                <w:tab w:val="center" w:pos="4677"/>
                <w:tab w:val="right" w:pos="9355"/>
              </w:tabs>
              <w:spacing w:line="259" w:lineRule="auto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lang w:eastAsia="en-US"/>
              </w:rPr>
              <w:t xml:space="preserve">плательщиков, воспользовавшихся правом на льготы, чел.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77" w:rsidRPr="00E70977" w:rsidRDefault="00E70977" w:rsidP="00E70977">
            <w:pPr>
              <w:tabs>
                <w:tab w:val="center" w:pos="4677"/>
                <w:tab w:val="right" w:pos="9355"/>
              </w:tabs>
              <w:spacing w:line="259" w:lineRule="auto"/>
              <w:ind w:right="62"/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77" w:rsidRPr="00E70977" w:rsidRDefault="00E70977" w:rsidP="00E70977">
            <w:pPr>
              <w:tabs>
                <w:tab w:val="center" w:pos="4677"/>
                <w:tab w:val="right" w:pos="9355"/>
              </w:tabs>
              <w:spacing w:line="259" w:lineRule="auto"/>
              <w:ind w:right="59"/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77" w:rsidRPr="00E70977" w:rsidRDefault="00E70977" w:rsidP="00E70977">
            <w:pPr>
              <w:tabs>
                <w:tab w:val="center" w:pos="4677"/>
                <w:tab w:val="right" w:pos="9355"/>
              </w:tabs>
              <w:spacing w:line="259" w:lineRule="auto"/>
              <w:ind w:right="59"/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77" w:rsidRPr="00E70977" w:rsidRDefault="00E70977" w:rsidP="00E70977">
            <w:pPr>
              <w:tabs>
                <w:tab w:val="center" w:pos="4677"/>
                <w:tab w:val="right" w:pos="9355"/>
              </w:tabs>
              <w:spacing w:line="259" w:lineRule="auto"/>
              <w:ind w:right="59"/>
              <w:jc w:val="center"/>
              <w:rPr>
                <w:rFonts w:eastAsia="Calibri"/>
                <w:lang w:eastAsia="en-US"/>
              </w:rPr>
            </w:pPr>
          </w:p>
          <w:p w:rsidR="00E70977" w:rsidRPr="00E70977" w:rsidRDefault="00E70977" w:rsidP="00E70977">
            <w:pPr>
              <w:tabs>
                <w:tab w:val="center" w:pos="4677"/>
                <w:tab w:val="right" w:pos="9355"/>
              </w:tabs>
              <w:spacing w:line="259" w:lineRule="auto"/>
              <w:ind w:right="59"/>
              <w:jc w:val="center"/>
              <w:rPr>
                <w:rFonts w:eastAsia="Calibri"/>
                <w:lang w:val="en-US" w:eastAsia="en-US"/>
              </w:rPr>
            </w:pPr>
            <w:r w:rsidRPr="00E70977">
              <w:rPr>
                <w:rFonts w:eastAsia="Calibri"/>
                <w:lang w:eastAsia="en-US"/>
              </w:rPr>
              <w:t>25</w:t>
            </w:r>
          </w:p>
          <w:p w:rsidR="00E70977" w:rsidRPr="00E70977" w:rsidRDefault="00E70977" w:rsidP="00E70977">
            <w:pPr>
              <w:tabs>
                <w:tab w:val="center" w:pos="4677"/>
                <w:tab w:val="right" w:pos="9355"/>
              </w:tabs>
              <w:spacing w:line="259" w:lineRule="auto"/>
              <w:ind w:right="5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77" w:rsidRPr="00E70977" w:rsidRDefault="00E70977" w:rsidP="00E70977">
            <w:pPr>
              <w:tabs>
                <w:tab w:val="center" w:pos="4677"/>
                <w:tab w:val="right" w:pos="9355"/>
              </w:tabs>
              <w:spacing w:line="259" w:lineRule="auto"/>
              <w:ind w:right="59"/>
              <w:jc w:val="center"/>
              <w:rPr>
                <w:rFonts w:eastAsia="Calibri"/>
                <w:lang w:eastAsia="en-US"/>
              </w:rPr>
            </w:pPr>
          </w:p>
          <w:p w:rsidR="00E70977" w:rsidRPr="00E70977" w:rsidRDefault="00E70977" w:rsidP="00E70977">
            <w:pPr>
              <w:tabs>
                <w:tab w:val="center" w:pos="4677"/>
                <w:tab w:val="right" w:pos="9355"/>
              </w:tabs>
              <w:spacing w:line="259" w:lineRule="auto"/>
              <w:ind w:right="59"/>
              <w:jc w:val="center"/>
              <w:rPr>
                <w:rFonts w:eastAsia="Calibri"/>
                <w:lang w:val="en-US" w:eastAsia="en-US"/>
              </w:rPr>
            </w:pPr>
            <w:r w:rsidRPr="00E70977">
              <w:rPr>
                <w:rFonts w:eastAsia="Calibri"/>
                <w:lang w:eastAsia="en-US"/>
              </w:rPr>
              <w:t>25</w:t>
            </w:r>
          </w:p>
          <w:p w:rsidR="00E70977" w:rsidRPr="00E70977" w:rsidRDefault="00E70977" w:rsidP="00E70977">
            <w:pPr>
              <w:tabs>
                <w:tab w:val="center" w:pos="4677"/>
                <w:tab w:val="right" w:pos="9355"/>
              </w:tabs>
              <w:spacing w:line="259" w:lineRule="auto"/>
              <w:ind w:right="5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77" w:rsidRPr="00E70977" w:rsidRDefault="00E70977" w:rsidP="00E70977">
            <w:pPr>
              <w:tabs>
                <w:tab w:val="center" w:pos="4677"/>
                <w:tab w:val="right" w:pos="9355"/>
              </w:tabs>
              <w:spacing w:line="259" w:lineRule="auto"/>
              <w:ind w:right="59"/>
              <w:jc w:val="center"/>
              <w:rPr>
                <w:rFonts w:eastAsia="Calibri"/>
                <w:lang w:eastAsia="en-US"/>
              </w:rPr>
            </w:pPr>
          </w:p>
          <w:p w:rsidR="00E70977" w:rsidRPr="00E70977" w:rsidRDefault="00E70977" w:rsidP="00E70977">
            <w:pPr>
              <w:tabs>
                <w:tab w:val="center" w:pos="4677"/>
                <w:tab w:val="right" w:pos="9355"/>
              </w:tabs>
              <w:spacing w:line="259" w:lineRule="auto"/>
              <w:ind w:right="59"/>
              <w:jc w:val="center"/>
              <w:rPr>
                <w:rFonts w:eastAsia="Calibri"/>
                <w:lang w:val="en-US" w:eastAsia="en-US"/>
              </w:rPr>
            </w:pPr>
            <w:r w:rsidRPr="00E70977">
              <w:rPr>
                <w:rFonts w:eastAsia="Calibri"/>
                <w:lang w:val="en-US" w:eastAsia="en-US"/>
              </w:rPr>
              <w:t>31</w:t>
            </w:r>
          </w:p>
          <w:p w:rsidR="00E70977" w:rsidRPr="00E70977" w:rsidRDefault="00E70977" w:rsidP="00E70977">
            <w:pPr>
              <w:tabs>
                <w:tab w:val="center" w:pos="4677"/>
                <w:tab w:val="right" w:pos="9355"/>
              </w:tabs>
              <w:spacing w:line="259" w:lineRule="auto"/>
              <w:ind w:right="59"/>
              <w:jc w:val="center"/>
              <w:rPr>
                <w:rFonts w:eastAsia="Calibri"/>
                <w:lang w:eastAsia="en-US"/>
              </w:rPr>
            </w:pPr>
          </w:p>
        </w:tc>
      </w:tr>
      <w:tr w:rsidR="00E70977" w:rsidRPr="00E70977" w:rsidTr="009F06C6">
        <w:trPr>
          <w:trHeight w:val="610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977" w:rsidRPr="00E70977" w:rsidRDefault="00E70977" w:rsidP="00E70977">
            <w:pPr>
              <w:tabs>
                <w:tab w:val="center" w:pos="4677"/>
                <w:tab w:val="right" w:pos="9355"/>
              </w:tabs>
              <w:spacing w:line="259" w:lineRule="auto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lang w:eastAsia="en-US"/>
              </w:rPr>
              <w:t xml:space="preserve">Общая численность плательщиков, чел.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77" w:rsidRPr="00E70977" w:rsidRDefault="00E70977" w:rsidP="00E70977">
            <w:pPr>
              <w:tabs>
                <w:tab w:val="center" w:pos="4677"/>
                <w:tab w:val="right" w:pos="9355"/>
              </w:tabs>
              <w:spacing w:line="259" w:lineRule="auto"/>
              <w:ind w:right="55"/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lang w:eastAsia="en-US"/>
              </w:rPr>
              <w:t>2383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77" w:rsidRPr="00E70977" w:rsidRDefault="00E70977" w:rsidP="00E70977">
            <w:pPr>
              <w:tabs>
                <w:tab w:val="center" w:pos="4677"/>
                <w:tab w:val="right" w:pos="9355"/>
              </w:tabs>
              <w:spacing w:line="259" w:lineRule="auto"/>
              <w:ind w:right="56"/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lang w:eastAsia="en-US"/>
              </w:rPr>
              <w:t>2457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77" w:rsidRPr="00E70977" w:rsidRDefault="00E70977" w:rsidP="00E70977">
            <w:pPr>
              <w:tabs>
                <w:tab w:val="center" w:pos="4677"/>
                <w:tab w:val="right" w:pos="9355"/>
              </w:tabs>
              <w:spacing w:line="259" w:lineRule="auto"/>
              <w:ind w:right="56"/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lang w:eastAsia="en-US"/>
              </w:rPr>
              <w:t>2457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77" w:rsidRPr="00E70977" w:rsidRDefault="00E70977" w:rsidP="00E70977">
            <w:pPr>
              <w:tabs>
                <w:tab w:val="center" w:pos="4677"/>
                <w:tab w:val="right" w:pos="9355"/>
              </w:tabs>
              <w:spacing w:line="259" w:lineRule="auto"/>
              <w:ind w:right="56"/>
              <w:jc w:val="center"/>
              <w:rPr>
                <w:rFonts w:eastAsia="Calibri"/>
                <w:lang w:val="en-US" w:eastAsia="en-US"/>
              </w:rPr>
            </w:pPr>
            <w:r w:rsidRPr="00E70977">
              <w:rPr>
                <w:rFonts w:eastAsia="Calibri"/>
                <w:lang w:eastAsia="en-US"/>
              </w:rPr>
              <w:t>2469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77" w:rsidRPr="00E70977" w:rsidRDefault="00E70977" w:rsidP="00E70977">
            <w:pPr>
              <w:tabs>
                <w:tab w:val="center" w:pos="4677"/>
                <w:tab w:val="right" w:pos="9355"/>
              </w:tabs>
              <w:spacing w:line="259" w:lineRule="auto"/>
              <w:ind w:right="56"/>
              <w:jc w:val="center"/>
              <w:rPr>
                <w:rFonts w:eastAsia="Calibri"/>
                <w:lang w:val="en-US" w:eastAsia="en-US"/>
              </w:rPr>
            </w:pPr>
            <w:r w:rsidRPr="00E70977">
              <w:rPr>
                <w:rFonts w:eastAsia="Calibri"/>
                <w:lang w:eastAsia="en-US"/>
              </w:rPr>
              <w:t>2469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77" w:rsidRPr="00E70977" w:rsidRDefault="00E70977" w:rsidP="00E70977">
            <w:pPr>
              <w:tabs>
                <w:tab w:val="center" w:pos="4677"/>
                <w:tab w:val="right" w:pos="9355"/>
              </w:tabs>
              <w:spacing w:line="259" w:lineRule="auto"/>
              <w:ind w:right="56"/>
              <w:jc w:val="center"/>
              <w:rPr>
                <w:rFonts w:eastAsia="Calibri"/>
                <w:lang w:val="en-US" w:eastAsia="en-US"/>
              </w:rPr>
            </w:pPr>
            <w:r w:rsidRPr="00E70977">
              <w:rPr>
                <w:rFonts w:eastAsia="Calibri"/>
                <w:lang w:eastAsia="en-US"/>
              </w:rPr>
              <w:t>2497</w:t>
            </w:r>
          </w:p>
        </w:tc>
      </w:tr>
      <w:tr w:rsidR="00E70977" w:rsidRPr="00E70977" w:rsidTr="009F06C6">
        <w:trPr>
          <w:trHeight w:val="367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0977" w:rsidRPr="00E70977" w:rsidRDefault="00E70977" w:rsidP="00E70977">
            <w:pPr>
              <w:tabs>
                <w:tab w:val="center" w:pos="4677"/>
                <w:tab w:val="right" w:pos="9355"/>
              </w:tabs>
              <w:spacing w:line="259" w:lineRule="auto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b/>
                <w:lang w:eastAsia="en-US"/>
              </w:rPr>
              <w:t xml:space="preserve">Востребованность, %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77" w:rsidRPr="00E70977" w:rsidRDefault="00E70977" w:rsidP="00E70977">
            <w:pPr>
              <w:tabs>
                <w:tab w:val="center" w:pos="4677"/>
                <w:tab w:val="right" w:pos="9355"/>
              </w:tabs>
              <w:spacing w:line="259" w:lineRule="auto"/>
              <w:ind w:right="59"/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lang w:eastAsia="en-US"/>
              </w:rPr>
              <w:t>1,6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77" w:rsidRPr="00E70977" w:rsidRDefault="00E70977" w:rsidP="00E70977">
            <w:pPr>
              <w:tabs>
                <w:tab w:val="center" w:pos="4677"/>
                <w:tab w:val="right" w:pos="9355"/>
              </w:tabs>
              <w:spacing w:line="259" w:lineRule="auto"/>
              <w:ind w:right="56"/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lang w:eastAsia="en-US"/>
              </w:rPr>
              <w:t>1,3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77" w:rsidRPr="00E70977" w:rsidRDefault="00E70977" w:rsidP="00E70977">
            <w:pPr>
              <w:tabs>
                <w:tab w:val="center" w:pos="4677"/>
                <w:tab w:val="right" w:pos="9355"/>
              </w:tabs>
              <w:spacing w:line="259" w:lineRule="auto"/>
              <w:ind w:right="56"/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lang w:eastAsia="en-US"/>
              </w:rPr>
              <w:t>1,3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77" w:rsidRPr="00E70977" w:rsidRDefault="00E70977" w:rsidP="00E70977">
            <w:pPr>
              <w:tabs>
                <w:tab w:val="center" w:pos="4677"/>
                <w:tab w:val="right" w:pos="9355"/>
              </w:tabs>
              <w:spacing w:line="259" w:lineRule="auto"/>
              <w:ind w:right="56"/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77" w:rsidRPr="00E70977" w:rsidRDefault="00E70977" w:rsidP="00E70977">
            <w:pPr>
              <w:tabs>
                <w:tab w:val="center" w:pos="4677"/>
                <w:tab w:val="right" w:pos="9355"/>
              </w:tabs>
              <w:spacing w:line="259" w:lineRule="auto"/>
              <w:ind w:right="56"/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977" w:rsidRPr="00E70977" w:rsidRDefault="00E70977" w:rsidP="00E70977">
            <w:pPr>
              <w:tabs>
                <w:tab w:val="center" w:pos="4677"/>
                <w:tab w:val="right" w:pos="9355"/>
              </w:tabs>
              <w:spacing w:line="259" w:lineRule="auto"/>
              <w:ind w:right="56"/>
              <w:jc w:val="center"/>
              <w:rPr>
                <w:rFonts w:eastAsia="Calibri"/>
                <w:lang w:val="en-US" w:eastAsia="en-US"/>
              </w:rPr>
            </w:pPr>
            <w:r w:rsidRPr="00E70977">
              <w:rPr>
                <w:rFonts w:eastAsia="Calibri"/>
                <w:lang w:eastAsia="en-US"/>
              </w:rPr>
              <w:t>1,</w:t>
            </w:r>
            <w:r w:rsidRPr="00E70977">
              <w:rPr>
                <w:rFonts w:eastAsia="Calibri"/>
                <w:lang w:val="en-US" w:eastAsia="en-US"/>
              </w:rPr>
              <w:t>2</w:t>
            </w:r>
          </w:p>
        </w:tc>
      </w:tr>
    </w:tbl>
    <w:p w:rsidR="00E70977" w:rsidRPr="00E70977" w:rsidRDefault="00E70977" w:rsidP="00E70977">
      <w:pPr>
        <w:ind w:left="-15"/>
        <w:jc w:val="both"/>
        <w:rPr>
          <w:rFonts w:eastAsia="Calibri"/>
          <w:sz w:val="28"/>
          <w:szCs w:val="28"/>
          <w:lang w:eastAsia="en-US"/>
        </w:rPr>
      </w:pPr>
    </w:p>
    <w:p w:rsidR="00E70977" w:rsidRPr="00E70977" w:rsidRDefault="00E70977" w:rsidP="00E70977">
      <w:pPr>
        <w:ind w:left="-15"/>
        <w:jc w:val="both"/>
        <w:rPr>
          <w:rFonts w:eastAsia="Calibri"/>
          <w:sz w:val="28"/>
          <w:szCs w:val="28"/>
          <w:lang w:eastAsia="en-US"/>
        </w:rPr>
      </w:pPr>
      <w:r w:rsidRPr="00E70977">
        <w:rPr>
          <w:rFonts w:eastAsia="Calibri"/>
          <w:sz w:val="28"/>
          <w:szCs w:val="28"/>
          <w:lang w:eastAsia="en-US"/>
        </w:rPr>
        <w:tab/>
      </w:r>
      <w:r w:rsidRPr="00E70977">
        <w:rPr>
          <w:rFonts w:eastAsia="Calibri"/>
          <w:sz w:val="28"/>
          <w:szCs w:val="28"/>
          <w:lang w:eastAsia="en-US"/>
        </w:rPr>
        <w:tab/>
        <w:t xml:space="preserve">Как видно из таблицы, в отчетном году востребованность предоставленных льгот остается на уровне 2022 года и составляет 1,2%, что свидетельствует о востребованности указанного налогового расхода. </w:t>
      </w:r>
    </w:p>
    <w:p w:rsidR="00E70977" w:rsidRPr="00E70977" w:rsidRDefault="00E70977" w:rsidP="00E70977">
      <w:pPr>
        <w:ind w:left="-15"/>
        <w:jc w:val="both"/>
        <w:rPr>
          <w:rFonts w:eastAsia="Calibri"/>
          <w:sz w:val="28"/>
          <w:szCs w:val="28"/>
          <w:lang w:eastAsia="en-US"/>
        </w:rPr>
      </w:pPr>
      <w:r w:rsidRPr="00E70977">
        <w:rPr>
          <w:rFonts w:eastAsia="Calibri"/>
          <w:sz w:val="28"/>
          <w:szCs w:val="28"/>
          <w:lang w:eastAsia="en-US"/>
        </w:rPr>
        <w:t xml:space="preserve">. </w:t>
      </w:r>
    </w:p>
    <w:p w:rsidR="00E70977" w:rsidRPr="00E70977" w:rsidRDefault="00E70977" w:rsidP="00E70977">
      <w:pPr>
        <w:ind w:firstLine="709"/>
        <w:contextualSpacing/>
        <w:rPr>
          <w:rFonts w:eastAsia="Calibri"/>
          <w:sz w:val="28"/>
          <w:szCs w:val="28"/>
          <w:lang w:eastAsia="en-US"/>
        </w:rPr>
        <w:sectPr w:rsidR="00E70977" w:rsidRPr="00E70977" w:rsidSect="001A7DA5">
          <w:footerReference w:type="default" r:id="rId8"/>
          <w:pgSz w:w="11906" w:h="16838"/>
          <w:pgMar w:top="851" w:right="567" w:bottom="851" w:left="1701" w:header="0" w:footer="0" w:gutter="0"/>
          <w:cols w:space="708"/>
          <w:docGrid w:linePitch="360"/>
        </w:sectPr>
      </w:pPr>
      <w:r w:rsidRPr="00E70977">
        <w:rPr>
          <w:rFonts w:eastAsia="Calibri"/>
          <w:sz w:val="28"/>
          <w:szCs w:val="28"/>
          <w:lang w:eastAsia="en-US"/>
        </w:rPr>
        <w:t>Результаты оценки эффективности налоговых расходов Криворожского сельского поселения приведены ниже.</w:t>
      </w:r>
    </w:p>
    <w:p w:rsidR="00E70977" w:rsidRPr="00E70977" w:rsidRDefault="00E70977" w:rsidP="00E7097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E70977">
        <w:rPr>
          <w:rFonts w:eastAsia="Calibri"/>
          <w:b/>
          <w:sz w:val="28"/>
          <w:szCs w:val="28"/>
          <w:lang w:eastAsia="en-US"/>
        </w:rPr>
        <w:lastRenderedPageBreak/>
        <w:t>1. Оценка целесообразности налогового расхода Криворожского сельского поселения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2126"/>
        <w:gridCol w:w="3685"/>
        <w:gridCol w:w="3544"/>
        <w:gridCol w:w="2126"/>
      </w:tblGrid>
      <w:tr w:rsidR="00E70977" w:rsidRPr="00E70977" w:rsidTr="009F06C6">
        <w:tc>
          <w:tcPr>
            <w:tcW w:w="817" w:type="dxa"/>
            <w:vMerge w:val="restart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№</w:t>
            </w:r>
            <w:proofErr w:type="gramStart"/>
            <w:r w:rsidRPr="00E7097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E70977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119" w:type="dxa"/>
            <w:vMerge w:val="restart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Наименование налогового расхода Криворожского сельского поселения/ реквизиты нормативного правового акта Криворожского сельского поселения, устанавливающего налоговый расход</w:t>
            </w:r>
          </w:p>
        </w:tc>
        <w:tc>
          <w:tcPr>
            <w:tcW w:w="2126" w:type="dxa"/>
            <w:vMerge w:val="restart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7229" w:type="dxa"/>
            <w:gridSpan w:val="2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Критерии целесообразности</w:t>
            </w:r>
          </w:p>
        </w:tc>
        <w:tc>
          <w:tcPr>
            <w:tcW w:w="2126" w:type="dxa"/>
            <w:vMerge w:val="restart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E70977">
              <w:rPr>
                <w:rFonts w:eastAsia="Calibri"/>
                <w:sz w:val="22"/>
                <w:szCs w:val="22"/>
                <w:lang w:eastAsia="en-US"/>
              </w:rPr>
              <w:t>Оценка результативности налогового расхода (целесообразен/</w:t>
            </w:r>
            <w:proofErr w:type="gramEnd"/>
          </w:p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нецелесообразен)</w:t>
            </w:r>
          </w:p>
        </w:tc>
      </w:tr>
      <w:tr w:rsidR="00E70977" w:rsidRPr="00E70977" w:rsidTr="009F06C6">
        <w:tc>
          <w:tcPr>
            <w:tcW w:w="817" w:type="dxa"/>
            <w:vMerge/>
          </w:tcPr>
          <w:p w:rsidR="00E70977" w:rsidRPr="00E70977" w:rsidRDefault="00E70977" w:rsidP="00E7097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</w:tcPr>
          <w:p w:rsidR="00E70977" w:rsidRPr="00E70977" w:rsidRDefault="00E70977" w:rsidP="00E7097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</w:tcPr>
          <w:p w:rsidR="00E70977" w:rsidRPr="00E70977" w:rsidRDefault="00E70977" w:rsidP="00E7097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Соответствие налогового расхода Криворожского сельского поселения целям муниципальной программы Криворожского сельского поселения «Социальная поддержка граждан» (</w:t>
            </w:r>
            <w:proofErr w:type="gramStart"/>
            <w:r w:rsidRPr="00E70977">
              <w:rPr>
                <w:rFonts w:eastAsia="Calibri"/>
                <w:sz w:val="22"/>
                <w:szCs w:val="22"/>
                <w:lang w:eastAsia="en-US"/>
              </w:rPr>
              <w:t>соответствует</w:t>
            </w:r>
            <w:proofErr w:type="gramEnd"/>
            <w:r w:rsidRPr="00E70977">
              <w:rPr>
                <w:rFonts w:eastAsia="Calibri"/>
                <w:sz w:val="22"/>
                <w:szCs w:val="22"/>
                <w:lang w:eastAsia="en-US"/>
              </w:rPr>
              <w:t>/не соответствует)</w:t>
            </w:r>
          </w:p>
        </w:tc>
        <w:tc>
          <w:tcPr>
            <w:tcW w:w="3544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Востребованность плательщиками предоставленных льгот (соотношением численности плательщиков, воспользовавшихся правом на льготы, и общей численности плательщиков, за 5-летний период)</w:t>
            </w:r>
          </w:p>
        </w:tc>
        <w:tc>
          <w:tcPr>
            <w:tcW w:w="2126" w:type="dxa"/>
            <w:vMerge/>
          </w:tcPr>
          <w:p w:rsidR="00E70977" w:rsidRPr="00E70977" w:rsidRDefault="00E70977" w:rsidP="00E70977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E70977" w:rsidRPr="00E70977" w:rsidTr="009F06C6">
        <w:tc>
          <w:tcPr>
            <w:tcW w:w="817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685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6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E70977" w:rsidRPr="00E70977" w:rsidTr="009F06C6"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E70977" w:rsidRPr="00E70977" w:rsidRDefault="00E70977" w:rsidP="00E7097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77" w:rsidRPr="00E70977" w:rsidRDefault="00E70977" w:rsidP="00E70977">
            <w:pPr>
              <w:tabs>
                <w:tab w:val="left" w:pos="1502"/>
                <w:tab w:val="left" w:pos="1951"/>
              </w:tabs>
              <w:spacing w:line="276" w:lineRule="auto"/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</w:pPr>
            <w:r w:rsidRPr="00E70977"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  <w:t xml:space="preserve">Освобождение от уплаты земельного налога в отношении категорий плательщиков: </w:t>
            </w:r>
          </w:p>
          <w:p w:rsidR="00E70977" w:rsidRPr="00E70977" w:rsidRDefault="00E70977" w:rsidP="00E70977">
            <w:pPr>
              <w:tabs>
                <w:tab w:val="left" w:pos="1502"/>
                <w:tab w:val="left" w:pos="1951"/>
              </w:tabs>
              <w:spacing w:line="276" w:lineRule="auto"/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0977"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  <w:t xml:space="preserve">- установленных </w:t>
            </w:r>
            <w:r w:rsidRPr="00E7097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пунктом 3 и пунктом 4 </w:t>
            </w:r>
            <w:r w:rsidRPr="00E70977">
              <w:rPr>
                <w:rFonts w:eastAsia="Calibri"/>
                <w:spacing w:val="2"/>
                <w:sz w:val="20"/>
                <w:szCs w:val="20"/>
                <w:shd w:val="clear" w:color="auto" w:fill="FFFFFF"/>
                <w:lang w:eastAsia="en-US"/>
              </w:rPr>
              <w:t>решения Собрания депутатов Криворожского сельского поселения от 26.10.2022 № 66 «О земельном налоге»/Решение Собрания депутатов Криворожского сельского поселения от 26.10.2022 № 66</w:t>
            </w: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0977">
              <w:rPr>
                <w:rFonts w:eastAsia="Calibri"/>
                <w:sz w:val="20"/>
                <w:szCs w:val="20"/>
                <w:lang w:eastAsia="en-US"/>
              </w:rPr>
              <w:t xml:space="preserve">        </w:t>
            </w:r>
          </w:p>
          <w:p w:rsidR="00E70977" w:rsidRPr="00E70977" w:rsidRDefault="00E70977" w:rsidP="00E70977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E7097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0977">
              <w:rPr>
                <w:rFonts w:eastAsia="Calibri"/>
                <w:sz w:val="20"/>
                <w:szCs w:val="20"/>
                <w:lang w:eastAsia="en-US"/>
              </w:rPr>
              <w:lastRenderedPageBreak/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3685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соответствует</w:t>
            </w:r>
          </w:p>
        </w:tc>
        <w:tc>
          <w:tcPr>
            <w:tcW w:w="3544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востребована</w:t>
            </w:r>
          </w:p>
        </w:tc>
        <w:tc>
          <w:tcPr>
            <w:tcW w:w="2126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целесообразен</w:t>
            </w:r>
          </w:p>
        </w:tc>
      </w:tr>
      <w:tr w:rsidR="00E70977" w:rsidRPr="00E70977" w:rsidTr="009F06C6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E70977" w:rsidRPr="00E70977" w:rsidRDefault="00E70977" w:rsidP="00E7097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77" w:rsidRPr="00E70977" w:rsidRDefault="00E70977" w:rsidP="00E70977">
            <w:pPr>
              <w:spacing w:after="200" w:line="276" w:lineRule="auto"/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0977">
              <w:rPr>
                <w:rFonts w:eastAsia="Calibri"/>
                <w:sz w:val="20"/>
                <w:szCs w:val="20"/>
                <w:lang w:eastAsia="en-US"/>
              </w:rPr>
              <w:t>инвалиды I и II групп инвалидности</w:t>
            </w:r>
          </w:p>
        </w:tc>
        <w:tc>
          <w:tcPr>
            <w:tcW w:w="3685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соответствует</w:t>
            </w:r>
          </w:p>
        </w:tc>
        <w:tc>
          <w:tcPr>
            <w:tcW w:w="3544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востребована</w:t>
            </w:r>
          </w:p>
        </w:tc>
        <w:tc>
          <w:tcPr>
            <w:tcW w:w="2126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целесообразен</w:t>
            </w:r>
          </w:p>
        </w:tc>
      </w:tr>
      <w:tr w:rsidR="00E70977" w:rsidRPr="00E70977" w:rsidTr="009F06C6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E70977" w:rsidRPr="00E70977" w:rsidRDefault="00E70977" w:rsidP="00E7097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77" w:rsidRPr="00E70977" w:rsidRDefault="00E70977" w:rsidP="00E70977">
            <w:pPr>
              <w:spacing w:after="200" w:line="276" w:lineRule="auto"/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0977">
              <w:rPr>
                <w:rFonts w:eastAsia="Calibri"/>
                <w:sz w:val="20"/>
                <w:szCs w:val="20"/>
                <w:lang w:eastAsia="en-US"/>
              </w:rPr>
              <w:t>инвалиды с детства, дети-инвалиды</w:t>
            </w:r>
          </w:p>
        </w:tc>
        <w:tc>
          <w:tcPr>
            <w:tcW w:w="3685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соответствует</w:t>
            </w:r>
          </w:p>
        </w:tc>
        <w:tc>
          <w:tcPr>
            <w:tcW w:w="3544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востребована</w:t>
            </w:r>
          </w:p>
        </w:tc>
        <w:tc>
          <w:tcPr>
            <w:tcW w:w="2126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целесообразен</w:t>
            </w:r>
          </w:p>
        </w:tc>
      </w:tr>
      <w:tr w:rsidR="00E70977" w:rsidRPr="00E70977" w:rsidTr="009F06C6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E70977" w:rsidRPr="00E70977" w:rsidRDefault="00E70977" w:rsidP="00E7097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77" w:rsidRPr="00E70977" w:rsidRDefault="00E70977" w:rsidP="00E70977">
            <w:pPr>
              <w:spacing w:after="200" w:line="276" w:lineRule="auto"/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0977">
              <w:rPr>
                <w:rFonts w:eastAsia="Calibri"/>
                <w:sz w:val="20"/>
                <w:szCs w:val="20"/>
                <w:lang w:eastAsia="en-US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3685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соответствует</w:t>
            </w:r>
          </w:p>
        </w:tc>
        <w:tc>
          <w:tcPr>
            <w:tcW w:w="3544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востребована</w:t>
            </w:r>
          </w:p>
        </w:tc>
        <w:tc>
          <w:tcPr>
            <w:tcW w:w="2126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целесообразен</w:t>
            </w:r>
          </w:p>
        </w:tc>
      </w:tr>
      <w:tr w:rsidR="00E70977" w:rsidRPr="00E70977" w:rsidTr="009F06C6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E70977" w:rsidRPr="00E70977" w:rsidRDefault="00E70977" w:rsidP="00E7097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77" w:rsidRPr="00E70977" w:rsidRDefault="00E70977" w:rsidP="00E70977">
            <w:pPr>
              <w:spacing w:after="200" w:line="276" w:lineRule="auto"/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E70977">
              <w:rPr>
                <w:rFonts w:eastAsia="Calibri"/>
                <w:sz w:val="20"/>
                <w:szCs w:val="20"/>
                <w:lang w:eastAsia="en-US"/>
              </w:rPr>
              <w:t xml:space="preserve">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</w:t>
            </w:r>
            <w:r w:rsidRPr="00E70977">
              <w:rPr>
                <w:rFonts w:eastAsia="Calibri"/>
                <w:sz w:val="20"/>
                <w:szCs w:val="20"/>
                <w:lang w:eastAsia="en-US"/>
              </w:rPr>
              <w:lastRenderedPageBreak/>
              <w:t>катастрофы на Чернобыльской АЭС» (в редакции Закона Российской Федерации от 18 июня 1992 года  № 3061-1), 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</w:t>
            </w:r>
            <w:proofErr w:type="gramEnd"/>
            <w:r w:rsidRPr="00E70977">
              <w:rPr>
                <w:rFonts w:eastAsia="Calibri"/>
                <w:sz w:val="20"/>
                <w:szCs w:val="20"/>
                <w:lang w:eastAsia="en-US"/>
              </w:rPr>
              <w:t xml:space="preserve"> 1957 году на производственном объединении «Маяк» и сбросов радиоактивных отходов в реку </w:t>
            </w:r>
            <w:proofErr w:type="spellStart"/>
            <w:r w:rsidRPr="00E70977">
              <w:rPr>
                <w:rFonts w:eastAsia="Calibri"/>
                <w:sz w:val="20"/>
                <w:szCs w:val="20"/>
                <w:lang w:eastAsia="en-US"/>
              </w:rPr>
              <w:t>Теча</w:t>
            </w:r>
            <w:proofErr w:type="spellEnd"/>
            <w:r w:rsidRPr="00E70977">
              <w:rPr>
                <w:rFonts w:eastAsia="Calibri"/>
                <w:sz w:val="20"/>
                <w:szCs w:val="20"/>
                <w:lang w:eastAsia="en-US"/>
              </w:rPr>
              <w:t>» и в соответствии с Федеральным законом от 10 января 2002 года    № 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3685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lastRenderedPageBreak/>
              <w:t>соответствует</w:t>
            </w:r>
          </w:p>
        </w:tc>
        <w:tc>
          <w:tcPr>
            <w:tcW w:w="3544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востребована</w:t>
            </w:r>
          </w:p>
        </w:tc>
        <w:tc>
          <w:tcPr>
            <w:tcW w:w="2126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целесообразен</w:t>
            </w:r>
          </w:p>
        </w:tc>
      </w:tr>
      <w:tr w:rsidR="00E70977" w:rsidRPr="00E70977" w:rsidTr="009F06C6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E70977" w:rsidRPr="00E70977" w:rsidRDefault="00E70977" w:rsidP="00E7097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77" w:rsidRPr="00E70977" w:rsidRDefault="00E70977" w:rsidP="00E70977">
            <w:pPr>
              <w:spacing w:after="200" w:line="276" w:lineRule="auto"/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0977">
              <w:rPr>
                <w:rFonts w:eastAsia="Calibri"/>
                <w:sz w:val="20"/>
                <w:szCs w:val="20"/>
                <w:lang w:eastAsia="en-US"/>
              </w:rPr>
              <w:t xml:space="preserve">физические лица, принимавшие в составе подразделений </w:t>
            </w:r>
            <w:r w:rsidRPr="00E70977">
              <w:rPr>
                <w:rFonts w:eastAsia="Calibri"/>
                <w:sz w:val="20"/>
                <w:szCs w:val="20"/>
                <w:lang w:eastAsia="en-US"/>
              </w:rPr>
              <w:lastRenderedPageBreak/>
              <w:t>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3685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lastRenderedPageBreak/>
              <w:t>соответствует</w:t>
            </w:r>
          </w:p>
        </w:tc>
        <w:tc>
          <w:tcPr>
            <w:tcW w:w="3544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востребована</w:t>
            </w:r>
          </w:p>
        </w:tc>
        <w:tc>
          <w:tcPr>
            <w:tcW w:w="2126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целесообразен</w:t>
            </w:r>
          </w:p>
        </w:tc>
      </w:tr>
      <w:tr w:rsidR="00E70977" w:rsidRPr="00E70977" w:rsidTr="009F06C6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E70977" w:rsidRPr="00E70977" w:rsidRDefault="00E70977" w:rsidP="00E7097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77" w:rsidRPr="00E70977" w:rsidRDefault="00E70977" w:rsidP="00E70977">
            <w:pPr>
              <w:spacing w:after="200" w:line="276" w:lineRule="auto"/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0977">
              <w:rPr>
                <w:rFonts w:eastAsia="Calibri"/>
                <w:sz w:val="20"/>
                <w:szCs w:val="20"/>
                <w:lang w:eastAsia="en-US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3685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соответствует</w:t>
            </w:r>
          </w:p>
        </w:tc>
        <w:tc>
          <w:tcPr>
            <w:tcW w:w="3544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востребована</w:t>
            </w:r>
          </w:p>
        </w:tc>
        <w:tc>
          <w:tcPr>
            <w:tcW w:w="2126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целесообразен</w:t>
            </w:r>
          </w:p>
        </w:tc>
      </w:tr>
      <w:tr w:rsidR="00E70977" w:rsidRPr="00E70977" w:rsidTr="009F06C6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E70977" w:rsidRPr="00E70977" w:rsidRDefault="00E70977" w:rsidP="00E7097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77" w:rsidRPr="00E70977" w:rsidRDefault="00E70977" w:rsidP="00E70977">
            <w:pPr>
              <w:spacing w:after="200" w:line="276" w:lineRule="auto"/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0977">
              <w:rPr>
                <w:rFonts w:eastAsia="Calibri"/>
                <w:sz w:val="20"/>
                <w:szCs w:val="20"/>
                <w:lang w:eastAsia="en-US"/>
              </w:rPr>
              <w:t xml:space="preserve">пенсионеры, получающие пенсии, назначаемые в </w:t>
            </w:r>
            <w:proofErr w:type="gramStart"/>
            <w:r w:rsidRPr="00E70977">
              <w:rPr>
                <w:rFonts w:eastAsia="Calibri"/>
                <w:sz w:val="20"/>
                <w:szCs w:val="20"/>
                <w:lang w:eastAsia="en-US"/>
              </w:rPr>
              <w:t>порядке</w:t>
            </w:r>
            <w:proofErr w:type="gramEnd"/>
            <w:r w:rsidRPr="00E70977">
              <w:rPr>
                <w:rFonts w:eastAsia="Calibri"/>
                <w:sz w:val="20"/>
                <w:szCs w:val="20"/>
                <w:lang w:eastAsia="en-US"/>
              </w:rPr>
              <w:t xml:space="preserve"> установленном пенсионным законодательством, а также лица, достигшие возраста 60 и 55 лет (соответственно мужчины и женщины), которым в соответствии с законодательством Российской Федерации </w:t>
            </w:r>
            <w:r w:rsidRPr="00E70977">
              <w:rPr>
                <w:rFonts w:eastAsia="Calibri"/>
                <w:sz w:val="20"/>
                <w:szCs w:val="20"/>
                <w:lang w:eastAsia="en-US"/>
              </w:rPr>
              <w:lastRenderedPageBreak/>
              <w:t>выплачивается ежемесячное пожизненное содержание</w:t>
            </w:r>
          </w:p>
        </w:tc>
        <w:tc>
          <w:tcPr>
            <w:tcW w:w="3685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lastRenderedPageBreak/>
              <w:t>соответствует</w:t>
            </w:r>
          </w:p>
        </w:tc>
        <w:tc>
          <w:tcPr>
            <w:tcW w:w="3544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востребована</w:t>
            </w:r>
          </w:p>
        </w:tc>
        <w:tc>
          <w:tcPr>
            <w:tcW w:w="2126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целесообразен</w:t>
            </w:r>
          </w:p>
        </w:tc>
      </w:tr>
      <w:tr w:rsidR="00E70977" w:rsidRPr="00E70977" w:rsidTr="009F06C6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E70977" w:rsidRPr="00E70977" w:rsidRDefault="00E70977" w:rsidP="00E7097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77" w:rsidRPr="00E70977" w:rsidRDefault="00E70977" w:rsidP="00E70977">
            <w:pPr>
              <w:spacing w:after="200" w:line="276" w:lineRule="auto"/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0977">
              <w:rPr>
                <w:rFonts w:eastAsia="Calibri"/>
                <w:sz w:val="20"/>
                <w:szCs w:val="20"/>
                <w:lang w:eastAsia="en-US"/>
              </w:rPr>
              <w:t>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</w:t>
            </w:r>
          </w:p>
        </w:tc>
        <w:tc>
          <w:tcPr>
            <w:tcW w:w="3685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соответствует</w:t>
            </w:r>
          </w:p>
        </w:tc>
        <w:tc>
          <w:tcPr>
            <w:tcW w:w="3544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востребована</w:t>
            </w:r>
          </w:p>
        </w:tc>
        <w:tc>
          <w:tcPr>
            <w:tcW w:w="2126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целесообразен</w:t>
            </w:r>
          </w:p>
        </w:tc>
      </w:tr>
      <w:tr w:rsidR="00E70977" w:rsidRPr="00E70977" w:rsidTr="009F06C6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E70977" w:rsidRPr="00E70977" w:rsidRDefault="00E70977" w:rsidP="00E7097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77" w:rsidRPr="00E70977" w:rsidRDefault="00E70977" w:rsidP="00E70977">
            <w:pPr>
              <w:spacing w:after="200" w:line="276" w:lineRule="auto"/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0977">
              <w:rPr>
                <w:rFonts w:eastAsia="Calibri"/>
                <w:sz w:val="20"/>
                <w:szCs w:val="20"/>
                <w:lang w:eastAsia="en-US"/>
              </w:rPr>
              <w:t>физические лица, имеющих трех и более несовершеннолетних детей</w:t>
            </w:r>
          </w:p>
        </w:tc>
        <w:tc>
          <w:tcPr>
            <w:tcW w:w="3685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соответствует</w:t>
            </w:r>
          </w:p>
        </w:tc>
        <w:tc>
          <w:tcPr>
            <w:tcW w:w="3544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востребована</w:t>
            </w:r>
          </w:p>
        </w:tc>
        <w:tc>
          <w:tcPr>
            <w:tcW w:w="2126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целесообразен</w:t>
            </w:r>
          </w:p>
        </w:tc>
      </w:tr>
      <w:tr w:rsidR="00E70977" w:rsidRPr="00E70977" w:rsidTr="009F06C6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0977">
              <w:rPr>
                <w:rFonts w:eastAsia="Calibri"/>
                <w:sz w:val="20"/>
                <w:szCs w:val="20"/>
                <w:lang w:eastAsia="en-US"/>
              </w:rPr>
              <w:t>Герои Социалистического труда, полные кавалеры орденов Трудовой славы и «За службу Родине в Вооруженных Силах СССР»</w:t>
            </w:r>
          </w:p>
        </w:tc>
        <w:tc>
          <w:tcPr>
            <w:tcW w:w="3685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соответствует</w:t>
            </w:r>
          </w:p>
        </w:tc>
        <w:tc>
          <w:tcPr>
            <w:tcW w:w="3544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востребована</w:t>
            </w:r>
          </w:p>
        </w:tc>
        <w:tc>
          <w:tcPr>
            <w:tcW w:w="2126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целесообразен</w:t>
            </w:r>
          </w:p>
        </w:tc>
      </w:tr>
      <w:tr w:rsidR="00E70977" w:rsidRPr="00E70977" w:rsidTr="009F06C6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E70977" w:rsidRPr="00E70977" w:rsidRDefault="00E70977" w:rsidP="00E7097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77" w:rsidRPr="00E70977" w:rsidRDefault="00E70977" w:rsidP="00E70977">
            <w:pPr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0977">
              <w:rPr>
                <w:rFonts w:eastAsia="Calibri"/>
                <w:sz w:val="20"/>
                <w:szCs w:val="20"/>
                <w:lang w:eastAsia="en-US"/>
              </w:rPr>
              <w:t>граждане Российской Федерации, имеющие в составе семьи ребенка – инвалида</w:t>
            </w:r>
          </w:p>
        </w:tc>
        <w:tc>
          <w:tcPr>
            <w:tcW w:w="3685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соответствует</w:t>
            </w:r>
          </w:p>
        </w:tc>
        <w:tc>
          <w:tcPr>
            <w:tcW w:w="3544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востребована</w:t>
            </w:r>
          </w:p>
        </w:tc>
        <w:tc>
          <w:tcPr>
            <w:tcW w:w="2126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целесообразен</w:t>
            </w:r>
          </w:p>
        </w:tc>
      </w:tr>
      <w:tr w:rsidR="00E70977" w:rsidRPr="00E70977" w:rsidTr="009F06C6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E70977" w:rsidRPr="00E70977" w:rsidRDefault="00E70977" w:rsidP="00E7097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77" w:rsidRPr="00E70977" w:rsidRDefault="00E70977" w:rsidP="00E70977">
            <w:pPr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70977" w:rsidRPr="00E70977" w:rsidRDefault="00E70977" w:rsidP="00E70977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E70977">
              <w:rPr>
                <w:rFonts w:eastAsia="Calibri"/>
                <w:sz w:val="20"/>
                <w:szCs w:val="20"/>
                <w:lang w:eastAsia="en-US"/>
              </w:rPr>
              <w:t xml:space="preserve">граждане Российской Федерации, имеющие трех и более несовершеннолетних детей (в том числе усыновленных (удочеренных), а  также находящихся </w:t>
            </w:r>
            <w:r w:rsidRPr="00E70977">
              <w:rPr>
                <w:rFonts w:eastAsia="Calibri"/>
                <w:sz w:val="20"/>
                <w:szCs w:val="20"/>
                <w:lang w:eastAsia="en-US"/>
              </w:rPr>
              <w:lastRenderedPageBreak/>
              <w:t>под опекой или попечительством) и совместно проживающие с ними, за земельные участки, приобретенные в соответствии со статьями 82 и 83 Областного закона от 22.07.2003 №19-ЗС «О регулировании земельных отношений в Ростовской области»</w:t>
            </w:r>
          </w:p>
        </w:tc>
        <w:tc>
          <w:tcPr>
            <w:tcW w:w="3685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lastRenderedPageBreak/>
              <w:t>соответствует</w:t>
            </w:r>
          </w:p>
        </w:tc>
        <w:tc>
          <w:tcPr>
            <w:tcW w:w="3544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востребована</w:t>
            </w:r>
          </w:p>
        </w:tc>
        <w:tc>
          <w:tcPr>
            <w:tcW w:w="2126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целесообразен</w:t>
            </w:r>
          </w:p>
        </w:tc>
      </w:tr>
      <w:tr w:rsidR="00E70977" w:rsidRPr="00E70977" w:rsidTr="009F06C6">
        <w:trPr>
          <w:trHeight w:val="2332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E70977" w:rsidRPr="00E70977" w:rsidRDefault="00E70977" w:rsidP="00E7097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77" w:rsidRPr="00E70977" w:rsidRDefault="00E70977" w:rsidP="00E70977">
            <w:pPr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70977" w:rsidRPr="00E70977" w:rsidRDefault="00E70977" w:rsidP="00E70977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E70977">
              <w:rPr>
                <w:rFonts w:eastAsia="Calibri"/>
                <w:sz w:val="20"/>
                <w:szCs w:val="20"/>
                <w:lang w:eastAsia="en-US"/>
              </w:rPr>
              <w:t xml:space="preserve">граждане,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</w:t>
            </w:r>
            <w:r w:rsidRPr="00E70977">
              <w:rPr>
                <w:rFonts w:eastAsia="Calibri"/>
                <w:sz w:val="20"/>
                <w:szCs w:val="20"/>
                <w:lang w:eastAsia="en-US"/>
              </w:rPr>
              <w:lastRenderedPageBreak/>
              <w:t>(усыновители), опекун (попечитель)</w:t>
            </w:r>
            <w:proofErr w:type="gramEnd"/>
          </w:p>
        </w:tc>
        <w:tc>
          <w:tcPr>
            <w:tcW w:w="3685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lastRenderedPageBreak/>
              <w:t>соответствует</w:t>
            </w:r>
          </w:p>
        </w:tc>
        <w:tc>
          <w:tcPr>
            <w:tcW w:w="3544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востребована</w:t>
            </w:r>
          </w:p>
        </w:tc>
        <w:tc>
          <w:tcPr>
            <w:tcW w:w="2126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целесообразен</w:t>
            </w:r>
          </w:p>
        </w:tc>
      </w:tr>
      <w:tr w:rsidR="00012BE1" w:rsidRPr="00E70977" w:rsidTr="009F06C6">
        <w:tc>
          <w:tcPr>
            <w:tcW w:w="817" w:type="dxa"/>
          </w:tcPr>
          <w:p w:rsidR="00012BE1" w:rsidRPr="00E70977" w:rsidRDefault="00012BE1" w:rsidP="00E7097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12BE1" w:rsidRPr="00E70977" w:rsidRDefault="00012BE1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012BE1" w:rsidRPr="00E70977" w:rsidRDefault="00012BE1" w:rsidP="00E70977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012BE1">
              <w:rPr>
                <w:rFonts w:eastAsia="Calibri"/>
                <w:sz w:val="20"/>
                <w:szCs w:val="20"/>
                <w:lang w:eastAsia="en-US"/>
              </w:rPr>
              <w:t>организации, включенные в сводный реестр организаций о</w:t>
            </w:r>
            <w:r>
              <w:rPr>
                <w:rFonts w:eastAsia="Calibri"/>
                <w:sz w:val="20"/>
                <w:szCs w:val="20"/>
                <w:lang w:eastAsia="en-US"/>
              </w:rPr>
              <w:t>боронно-промышленного комплекса</w:t>
            </w:r>
          </w:p>
        </w:tc>
        <w:tc>
          <w:tcPr>
            <w:tcW w:w="3685" w:type="dxa"/>
          </w:tcPr>
          <w:p w:rsidR="00012BE1" w:rsidRPr="00697161" w:rsidRDefault="00012BE1" w:rsidP="00012BE1">
            <w:pPr>
              <w:jc w:val="center"/>
            </w:pPr>
            <w:r w:rsidRPr="00697161">
              <w:t>соответствует</w:t>
            </w:r>
          </w:p>
        </w:tc>
        <w:tc>
          <w:tcPr>
            <w:tcW w:w="3544" w:type="dxa"/>
          </w:tcPr>
          <w:p w:rsidR="00012BE1" w:rsidRPr="00697161" w:rsidRDefault="00012BE1" w:rsidP="00012BE1">
            <w:pPr>
              <w:jc w:val="center"/>
            </w:pPr>
            <w:r w:rsidRPr="00697161">
              <w:t>не востребована</w:t>
            </w:r>
          </w:p>
        </w:tc>
        <w:tc>
          <w:tcPr>
            <w:tcW w:w="2126" w:type="dxa"/>
          </w:tcPr>
          <w:p w:rsidR="00012BE1" w:rsidRDefault="00012BE1" w:rsidP="00012BE1">
            <w:pPr>
              <w:jc w:val="center"/>
            </w:pPr>
            <w:r w:rsidRPr="00697161">
              <w:t>целесообразен</w:t>
            </w:r>
          </w:p>
        </w:tc>
      </w:tr>
      <w:tr w:rsidR="00E70977" w:rsidRPr="00E70977" w:rsidTr="009F06C6">
        <w:tc>
          <w:tcPr>
            <w:tcW w:w="817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E70977" w:rsidRPr="00E70977" w:rsidRDefault="00E70977" w:rsidP="00E70977">
            <w:pPr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</w:pPr>
            <w:r w:rsidRPr="00E70977">
              <w:rPr>
                <w:rFonts w:eastAsia="Calibri"/>
                <w:sz w:val="20"/>
                <w:szCs w:val="20"/>
                <w:lang w:eastAsia="en-US"/>
              </w:rPr>
              <w:t>Освобождение от уплаты налога на имущество физических лиц в отношении категорий плательщиков, установленных  пунктом 3 решения Собрания депутатов Криворожского сельского поселения от 13.11.2017 № 67 «О налоге на имущество физических лиц»/Решение Собрания депутатов Криворожского сельского поселения от 13.11.2017 № 67</w:t>
            </w:r>
          </w:p>
        </w:tc>
        <w:tc>
          <w:tcPr>
            <w:tcW w:w="2126" w:type="dxa"/>
          </w:tcPr>
          <w:p w:rsidR="00E70977" w:rsidRPr="00E70977" w:rsidRDefault="00E70977" w:rsidP="00E70977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E70977">
              <w:rPr>
                <w:rFonts w:eastAsia="Calibri"/>
                <w:sz w:val="20"/>
                <w:szCs w:val="20"/>
                <w:lang w:eastAsia="en-US"/>
              </w:rPr>
              <w:t>граждане Российской Федерации, имеющие в составе семьи ребенка-инвалида, совместно проживающего с ними</w:t>
            </w:r>
          </w:p>
        </w:tc>
        <w:tc>
          <w:tcPr>
            <w:tcW w:w="3685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соответствует</w:t>
            </w:r>
          </w:p>
        </w:tc>
        <w:tc>
          <w:tcPr>
            <w:tcW w:w="3544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не востребована</w:t>
            </w:r>
          </w:p>
        </w:tc>
        <w:tc>
          <w:tcPr>
            <w:tcW w:w="2126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целесообразен</w:t>
            </w:r>
          </w:p>
        </w:tc>
      </w:tr>
    </w:tbl>
    <w:p w:rsidR="00E70977" w:rsidRPr="00E70977" w:rsidRDefault="00E70977" w:rsidP="00E7097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E70977" w:rsidRPr="00E70977" w:rsidRDefault="00E70977" w:rsidP="00E7097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E70977" w:rsidRPr="00E70977" w:rsidRDefault="00E70977" w:rsidP="00E7097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E70977" w:rsidRPr="00E70977" w:rsidRDefault="00E70977" w:rsidP="00E7097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E70977" w:rsidRPr="00E70977" w:rsidRDefault="00E70977" w:rsidP="00E7097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E70977" w:rsidRPr="00E70977" w:rsidRDefault="00E70977" w:rsidP="00E70977">
      <w:pPr>
        <w:rPr>
          <w:rFonts w:eastAsia="Calibri"/>
          <w:b/>
          <w:sz w:val="28"/>
          <w:szCs w:val="28"/>
          <w:lang w:eastAsia="en-US"/>
        </w:rPr>
      </w:pPr>
    </w:p>
    <w:p w:rsidR="00E70977" w:rsidRPr="00E70977" w:rsidRDefault="00E70977" w:rsidP="00E70977">
      <w:pPr>
        <w:rPr>
          <w:rFonts w:eastAsia="Calibri"/>
          <w:b/>
          <w:sz w:val="28"/>
          <w:szCs w:val="28"/>
          <w:lang w:eastAsia="en-US"/>
        </w:rPr>
      </w:pPr>
    </w:p>
    <w:p w:rsidR="00E70977" w:rsidRPr="00E70977" w:rsidRDefault="00E70977" w:rsidP="00E7097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E70977" w:rsidRPr="00E70977" w:rsidRDefault="00E70977" w:rsidP="00E7097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E70977">
        <w:rPr>
          <w:rFonts w:eastAsia="Calibri"/>
          <w:b/>
          <w:sz w:val="28"/>
          <w:szCs w:val="28"/>
          <w:lang w:eastAsia="en-US"/>
        </w:rPr>
        <w:t>2. Оценка результативности налогового расхода Криворожского сельского поселения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407"/>
        <w:gridCol w:w="2694"/>
        <w:gridCol w:w="2126"/>
        <w:gridCol w:w="1417"/>
        <w:gridCol w:w="1701"/>
        <w:gridCol w:w="2268"/>
        <w:gridCol w:w="2268"/>
      </w:tblGrid>
      <w:tr w:rsidR="00E70977" w:rsidRPr="00E70977" w:rsidTr="009F06C6">
        <w:tc>
          <w:tcPr>
            <w:tcW w:w="536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E7097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E70977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407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Наименование налогового расхода Криворожского сельского поселения/ реквизиты нормативного правового акта Криворожского сельского поселения, устанавливающего налоговый расход</w:t>
            </w:r>
          </w:p>
        </w:tc>
        <w:tc>
          <w:tcPr>
            <w:tcW w:w="2694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2126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Наименование целевого показателя</w:t>
            </w:r>
          </w:p>
        </w:tc>
        <w:tc>
          <w:tcPr>
            <w:tcW w:w="1417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Значение планового целевого показателя</w:t>
            </w:r>
          </w:p>
        </w:tc>
        <w:tc>
          <w:tcPr>
            <w:tcW w:w="1701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Значение фактического целевого показателя</w:t>
            </w:r>
          </w:p>
        </w:tc>
        <w:tc>
          <w:tcPr>
            <w:tcW w:w="2268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Коэффициент результативности налогового расхода (гр.6/гр.5)</w:t>
            </w:r>
          </w:p>
        </w:tc>
        <w:tc>
          <w:tcPr>
            <w:tcW w:w="2268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E70977">
              <w:rPr>
                <w:rFonts w:eastAsia="Calibri"/>
                <w:sz w:val="22"/>
                <w:szCs w:val="22"/>
                <w:lang w:eastAsia="en-US"/>
              </w:rPr>
              <w:t>Оценка результативности налогового расхода (результативен/</w:t>
            </w:r>
            <w:proofErr w:type="gramEnd"/>
          </w:p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нерезультативен)*</w:t>
            </w:r>
          </w:p>
        </w:tc>
      </w:tr>
      <w:tr w:rsidR="00E70977" w:rsidRPr="00E70977" w:rsidTr="009F06C6">
        <w:tc>
          <w:tcPr>
            <w:tcW w:w="536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07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94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68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8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E70977" w:rsidRPr="00E70977" w:rsidTr="009F06C6">
        <w:tc>
          <w:tcPr>
            <w:tcW w:w="536" w:type="dxa"/>
          </w:tcPr>
          <w:p w:rsidR="00E70977" w:rsidRPr="00E70977" w:rsidRDefault="00E70977" w:rsidP="00E70977">
            <w:pPr>
              <w:jc w:val="both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07" w:type="dxa"/>
          </w:tcPr>
          <w:p w:rsidR="00E70977" w:rsidRPr="00E70977" w:rsidRDefault="00E70977" w:rsidP="00E70977">
            <w:pPr>
              <w:tabs>
                <w:tab w:val="left" w:pos="1502"/>
                <w:tab w:val="left" w:pos="1951"/>
              </w:tabs>
              <w:spacing w:line="276" w:lineRule="auto"/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</w:pPr>
            <w:r w:rsidRPr="00E70977"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  <w:t xml:space="preserve">Освобождение от уплаты земельного налога в отношении категорий плательщиков: </w:t>
            </w:r>
          </w:p>
          <w:p w:rsidR="00E70977" w:rsidRPr="00E70977" w:rsidRDefault="00E70977" w:rsidP="00E70977">
            <w:pPr>
              <w:tabs>
                <w:tab w:val="left" w:pos="1502"/>
                <w:tab w:val="left" w:pos="1951"/>
              </w:tabs>
              <w:spacing w:line="276" w:lineRule="auto"/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</w:pPr>
            <w:r w:rsidRPr="00E70977"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  <w:t>- установленных пунктом 3 и пунктом 4 решения Собрания депутатов Криворожского сельского поселения от 26.10.2022 № 66 «О земельном налоге»/Решение Собрания депутатов Криворожского сельского поселения от 26.10.2022 № 66</w:t>
            </w: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</w:tcPr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0977">
              <w:rPr>
                <w:rFonts w:eastAsia="Calibri"/>
                <w:sz w:val="20"/>
                <w:szCs w:val="20"/>
                <w:lang w:eastAsia="en-US"/>
              </w:rPr>
              <w:lastRenderedPageBreak/>
              <w:t>Герои Советского Союза, Герои Российской Федерации, полные кавалеры ордена Славы;</w:t>
            </w: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0977">
              <w:rPr>
                <w:rFonts w:eastAsia="Calibri"/>
                <w:sz w:val="20"/>
                <w:szCs w:val="20"/>
                <w:lang w:eastAsia="en-US"/>
              </w:rPr>
              <w:t>инвалиды I и II групп инвалидности;</w:t>
            </w: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0977">
              <w:rPr>
                <w:rFonts w:eastAsia="Calibri"/>
                <w:sz w:val="20"/>
                <w:szCs w:val="20"/>
                <w:lang w:eastAsia="en-US"/>
              </w:rPr>
              <w:t>инвалиды с детства, дети-инвалиды;</w:t>
            </w: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0977">
              <w:rPr>
                <w:rFonts w:eastAsia="Calibri"/>
                <w:sz w:val="20"/>
                <w:szCs w:val="20"/>
                <w:lang w:eastAsia="en-US"/>
              </w:rPr>
              <w:t>ветераны и инвалиды Великой Отечественной войны, а также ветераны и инвалиды боевых действий;</w:t>
            </w: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E70977">
              <w:rPr>
                <w:rFonts w:eastAsia="Calibri"/>
                <w:sz w:val="20"/>
                <w:szCs w:val="20"/>
                <w:lang w:eastAsia="en-US"/>
              </w:rPr>
              <w:t xml:space="preserve">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 № 3061-1), в </w:t>
            </w:r>
            <w:r w:rsidRPr="00E70977">
              <w:rPr>
                <w:rFonts w:eastAsia="Calibri"/>
                <w:sz w:val="20"/>
                <w:szCs w:val="20"/>
                <w:lang w:eastAsia="en-US"/>
              </w:rPr>
              <w:lastRenderedPageBreak/>
              <w:t>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</w:t>
            </w:r>
            <w:proofErr w:type="gramEnd"/>
            <w:r w:rsidRPr="00E70977">
              <w:rPr>
                <w:rFonts w:eastAsia="Calibri"/>
                <w:sz w:val="20"/>
                <w:szCs w:val="20"/>
                <w:lang w:eastAsia="en-US"/>
              </w:rPr>
              <w:t xml:space="preserve"> 1957 году на производственном объединении «Маяк» и сбросов радиоактивных отходов в реку </w:t>
            </w:r>
            <w:proofErr w:type="spellStart"/>
            <w:r w:rsidRPr="00E70977">
              <w:rPr>
                <w:rFonts w:eastAsia="Calibri"/>
                <w:sz w:val="20"/>
                <w:szCs w:val="20"/>
                <w:lang w:eastAsia="en-US"/>
              </w:rPr>
              <w:t>Теча</w:t>
            </w:r>
            <w:proofErr w:type="spellEnd"/>
            <w:r w:rsidRPr="00E70977">
              <w:rPr>
                <w:rFonts w:eastAsia="Calibri"/>
                <w:sz w:val="20"/>
                <w:szCs w:val="20"/>
                <w:lang w:eastAsia="en-US"/>
              </w:rPr>
              <w:t>» и в соответствии с Федеральным законом от 10 января 2002 года    № 2-ФЗ «О социальных гарантиях гражданам, подвергшимся радиационному воздействию вследствие ядерных испытаний на Семипалатинском полигоне»;</w:t>
            </w: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0977">
              <w:rPr>
                <w:rFonts w:eastAsia="Calibri"/>
                <w:sz w:val="20"/>
                <w:szCs w:val="20"/>
                <w:lang w:eastAsia="en-US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0977">
              <w:rPr>
                <w:rFonts w:eastAsia="Calibri"/>
                <w:sz w:val="20"/>
                <w:szCs w:val="20"/>
                <w:lang w:eastAsia="en-US"/>
              </w:rPr>
              <w:t xml:space="preserve"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</w:t>
            </w:r>
            <w:r w:rsidRPr="00E70977">
              <w:rPr>
                <w:rFonts w:eastAsia="Calibri"/>
                <w:sz w:val="20"/>
                <w:szCs w:val="20"/>
                <w:lang w:eastAsia="en-US"/>
              </w:rPr>
              <w:lastRenderedPageBreak/>
              <w:t>космическую технику;</w:t>
            </w: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0977">
              <w:rPr>
                <w:rFonts w:eastAsia="Calibri"/>
                <w:sz w:val="20"/>
                <w:szCs w:val="20"/>
                <w:lang w:eastAsia="en-US"/>
              </w:rPr>
              <w:t xml:space="preserve">пенсионеры, получающие пенсии, назначаемые в </w:t>
            </w:r>
            <w:proofErr w:type="gramStart"/>
            <w:r w:rsidRPr="00E70977">
              <w:rPr>
                <w:rFonts w:eastAsia="Calibri"/>
                <w:sz w:val="20"/>
                <w:szCs w:val="20"/>
                <w:lang w:eastAsia="en-US"/>
              </w:rPr>
              <w:t>порядке</w:t>
            </w:r>
            <w:proofErr w:type="gramEnd"/>
            <w:r w:rsidRPr="00E70977">
              <w:rPr>
                <w:rFonts w:eastAsia="Calibri"/>
                <w:sz w:val="20"/>
                <w:szCs w:val="20"/>
                <w:lang w:eastAsia="en-US"/>
              </w:rPr>
              <w:t xml:space="preserve"> установленном пенсионным законодательством, а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      </w: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0977">
              <w:rPr>
                <w:rFonts w:eastAsia="Calibri"/>
                <w:sz w:val="20"/>
                <w:szCs w:val="20"/>
                <w:lang w:eastAsia="en-US"/>
              </w:rPr>
              <w:t>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года;</w:t>
            </w: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0977">
              <w:rPr>
                <w:rFonts w:eastAsia="Calibri"/>
                <w:sz w:val="20"/>
                <w:szCs w:val="20"/>
                <w:lang w:eastAsia="en-US"/>
              </w:rPr>
              <w:t>физические лица, имеющих трех и более несовершеннолетних детей;</w:t>
            </w: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0977">
              <w:rPr>
                <w:rFonts w:eastAsia="Calibri"/>
                <w:sz w:val="20"/>
                <w:szCs w:val="20"/>
                <w:lang w:eastAsia="en-US"/>
              </w:rPr>
              <w:t>Герои Социалистического труда, полные кавалеры орденов Трудовой славы и «За службу Родине в Вооруженных Силах СССР»;</w:t>
            </w: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0977">
              <w:rPr>
                <w:rFonts w:eastAsia="Calibri"/>
                <w:sz w:val="20"/>
                <w:szCs w:val="20"/>
                <w:lang w:eastAsia="en-US"/>
              </w:rPr>
              <w:t>граждане Российской Федерации, имеющие в составе семьи ребенка – инвалида;</w:t>
            </w: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0977">
              <w:rPr>
                <w:rFonts w:eastAsia="Calibri"/>
                <w:sz w:val="20"/>
                <w:szCs w:val="20"/>
                <w:lang w:eastAsia="en-US"/>
              </w:rPr>
              <w:t xml:space="preserve">граждане Российской Федерации, имеющие трех и более несовершеннолетних детей (в том числе усыновленных </w:t>
            </w:r>
            <w:r w:rsidRPr="00E70977">
              <w:rPr>
                <w:rFonts w:eastAsia="Calibri"/>
                <w:sz w:val="20"/>
                <w:szCs w:val="20"/>
                <w:lang w:eastAsia="en-US"/>
              </w:rPr>
              <w:lastRenderedPageBreak/>
              <w:t>(удочеренных), а  также находящихся под опекой или попечительством) и совместно проживающие с ними, за земельные участки, приобретенные в соответствии со статьями 82 и 83 Областного закона от 22.07.2003 №19-ЗС «О регулировании земельных отношений в Ростовской области»;</w:t>
            </w:r>
          </w:p>
          <w:p w:rsid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E70977">
              <w:rPr>
                <w:rFonts w:eastAsia="Calibri"/>
                <w:sz w:val="20"/>
                <w:szCs w:val="20"/>
                <w:lang w:eastAsia="en-US"/>
              </w:rPr>
              <w:t>граждане,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(усыновители), опекун (попечитель)</w:t>
            </w:r>
            <w:r w:rsidR="00012BE1">
              <w:rPr>
                <w:rFonts w:eastAsia="Calibri"/>
                <w:sz w:val="20"/>
                <w:szCs w:val="20"/>
                <w:lang w:eastAsia="en-US"/>
              </w:rPr>
              <w:t>;</w:t>
            </w:r>
            <w:proofErr w:type="gramEnd"/>
          </w:p>
          <w:p w:rsidR="00012BE1" w:rsidRPr="00E70977" w:rsidRDefault="00012BE1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12BE1">
              <w:rPr>
                <w:rFonts w:eastAsia="Calibri"/>
                <w:sz w:val="20"/>
                <w:szCs w:val="20"/>
                <w:lang w:eastAsia="en-US"/>
              </w:rPr>
              <w:t>организации, включенные в сводный реестр организаций о</w:t>
            </w:r>
            <w:r>
              <w:rPr>
                <w:rFonts w:eastAsia="Calibri"/>
                <w:sz w:val="20"/>
                <w:szCs w:val="20"/>
                <w:lang w:eastAsia="en-US"/>
              </w:rPr>
              <w:t>боронно-промышленного комплекса</w:t>
            </w:r>
          </w:p>
        </w:tc>
        <w:tc>
          <w:tcPr>
            <w:tcW w:w="2126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0977"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  <w:lastRenderedPageBreak/>
              <w:t>доля граждан, получивших социальную поддержку в общей численности граждан, имеющих право на их получение и обратившихся за их получением</w:t>
            </w:r>
          </w:p>
        </w:tc>
        <w:tc>
          <w:tcPr>
            <w:tcW w:w="1417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0,13</w:t>
            </w:r>
          </w:p>
        </w:tc>
        <w:tc>
          <w:tcPr>
            <w:tcW w:w="1701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val="en-US"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2268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9,2</w:t>
            </w:r>
          </w:p>
        </w:tc>
        <w:tc>
          <w:tcPr>
            <w:tcW w:w="2268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результативен</w:t>
            </w:r>
          </w:p>
        </w:tc>
      </w:tr>
      <w:tr w:rsidR="00E70977" w:rsidRPr="00E70977" w:rsidTr="009F06C6">
        <w:tc>
          <w:tcPr>
            <w:tcW w:w="536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2407" w:type="dxa"/>
          </w:tcPr>
          <w:p w:rsidR="00E70977" w:rsidRPr="00E70977" w:rsidRDefault="00E70977" w:rsidP="00E70977">
            <w:pPr>
              <w:rPr>
                <w:rFonts w:eastAsia="Calibri"/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E7097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Освобождение от уплаты налога на имущество </w:t>
            </w:r>
            <w:r w:rsidRPr="00E70977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физических лиц в отношении категорий плательщиков, установленных  пунктом 3 решения Собрания депутатов Криворожского сельского поселения от 13.11.2017 № 67 «О налоге на имущество физических лиц»/Решение Собрания депутатов Криворожского сельского поселения от 13.11.2017 № 67</w:t>
            </w:r>
          </w:p>
        </w:tc>
        <w:tc>
          <w:tcPr>
            <w:tcW w:w="2694" w:type="dxa"/>
          </w:tcPr>
          <w:p w:rsidR="00E70977" w:rsidRPr="00E70977" w:rsidRDefault="00E70977" w:rsidP="00E70977">
            <w:pPr>
              <w:contextualSpacing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70977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 xml:space="preserve">граждане Российской Федерации, имеющие в </w:t>
            </w:r>
            <w:r w:rsidRPr="00E70977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составе семьи ребенка-инвалида, совместно проживающего с ними</w:t>
            </w:r>
          </w:p>
        </w:tc>
        <w:tc>
          <w:tcPr>
            <w:tcW w:w="2126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 w:rsidRPr="00E70977">
              <w:rPr>
                <w:rFonts w:eastAsia="Calibri"/>
                <w:bCs/>
                <w:color w:val="000000"/>
                <w:kern w:val="2"/>
                <w:sz w:val="20"/>
                <w:szCs w:val="20"/>
                <w:lang w:eastAsia="en-US"/>
              </w:rPr>
              <w:lastRenderedPageBreak/>
              <w:t xml:space="preserve">доля граждан, получивших </w:t>
            </w:r>
            <w:r w:rsidRPr="00E70977">
              <w:rPr>
                <w:rFonts w:eastAsia="Calibri"/>
                <w:bCs/>
                <w:color w:val="000000"/>
                <w:kern w:val="2"/>
                <w:sz w:val="20"/>
                <w:szCs w:val="20"/>
                <w:lang w:eastAsia="en-US"/>
              </w:rPr>
              <w:lastRenderedPageBreak/>
              <w:t>социальную поддержку в общей численности граждан, имеющих право на их получение и обратившихся за их получением</w:t>
            </w:r>
          </w:p>
        </w:tc>
        <w:tc>
          <w:tcPr>
            <w:tcW w:w="1417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70977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0,13</w:t>
            </w:r>
          </w:p>
        </w:tc>
        <w:tc>
          <w:tcPr>
            <w:tcW w:w="1701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70977">
              <w:rPr>
                <w:rFonts w:eastAsia="Calibri"/>
                <w:color w:val="000000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2268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70977">
              <w:rPr>
                <w:rFonts w:eastAsia="Calibri"/>
                <w:color w:val="000000"/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2268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70977">
              <w:rPr>
                <w:rFonts w:eastAsia="Calibri"/>
                <w:color w:val="000000"/>
                <w:sz w:val="22"/>
                <w:szCs w:val="22"/>
                <w:lang w:eastAsia="en-US"/>
              </w:rPr>
              <w:t>результативен</w:t>
            </w:r>
          </w:p>
        </w:tc>
      </w:tr>
    </w:tbl>
    <w:p w:rsidR="00E70977" w:rsidRPr="00E70977" w:rsidRDefault="00E70977" w:rsidP="00E70977">
      <w:pPr>
        <w:jc w:val="both"/>
        <w:rPr>
          <w:rFonts w:eastAsia="Calibri"/>
          <w:sz w:val="28"/>
          <w:szCs w:val="28"/>
          <w:lang w:eastAsia="en-US"/>
        </w:rPr>
      </w:pPr>
      <w:r w:rsidRPr="00E70977">
        <w:rPr>
          <w:rFonts w:eastAsia="Calibri"/>
          <w:sz w:val="28"/>
          <w:szCs w:val="28"/>
          <w:lang w:eastAsia="en-US"/>
        </w:rPr>
        <w:lastRenderedPageBreak/>
        <w:t>*при значении коэффициента результативности от 0,5 и более налоговый расход признается результативным, при значении коэффициента результативности  от 0,5 и менее налоговый расход признается нерезультативным</w:t>
      </w:r>
    </w:p>
    <w:p w:rsidR="00E70977" w:rsidRPr="00E70977" w:rsidRDefault="00E70977" w:rsidP="00E70977">
      <w:pPr>
        <w:spacing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E70977" w:rsidRPr="00E70977" w:rsidRDefault="00E70977" w:rsidP="00E70977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E70977" w:rsidRPr="00E70977" w:rsidRDefault="00E70977" w:rsidP="00E70977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70977" w:rsidRPr="00E70977" w:rsidRDefault="00E70977" w:rsidP="00E70977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70977" w:rsidRPr="00E70977" w:rsidRDefault="00E70977" w:rsidP="00E70977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70977" w:rsidRPr="00E70977" w:rsidRDefault="00E70977" w:rsidP="00E70977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70977" w:rsidRPr="00E70977" w:rsidRDefault="00E70977" w:rsidP="00E70977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70977" w:rsidRPr="00E70977" w:rsidRDefault="00E70977" w:rsidP="00E70977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70977" w:rsidRPr="00E70977" w:rsidRDefault="00E70977" w:rsidP="00E70977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70977" w:rsidRPr="00E70977" w:rsidRDefault="00E70977" w:rsidP="00E70977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70977" w:rsidRPr="00E70977" w:rsidRDefault="00E70977" w:rsidP="00E70977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70977" w:rsidRPr="00E70977" w:rsidRDefault="00E70977" w:rsidP="00E70977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70977" w:rsidRDefault="00E70977" w:rsidP="00012BE1">
      <w:pPr>
        <w:rPr>
          <w:rFonts w:eastAsia="Calibri"/>
          <w:b/>
          <w:sz w:val="28"/>
          <w:szCs w:val="28"/>
          <w:lang w:eastAsia="en-US"/>
        </w:rPr>
      </w:pPr>
    </w:p>
    <w:p w:rsidR="00012BE1" w:rsidRPr="00E70977" w:rsidRDefault="00012BE1" w:rsidP="00012BE1">
      <w:pPr>
        <w:rPr>
          <w:rFonts w:eastAsia="Calibri"/>
          <w:b/>
          <w:sz w:val="28"/>
          <w:szCs w:val="28"/>
          <w:lang w:eastAsia="en-US"/>
        </w:rPr>
      </w:pPr>
    </w:p>
    <w:p w:rsidR="00E70977" w:rsidRPr="00E70977" w:rsidRDefault="00E70977" w:rsidP="00E7097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70977">
        <w:rPr>
          <w:rFonts w:eastAsia="Calibri"/>
          <w:b/>
          <w:sz w:val="28"/>
          <w:szCs w:val="28"/>
          <w:lang w:eastAsia="en-US"/>
        </w:rPr>
        <w:lastRenderedPageBreak/>
        <w:t>3. Оценка эффективности налогового расхода Криворожского сельского поселения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985"/>
        <w:gridCol w:w="2126"/>
        <w:gridCol w:w="1985"/>
        <w:gridCol w:w="2551"/>
        <w:gridCol w:w="1843"/>
        <w:gridCol w:w="1984"/>
      </w:tblGrid>
      <w:tr w:rsidR="00E70977" w:rsidRPr="00E70977" w:rsidTr="009F06C6">
        <w:tc>
          <w:tcPr>
            <w:tcW w:w="675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E7097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E70977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268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Наименование налогового расхода Криворожского сельского поселения/ реквизиты нормативного правового акта Криворожского сельского поселения, устанавливающего налоговый расход</w:t>
            </w:r>
          </w:p>
        </w:tc>
        <w:tc>
          <w:tcPr>
            <w:tcW w:w="1985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2126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Достижение критериев целесообразности</w:t>
            </w:r>
          </w:p>
        </w:tc>
        <w:tc>
          <w:tcPr>
            <w:tcW w:w="1985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Достижение показателей результативности</w:t>
            </w:r>
          </w:p>
        </w:tc>
        <w:tc>
          <w:tcPr>
            <w:tcW w:w="2551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Наличие или отсутствие альтернативных механизмов достижения целей муниципальной программы Криворожского сельского поселения «Социальная поддержка граждан» и (или) целей социально-экономического развития</w:t>
            </w:r>
          </w:p>
        </w:tc>
        <w:tc>
          <w:tcPr>
            <w:tcW w:w="1843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E70977">
              <w:rPr>
                <w:rFonts w:eastAsia="Calibri"/>
                <w:sz w:val="22"/>
                <w:szCs w:val="22"/>
                <w:lang w:eastAsia="en-US"/>
              </w:rPr>
              <w:t>Оценка эффективности налогового расхода (эффективен/</w:t>
            </w:r>
            <w:proofErr w:type="gramEnd"/>
          </w:p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неэффективен)</w:t>
            </w:r>
          </w:p>
        </w:tc>
        <w:tc>
          <w:tcPr>
            <w:tcW w:w="1984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Вывод о необходимости сохранения, уточнения или отмены налоговой льготы, обуславливающей налоговый расход</w:t>
            </w:r>
          </w:p>
        </w:tc>
      </w:tr>
      <w:tr w:rsidR="00E70977" w:rsidRPr="00E70977" w:rsidTr="009F06C6">
        <w:tc>
          <w:tcPr>
            <w:tcW w:w="675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5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1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3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84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E70977" w:rsidRPr="00E70977" w:rsidTr="009F06C6">
        <w:tc>
          <w:tcPr>
            <w:tcW w:w="675" w:type="dxa"/>
          </w:tcPr>
          <w:p w:rsidR="00E70977" w:rsidRPr="00E70977" w:rsidRDefault="00E70977" w:rsidP="00E70977">
            <w:pPr>
              <w:jc w:val="both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</w:tcPr>
          <w:p w:rsidR="00E70977" w:rsidRPr="00E70977" w:rsidRDefault="00E70977" w:rsidP="00E70977">
            <w:pPr>
              <w:tabs>
                <w:tab w:val="left" w:pos="1502"/>
                <w:tab w:val="left" w:pos="1951"/>
              </w:tabs>
              <w:spacing w:line="276" w:lineRule="auto"/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</w:pPr>
            <w:r w:rsidRPr="00E70977"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  <w:t xml:space="preserve">Освобождение от уплаты земельного налога в отношении категорий плательщиков: </w:t>
            </w:r>
          </w:p>
          <w:p w:rsidR="00E70977" w:rsidRPr="00E70977" w:rsidRDefault="00E70977" w:rsidP="00E70977">
            <w:pPr>
              <w:tabs>
                <w:tab w:val="left" w:pos="1502"/>
                <w:tab w:val="left" w:pos="1951"/>
              </w:tabs>
              <w:spacing w:line="276" w:lineRule="auto"/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</w:pPr>
            <w:r w:rsidRPr="00E70977"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  <w:t>- установленных пунктом 3 и пунктом 4 решения Собрания депутатов Криворожского сельского поселения от 26.10.2022 № 66 «О земельном налоге»/Решение Собрания депутатов Криворожского сельского поселения от 26.10.2022 № 66</w:t>
            </w: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0977">
              <w:rPr>
                <w:rFonts w:eastAsia="Calibri"/>
                <w:sz w:val="20"/>
                <w:szCs w:val="20"/>
                <w:lang w:eastAsia="en-US"/>
              </w:rPr>
              <w:lastRenderedPageBreak/>
              <w:t>Герои Советского Союза, Герои Российской Федерации, полные кавалеры ордена Славы;</w:t>
            </w: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0977">
              <w:rPr>
                <w:rFonts w:eastAsia="Calibri"/>
                <w:sz w:val="20"/>
                <w:szCs w:val="20"/>
                <w:lang w:eastAsia="en-US"/>
              </w:rPr>
              <w:t>инвалиды I и II групп инвалидности;</w:t>
            </w: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0977">
              <w:rPr>
                <w:rFonts w:eastAsia="Calibri"/>
                <w:sz w:val="20"/>
                <w:szCs w:val="20"/>
                <w:lang w:eastAsia="en-US"/>
              </w:rPr>
              <w:t>инвалиды с детства, дети-инвалиды;</w:t>
            </w: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0977">
              <w:rPr>
                <w:rFonts w:eastAsia="Calibri"/>
                <w:sz w:val="20"/>
                <w:szCs w:val="20"/>
                <w:lang w:eastAsia="en-US"/>
              </w:rPr>
              <w:t>ветераны и инвалиды Великой Отечественной войны, а также ветераны и инвалиды боевых действий;</w:t>
            </w: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E70977">
              <w:rPr>
                <w:rFonts w:eastAsia="Calibri"/>
                <w:sz w:val="20"/>
                <w:szCs w:val="20"/>
                <w:lang w:eastAsia="en-US"/>
              </w:rPr>
              <w:t xml:space="preserve">физические лица, имеющие право на получение социальной поддержки в соответствии с Законом Российской </w:t>
            </w:r>
            <w:r w:rsidRPr="00E70977">
              <w:rPr>
                <w:rFonts w:eastAsia="Calibri"/>
                <w:sz w:val="20"/>
                <w:szCs w:val="20"/>
                <w:lang w:eastAsia="en-US"/>
              </w:rPr>
              <w:lastRenderedPageBreak/>
              <w:t>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     № 3061-1), в соответствии с Федеральным законом от 26 ноября 1998 года   № 175-ФЗ «О социальной защите граждан Российской Федерации, подвергшихся воздействию радиации вследствие аварии в</w:t>
            </w:r>
            <w:proofErr w:type="gramEnd"/>
            <w:r w:rsidRPr="00E70977">
              <w:rPr>
                <w:rFonts w:eastAsia="Calibri"/>
                <w:sz w:val="20"/>
                <w:szCs w:val="20"/>
                <w:lang w:eastAsia="en-US"/>
              </w:rPr>
              <w:t xml:space="preserve"> 1957 году на производственном объединении «Маяк» и сбросов радиоактивных отходов в реку </w:t>
            </w:r>
            <w:proofErr w:type="spellStart"/>
            <w:r w:rsidRPr="00E70977">
              <w:rPr>
                <w:rFonts w:eastAsia="Calibri"/>
                <w:sz w:val="20"/>
                <w:szCs w:val="20"/>
                <w:lang w:eastAsia="en-US"/>
              </w:rPr>
              <w:t>Теча</w:t>
            </w:r>
            <w:proofErr w:type="spellEnd"/>
            <w:r w:rsidRPr="00E70977">
              <w:rPr>
                <w:rFonts w:eastAsia="Calibri"/>
                <w:sz w:val="20"/>
                <w:szCs w:val="20"/>
                <w:lang w:eastAsia="en-US"/>
              </w:rPr>
              <w:t xml:space="preserve">» и в соответствии с Федеральным законом от 10 января 2002 года    № 2-ФЗ «О социальных гарантиях гражданам, </w:t>
            </w:r>
            <w:r w:rsidRPr="00E70977">
              <w:rPr>
                <w:rFonts w:eastAsia="Calibri"/>
                <w:sz w:val="20"/>
                <w:szCs w:val="20"/>
                <w:lang w:eastAsia="en-US"/>
              </w:rPr>
              <w:lastRenderedPageBreak/>
              <w:t>подвергшимся радиационному воздействию вследствие ядерных испытаний на Семипалатинском полигоне»;</w:t>
            </w: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0977">
              <w:rPr>
                <w:rFonts w:eastAsia="Calibri"/>
                <w:sz w:val="20"/>
                <w:szCs w:val="20"/>
                <w:lang w:eastAsia="en-US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0977">
              <w:rPr>
                <w:rFonts w:eastAsia="Calibri"/>
                <w:sz w:val="20"/>
                <w:szCs w:val="20"/>
                <w:lang w:eastAsia="en-US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0977">
              <w:rPr>
                <w:rFonts w:eastAsia="Calibri"/>
                <w:sz w:val="20"/>
                <w:szCs w:val="20"/>
                <w:lang w:eastAsia="en-US"/>
              </w:rPr>
              <w:t xml:space="preserve">пенсионеры, получающие </w:t>
            </w:r>
            <w:r w:rsidRPr="00E70977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пенсии, назначаемые в </w:t>
            </w:r>
            <w:proofErr w:type="gramStart"/>
            <w:r w:rsidRPr="00E70977">
              <w:rPr>
                <w:rFonts w:eastAsia="Calibri"/>
                <w:sz w:val="20"/>
                <w:szCs w:val="20"/>
                <w:lang w:eastAsia="en-US"/>
              </w:rPr>
              <w:t>порядке</w:t>
            </w:r>
            <w:proofErr w:type="gramEnd"/>
            <w:r w:rsidRPr="00E70977">
              <w:rPr>
                <w:rFonts w:eastAsia="Calibri"/>
                <w:sz w:val="20"/>
                <w:szCs w:val="20"/>
                <w:lang w:eastAsia="en-US"/>
              </w:rPr>
              <w:t xml:space="preserve"> установленном пенсионным законодательством, а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      </w: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0977">
              <w:rPr>
                <w:rFonts w:eastAsia="Calibri"/>
                <w:sz w:val="20"/>
                <w:szCs w:val="20"/>
                <w:lang w:eastAsia="en-US"/>
              </w:rPr>
              <w:t>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года;</w:t>
            </w: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0977">
              <w:rPr>
                <w:rFonts w:eastAsia="Calibri"/>
                <w:sz w:val="20"/>
                <w:szCs w:val="20"/>
                <w:lang w:eastAsia="en-US"/>
              </w:rPr>
              <w:t xml:space="preserve">физические лица, имеющих трех и более </w:t>
            </w:r>
            <w:proofErr w:type="spellStart"/>
            <w:proofErr w:type="gramStart"/>
            <w:r w:rsidRPr="00E70977">
              <w:rPr>
                <w:rFonts w:eastAsia="Calibri"/>
                <w:sz w:val="20"/>
                <w:szCs w:val="20"/>
                <w:lang w:eastAsia="en-US"/>
              </w:rPr>
              <w:t>несовершеннолет</w:t>
            </w:r>
            <w:proofErr w:type="spellEnd"/>
            <w:r w:rsidRPr="00E70977">
              <w:rPr>
                <w:rFonts w:eastAsia="Calibri"/>
                <w:sz w:val="20"/>
                <w:szCs w:val="20"/>
                <w:lang w:eastAsia="en-US"/>
              </w:rPr>
              <w:t>-них</w:t>
            </w:r>
            <w:proofErr w:type="gramEnd"/>
            <w:r w:rsidRPr="00E70977">
              <w:rPr>
                <w:rFonts w:eastAsia="Calibri"/>
                <w:sz w:val="20"/>
                <w:szCs w:val="20"/>
                <w:lang w:eastAsia="en-US"/>
              </w:rPr>
              <w:t xml:space="preserve"> детей;</w:t>
            </w: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0977">
              <w:rPr>
                <w:rFonts w:eastAsia="Calibri"/>
                <w:sz w:val="20"/>
                <w:szCs w:val="20"/>
                <w:lang w:eastAsia="en-US"/>
              </w:rPr>
              <w:t xml:space="preserve">Герои Социалистического труда, полные кавалеры орденов </w:t>
            </w:r>
            <w:r w:rsidRPr="00E70977">
              <w:rPr>
                <w:rFonts w:eastAsia="Calibri"/>
                <w:sz w:val="20"/>
                <w:szCs w:val="20"/>
                <w:lang w:eastAsia="en-US"/>
              </w:rPr>
              <w:lastRenderedPageBreak/>
              <w:t>Трудовой славы и «За службу Родине в Вооруженных Силах СССР»;</w:t>
            </w: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0977">
              <w:rPr>
                <w:rFonts w:eastAsia="Calibri"/>
                <w:sz w:val="20"/>
                <w:szCs w:val="20"/>
                <w:lang w:eastAsia="en-US"/>
              </w:rPr>
              <w:t>граждане Российской Федерации, имеющие в составе семьи ребенка – инвалида;</w:t>
            </w:r>
          </w:p>
          <w:p w:rsidR="00E70977" w:rsidRP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0977">
              <w:rPr>
                <w:rFonts w:eastAsia="Calibri"/>
                <w:sz w:val="20"/>
                <w:szCs w:val="20"/>
                <w:lang w:eastAsia="en-US"/>
              </w:rPr>
              <w:t xml:space="preserve">граждане Российской Федерации, имеющие трех и более </w:t>
            </w:r>
            <w:proofErr w:type="spellStart"/>
            <w:proofErr w:type="gramStart"/>
            <w:r w:rsidRPr="00E70977">
              <w:rPr>
                <w:rFonts w:eastAsia="Calibri"/>
                <w:sz w:val="20"/>
                <w:szCs w:val="20"/>
                <w:lang w:eastAsia="en-US"/>
              </w:rPr>
              <w:t>несовершеннолет</w:t>
            </w:r>
            <w:proofErr w:type="spellEnd"/>
            <w:r w:rsidRPr="00E70977">
              <w:rPr>
                <w:rFonts w:eastAsia="Calibri"/>
                <w:sz w:val="20"/>
                <w:szCs w:val="20"/>
                <w:lang w:eastAsia="en-US"/>
              </w:rPr>
              <w:t>-них</w:t>
            </w:r>
            <w:proofErr w:type="gramEnd"/>
            <w:r w:rsidRPr="00E70977">
              <w:rPr>
                <w:rFonts w:eastAsia="Calibri"/>
                <w:sz w:val="20"/>
                <w:szCs w:val="20"/>
                <w:lang w:eastAsia="en-US"/>
              </w:rPr>
              <w:t xml:space="preserve"> детей (в том числе усыновленных (удочеренных), а  также находящихся под опекой или попечительством) и совместно проживающие с ними, за земельные участки, приобретенные в соответствии со статьями 82 и 83 Областного закона от 22.07.2003     №19-ЗС «О регулировании земельных отношений в Ростовской области»;</w:t>
            </w:r>
          </w:p>
          <w:p w:rsidR="00E70977" w:rsidRDefault="00E70977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E70977">
              <w:rPr>
                <w:rFonts w:eastAsia="Calibri"/>
                <w:sz w:val="20"/>
                <w:szCs w:val="20"/>
                <w:lang w:eastAsia="en-US"/>
              </w:rPr>
              <w:t xml:space="preserve">граждане, призванные на военную службу по </w:t>
            </w:r>
            <w:r w:rsidRPr="00E70977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</w:t>
            </w:r>
            <w:proofErr w:type="spellStart"/>
            <w:r w:rsidRPr="00E70977">
              <w:rPr>
                <w:rFonts w:eastAsia="Calibri"/>
                <w:sz w:val="20"/>
                <w:szCs w:val="20"/>
                <w:lang w:eastAsia="en-US"/>
              </w:rPr>
              <w:t>несовершеннолет-ние</w:t>
            </w:r>
            <w:proofErr w:type="spellEnd"/>
            <w:r w:rsidRPr="00E70977">
              <w:rPr>
                <w:rFonts w:eastAsia="Calibri"/>
                <w:sz w:val="20"/>
                <w:szCs w:val="20"/>
                <w:lang w:eastAsia="en-US"/>
              </w:rPr>
              <w:t xml:space="preserve"> дети, родители (усыновители), опекун (попечитель)</w:t>
            </w:r>
            <w:r w:rsidR="00012BE1">
              <w:rPr>
                <w:rFonts w:eastAsia="Calibri"/>
                <w:sz w:val="20"/>
                <w:szCs w:val="20"/>
                <w:lang w:eastAsia="en-US"/>
              </w:rPr>
              <w:t>;</w:t>
            </w:r>
            <w:proofErr w:type="gramEnd"/>
          </w:p>
          <w:p w:rsidR="00012BE1" w:rsidRPr="00E70977" w:rsidRDefault="00012BE1" w:rsidP="00E7097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12BE1">
              <w:rPr>
                <w:rFonts w:eastAsia="Calibri"/>
                <w:sz w:val="20"/>
                <w:szCs w:val="20"/>
                <w:lang w:eastAsia="en-US"/>
              </w:rPr>
              <w:t>организации, включенные в сводный реестр организаций оборонно-промышленного комплекс</w:t>
            </w:r>
            <w:r>
              <w:rPr>
                <w:rFonts w:eastAsia="Calibri"/>
                <w:sz w:val="20"/>
                <w:szCs w:val="20"/>
                <w:lang w:eastAsia="en-US"/>
              </w:rPr>
              <w:t>а</w:t>
            </w:r>
            <w:bookmarkStart w:id="0" w:name="_GoBack"/>
            <w:bookmarkEnd w:id="0"/>
          </w:p>
        </w:tc>
        <w:tc>
          <w:tcPr>
            <w:tcW w:w="2126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lastRenderedPageBreak/>
              <w:t>да</w:t>
            </w:r>
          </w:p>
        </w:tc>
        <w:tc>
          <w:tcPr>
            <w:tcW w:w="1985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551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отсутствие</w:t>
            </w:r>
          </w:p>
        </w:tc>
        <w:tc>
          <w:tcPr>
            <w:tcW w:w="1843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эффективен</w:t>
            </w:r>
          </w:p>
        </w:tc>
        <w:tc>
          <w:tcPr>
            <w:tcW w:w="1984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сохранение налоговой льготы</w:t>
            </w:r>
          </w:p>
        </w:tc>
      </w:tr>
      <w:tr w:rsidR="00E70977" w:rsidRPr="00E70977" w:rsidTr="009F06C6">
        <w:tc>
          <w:tcPr>
            <w:tcW w:w="675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2268" w:type="dxa"/>
          </w:tcPr>
          <w:p w:rsidR="00E70977" w:rsidRPr="00E70977" w:rsidRDefault="00E70977" w:rsidP="00E70977">
            <w:pPr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</w:pPr>
            <w:r w:rsidRPr="00E70977">
              <w:rPr>
                <w:rFonts w:eastAsia="Calibri"/>
                <w:sz w:val="20"/>
                <w:szCs w:val="20"/>
                <w:lang w:eastAsia="en-US"/>
              </w:rPr>
              <w:t xml:space="preserve">Освобождение от уплаты налога на имущество физических лиц в отношении категорий </w:t>
            </w:r>
            <w:r w:rsidRPr="00E70977">
              <w:rPr>
                <w:rFonts w:eastAsia="Calibri"/>
                <w:sz w:val="20"/>
                <w:szCs w:val="20"/>
                <w:lang w:eastAsia="en-US"/>
              </w:rPr>
              <w:lastRenderedPageBreak/>
              <w:t>плательщиков, установленных  пунктом 3 решения Собрания депутатов Криворожского сельского поселения от 13.11.2017 № 67 «О налоге на имущество физических лиц»/Решение Собрания депутатов Криворожского сельского поселения от 13.11.2017 № 67</w:t>
            </w:r>
          </w:p>
        </w:tc>
        <w:tc>
          <w:tcPr>
            <w:tcW w:w="1985" w:type="dxa"/>
          </w:tcPr>
          <w:p w:rsidR="00E70977" w:rsidRPr="00E70977" w:rsidRDefault="00E70977" w:rsidP="00E70977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E70977">
              <w:rPr>
                <w:rFonts w:eastAsia="Calibri"/>
                <w:sz w:val="20"/>
                <w:szCs w:val="20"/>
                <w:lang w:eastAsia="en-US"/>
              </w:rPr>
              <w:lastRenderedPageBreak/>
              <w:t>граждане Российской Федерации, имеющие в составе семьи ребенка-</w:t>
            </w:r>
            <w:r w:rsidRPr="00E70977">
              <w:rPr>
                <w:rFonts w:eastAsia="Calibri"/>
                <w:sz w:val="20"/>
                <w:szCs w:val="20"/>
                <w:lang w:eastAsia="en-US"/>
              </w:rPr>
              <w:lastRenderedPageBreak/>
              <w:t>инвалида, совместно проживающего с ними</w:t>
            </w:r>
          </w:p>
        </w:tc>
        <w:tc>
          <w:tcPr>
            <w:tcW w:w="2126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lastRenderedPageBreak/>
              <w:t>да</w:t>
            </w:r>
          </w:p>
        </w:tc>
        <w:tc>
          <w:tcPr>
            <w:tcW w:w="1985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2551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отсутствие</w:t>
            </w:r>
          </w:p>
        </w:tc>
        <w:tc>
          <w:tcPr>
            <w:tcW w:w="1843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эффективен</w:t>
            </w:r>
          </w:p>
        </w:tc>
        <w:tc>
          <w:tcPr>
            <w:tcW w:w="1984" w:type="dxa"/>
          </w:tcPr>
          <w:p w:rsidR="00E70977" w:rsidRPr="00E70977" w:rsidRDefault="00E70977" w:rsidP="00E70977">
            <w:pPr>
              <w:jc w:val="center"/>
              <w:rPr>
                <w:rFonts w:eastAsia="Calibri"/>
                <w:lang w:eastAsia="en-US"/>
              </w:rPr>
            </w:pPr>
            <w:r w:rsidRPr="00E70977">
              <w:rPr>
                <w:rFonts w:eastAsia="Calibri"/>
                <w:sz w:val="22"/>
                <w:szCs w:val="22"/>
                <w:lang w:eastAsia="en-US"/>
              </w:rPr>
              <w:t>сохранение налоговой льготы</w:t>
            </w:r>
          </w:p>
        </w:tc>
      </w:tr>
    </w:tbl>
    <w:p w:rsidR="00E70977" w:rsidRPr="00E70977" w:rsidRDefault="00E70977" w:rsidP="00E70977">
      <w:pPr>
        <w:ind w:firstLine="709"/>
        <w:jc w:val="both"/>
        <w:rPr>
          <w:rFonts w:eastAsia="Calibri"/>
          <w:sz w:val="28"/>
          <w:szCs w:val="28"/>
          <w:lang w:eastAsia="en-US"/>
        </w:rPr>
        <w:sectPr w:rsidR="00E70977" w:rsidRPr="00E70977" w:rsidSect="00901E94">
          <w:pgSz w:w="16838" w:h="11906" w:orient="landscape"/>
          <w:pgMar w:top="1418" w:right="851" w:bottom="567" w:left="851" w:header="426" w:footer="0" w:gutter="0"/>
          <w:cols w:space="708"/>
          <w:docGrid w:linePitch="360"/>
        </w:sectPr>
      </w:pPr>
    </w:p>
    <w:p w:rsidR="00E70977" w:rsidRPr="00E70977" w:rsidRDefault="00E70977" w:rsidP="00E7097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70977" w:rsidRPr="00E70977" w:rsidRDefault="00E70977" w:rsidP="00E709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70977">
        <w:rPr>
          <w:rFonts w:eastAsia="Calibri"/>
          <w:sz w:val="28"/>
          <w:szCs w:val="28"/>
          <w:lang w:eastAsia="en-US"/>
        </w:rPr>
        <w:t xml:space="preserve">Вывод: поскольку налоговый расход носит социальный характер, </w:t>
      </w:r>
      <w:proofErr w:type="spellStart"/>
      <w:r w:rsidRPr="00E70977">
        <w:rPr>
          <w:rFonts w:eastAsia="Calibri"/>
          <w:sz w:val="28"/>
          <w:szCs w:val="28"/>
          <w:lang w:eastAsia="en-US"/>
        </w:rPr>
        <w:t>направленый</w:t>
      </w:r>
      <w:proofErr w:type="spellEnd"/>
      <w:r w:rsidRPr="00E70977">
        <w:rPr>
          <w:rFonts w:eastAsia="Calibri"/>
          <w:sz w:val="28"/>
          <w:szCs w:val="28"/>
          <w:lang w:eastAsia="en-US"/>
        </w:rPr>
        <w:t xml:space="preserve"> на поддержку социально незащищенных групп населения, способствует повышению уровня жизни отдельных категорий граждан, является востребованным, целесообразным, не оказывает отрицательного влияния на экономическое развитие Криворожского сельского поселения, его действие в 2023 году признано эффективным.</w:t>
      </w:r>
    </w:p>
    <w:p w:rsidR="00E70977" w:rsidRPr="00E70977" w:rsidRDefault="00E70977" w:rsidP="00E709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70977">
        <w:rPr>
          <w:rFonts w:eastAsia="Calibri"/>
          <w:sz w:val="28"/>
          <w:szCs w:val="28"/>
          <w:lang w:eastAsia="en-US"/>
        </w:rPr>
        <w:t>Таким образом, исходя из результатов проведенной оценки эффективности налоговых расходов Криворожского сельского поселения, предоставляемых отдельным категориям граждан, указанные налоговые расходы признаются эффективными и не требующими отмены.</w:t>
      </w:r>
    </w:p>
    <w:p w:rsidR="00E70977" w:rsidRPr="00E70977" w:rsidRDefault="00E70977" w:rsidP="00E7097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70977" w:rsidRPr="00E70977" w:rsidRDefault="00E70977" w:rsidP="00E70977">
      <w:pPr>
        <w:jc w:val="both"/>
        <w:rPr>
          <w:rFonts w:eastAsia="Calibri"/>
          <w:sz w:val="28"/>
          <w:szCs w:val="28"/>
          <w:lang w:eastAsia="en-US"/>
        </w:rPr>
      </w:pPr>
    </w:p>
    <w:p w:rsidR="008C60BE" w:rsidRDefault="008C60BE" w:rsidP="00E70977">
      <w:pPr>
        <w:ind w:firstLine="709"/>
        <w:jc w:val="both"/>
        <w:rPr>
          <w:sz w:val="28"/>
          <w:szCs w:val="28"/>
        </w:rPr>
      </w:pPr>
    </w:p>
    <w:sectPr w:rsidR="008C60BE" w:rsidSect="008C60BE">
      <w:footerReference w:type="default" r:id="rId9"/>
      <w:pgSz w:w="11906" w:h="16838"/>
      <w:pgMar w:top="851" w:right="567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662" w:rsidRDefault="001C2662" w:rsidP="00BB2FE7">
      <w:r>
        <w:separator/>
      </w:r>
    </w:p>
  </w:endnote>
  <w:endnote w:type="continuationSeparator" w:id="0">
    <w:p w:rsidR="001C2662" w:rsidRDefault="001C2662" w:rsidP="00BB2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977" w:rsidRDefault="00E70977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2BE1">
      <w:rPr>
        <w:noProof/>
      </w:rPr>
      <w:t>22</w:t>
    </w:r>
    <w:r>
      <w:fldChar w:fldCharType="end"/>
    </w:r>
  </w:p>
  <w:p w:rsidR="00E70977" w:rsidRDefault="00E7097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9ED" w:rsidRDefault="00BB2FE7">
    <w:pPr>
      <w:pStyle w:val="a8"/>
      <w:jc w:val="center"/>
    </w:pPr>
    <w:r>
      <w:fldChar w:fldCharType="begin"/>
    </w:r>
    <w:r w:rsidR="000632FB">
      <w:instrText xml:space="preserve"> PAGE   \* MERGEFORMAT </w:instrText>
    </w:r>
    <w:r>
      <w:fldChar w:fldCharType="separate"/>
    </w:r>
    <w:r w:rsidR="00012BE1">
      <w:rPr>
        <w:noProof/>
      </w:rPr>
      <w:t>24</w:t>
    </w:r>
    <w:r>
      <w:fldChar w:fldCharType="end"/>
    </w:r>
  </w:p>
  <w:p w:rsidR="00A769ED" w:rsidRDefault="001C266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662" w:rsidRDefault="001C2662" w:rsidP="00BB2FE7">
      <w:r>
        <w:separator/>
      </w:r>
    </w:p>
  </w:footnote>
  <w:footnote w:type="continuationSeparator" w:id="0">
    <w:p w:rsidR="001C2662" w:rsidRDefault="001C2662" w:rsidP="00BB2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6C6191"/>
    <w:multiLevelType w:val="hybridMultilevel"/>
    <w:tmpl w:val="272E8428"/>
    <w:lvl w:ilvl="0" w:tplc="A3103F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384984"/>
    <w:multiLevelType w:val="hybridMultilevel"/>
    <w:tmpl w:val="5FA6D482"/>
    <w:lvl w:ilvl="0" w:tplc="66DC60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951572"/>
    <w:multiLevelType w:val="hybridMultilevel"/>
    <w:tmpl w:val="9CE48238"/>
    <w:lvl w:ilvl="0" w:tplc="89F4D4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1D6"/>
    <w:rsid w:val="00006196"/>
    <w:rsid w:val="00012BE1"/>
    <w:rsid w:val="00030842"/>
    <w:rsid w:val="000632FB"/>
    <w:rsid w:val="00063CB5"/>
    <w:rsid w:val="00090381"/>
    <w:rsid w:val="00091476"/>
    <w:rsid w:val="000B3829"/>
    <w:rsid w:val="000E082A"/>
    <w:rsid w:val="001609C0"/>
    <w:rsid w:val="001C2662"/>
    <w:rsid w:val="001F41D6"/>
    <w:rsid w:val="002E5F5F"/>
    <w:rsid w:val="003166EE"/>
    <w:rsid w:val="00320D50"/>
    <w:rsid w:val="00347913"/>
    <w:rsid w:val="003865E8"/>
    <w:rsid w:val="003B1754"/>
    <w:rsid w:val="00415983"/>
    <w:rsid w:val="004536ED"/>
    <w:rsid w:val="004912D1"/>
    <w:rsid w:val="00497C63"/>
    <w:rsid w:val="004E35C7"/>
    <w:rsid w:val="005C57BB"/>
    <w:rsid w:val="00614107"/>
    <w:rsid w:val="006C795D"/>
    <w:rsid w:val="006E672D"/>
    <w:rsid w:val="008302FD"/>
    <w:rsid w:val="00832621"/>
    <w:rsid w:val="008A2A3A"/>
    <w:rsid w:val="008A7000"/>
    <w:rsid w:val="008C60BE"/>
    <w:rsid w:val="0093081C"/>
    <w:rsid w:val="009C1361"/>
    <w:rsid w:val="00A27D4D"/>
    <w:rsid w:val="00A41FD0"/>
    <w:rsid w:val="00A50DF8"/>
    <w:rsid w:val="00A727C4"/>
    <w:rsid w:val="00A808E7"/>
    <w:rsid w:val="00B201C3"/>
    <w:rsid w:val="00B2023A"/>
    <w:rsid w:val="00B25DDA"/>
    <w:rsid w:val="00BB0E52"/>
    <w:rsid w:val="00BB2FE7"/>
    <w:rsid w:val="00C45316"/>
    <w:rsid w:val="00C66259"/>
    <w:rsid w:val="00C74C4D"/>
    <w:rsid w:val="00C92728"/>
    <w:rsid w:val="00CB222C"/>
    <w:rsid w:val="00CF6CAF"/>
    <w:rsid w:val="00D14D1C"/>
    <w:rsid w:val="00D41899"/>
    <w:rsid w:val="00D67D22"/>
    <w:rsid w:val="00D91A10"/>
    <w:rsid w:val="00DD41BA"/>
    <w:rsid w:val="00E0549B"/>
    <w:rsid w:val="00E16E2A"/>
    <w:rsid w:val="00E70977"/>
    <w:rsid w:val="00E85BA7"/>
    <w:rsid w:val="00EA436F"/>
    <w:rsid w:val="00EB18F2"/>
    <w:rsid w:val="00EB5946"/>
    <w:rsid w:val="00ED0F4A"/>
    <w:rsid w:val="00ED4B56"/>
    <w:rsid w:val="00EF0EAC"/>
    <w:rsid w:val="00F344FA"/>
    <w:rsid w:val="00F6149C"/>
    <w:rsid w:val="00FC5E4C"/>
    <w:rsid w:val="00FF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60BE"/>
    <w:pPr>
      <w:keepNext/>
      <w:tabs>
        <w:tab w:val="num" w:pos="432"/>
      </w:tabs>
      <w:suppressAutoHyphens/>
      <w:ind w:firstLine="720"/>
      <w:jc w:val="center"/>
      <w:outlineLvl w:val="0"/>
    </w:pPr>
    <w:rPr>
      <w:b/>
      <w:bCs/>
      <w:sz w:val="28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1F41D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ConsPlusNormal">
    <w:name w:val="ConsPlusNormal"/>
    <w:rsid w:val="001F41D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1F41D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1F41D6"/>
    <w:rPr>
      <w:rFonts w:ascii="Arial" w:eastAsia="Times New Roman" w:hAnsi="Arial" w:cs="Arial"/>
      <w:sz w:val="40"/>
      <w:szCs w:val="40"/>
      <w:lang w:eastAsia="ru-RU"/>
    </w:rPr>
  </w:style>
  <w:style w:type="paragraph" w:customStyle="1" w:styleId="western">
    <w:name w:val="western"/>
    <w:basedOn w:val="a"/>
    <w:rsid w:val="00B201C3"/>
    <w:pPr>
      <w:spacing w:before="100" w:beforeAutospacing="1" w:after="115"/>
    </w:pPr>
    <w:rPr>
      <w:color w:val="000000"/>
    </w:rPr>
  </w:style>
  <w:style w:type="character" w:customStyle="1" w:styleId="10">
    <w:name w:val="Заголовок 1 Знак"/>
    <w:basedOn w:val="a0"/>
    <w:link w:val="1"/>
    <w:rsid w:val="008C60BE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a3">
    <w:name w:val="No Spacing"/>
    <w:qFormat/>
    <w:rsid w:val="008C60B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C60BE"/>
    <w:pPr>
      <w:ind w:left="720"/>
      <w:contextualSpacing/>
    </w:pPr>
  </w:style>
  <w:style w:type="paragraph" w:styleId="a5">
    <w:name w:val="Body Text"/>
    <w:basedOn w:val="a"/>
    <w:link w:val="a6"/>
    <w:unhideWhenUsed/>
    <w:rsid w:val="008C60BE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8C60BE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B2023A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23"/>
      <w:szCs w:val="23"/>
    </w:rPr>
  </w:style>
  <w:style w:type="paragraph" w:customStyle="1" w:styleId="Default">
    <w:name w:val="Default"/>
    <w:rsid w:val="00ED0F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632F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0632FB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308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08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2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24</Pages>
  <Words>3941</Words>
  <Characters>22470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</dc:creator>
  <cp:lastModifiedBy>Пользователь</cp:lastModifiedBy>
  <cp:revision>35</cp:revision>
  <cp:lastPrinted>2024-07-23T05:47:00Z</cp:lastPrinted>
  <dcterms:created xsi:type="dcterms:W3CDTF">2020-07-30T07:38:00Z</dcterms:created>
  <dcterms:modified xsi:type="dcterms:W3CDTF">2024-08-13T07:55:00Z</dcterms:modified>
</cp:coreProperties>
</file>