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E9" w:rsidRDefault="00595249">
      <w:pPr>
        <w:ind w:left="1" w:right="141"/>
        <w:jc w:val="center"/>
        <w:rPr>
          <w:b/>
          <w:sz w:val="28"/>
        </w:rPr>
      </w:pPr>
      <w:r>
        <w:rPr>
          <w:b/>
          <w:sz w:val="28"/>
        </w:rPr>
        <w:t>РОСТОВСКАЯ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ОБЛАСТЬ</w:t>
      </w:r>
    </w:p>
    <w:p w:rsidR="00C41DE9" w:rsidRPr="00286919" w:rsidRDefault="00595249">
      <w:pPr>
        <w:tabs>
          <w:tab w:val="left" w:pos="4498"/>
        </w:tabs>
        <w:spacing w:before="102"/>
        <w:ind w:left="2688" w:right="2827" w:hanging="1"/>
        <w:jc w:val="center"/>
        <w:rPr>
          <w:b/>
          <w:sz w:val="28"/>
        </w:rPr>
      </w:pPr>
      <w:r>
        <w:rPr>
          <w:b/>
          <w:spacing w:val="-2"/>
          <w:sz w:val="28"/>
        </w:rPr>
        <w:t>СОБРАНИЕ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ДЕПУТАТОВ </w:t>
      </w:r>
    </w:p>
    <w:p w:rsidR="00286919" w:rsidRPr="00286919" w:rsidRDefault="00A952D8" w:rsidP="00286919">
      <w:pPr>
        <w:pStyle w:val="a4"/>
        <w:rPr>
          <w:sz w:val="28"/>
          <w:szCs w:val="28"/>
        </w:rPr>
      </w:pPr>
      <w:r>
        <w:rPr>
          <w:bCs w:val="0"/>
          <w:sz w:val="28"/>
          <w:szCs w:val="28"/>
        </w:rPr>
        <w:t>КРИВОРОЖСКОГО</w:t>
      </w:r>
      <w:r w:rsidR="00286919" w:rsidRPr="00286919">
        <w:rPr>
          <w:bCs w:val="0"/>
          <w:sz w:val="28"/>
          <w:szCs w:val="28"/>
        </w:rPr>
        <w:t xml:space="preserve"> СЕЛЬСКОГО ПОСЕЛЕНИЯ</w:t>
      </w:r>
    </w:p>
    <w:p w:rsidR="00286919" w:rsidRPr="009D721B" w:rsidRDefault="00286919" w:rsidP="00286919">
      <w:pPr>
        <w:rPr>
          <w:b/>
          <w:sz w:val="32"/>
          <w:szCs w:val="32"/>
        </w:rPr>
      </w:pPr>
    </w:p>
    <w:p w:rsidR="00286919" w:rsidRPr="009D721B" w:rsidRDefault="00286919" w:rsidP="00286919">
      <w:pPr>
        <w:jc w:val="center"/>
        <w:rPr>
          <w:b/>
          <w:sz w:val="36"/>
          <w:szCs w:val="36"/>
        </w:rPr>
      </w:pPr>
      <w:r w:rsidRPr="009D721B">
        <w:rPr>
          <w:b/>
          <w:sz w:val="36"/>
          <w:szCs w:val="36"/>
        </w:rPr>
        <w:t>РЕШЕНИЕ</w:t>
      </w:r>
    </w:p>
    <w:p w:rsidR="00286919" w:rsidRPr="009D721B" w:rsidRDefault="00286919" w:rsidP="00286919">
      <w:pPr>
        <w:rPr>
          <w:sz w:val="28"/>
          <w:szCs w:val="28"/>
        </w:rPr>
      </w:pPr>
    </w:p>
    <w:p w:rsidR="00286919" w:rsidRPr="0023085B" w:rsidRDefault="00286919" w:rsidP="00286919">
      <w:pPr>
        <w:tabs>
          <w:tab w:val="left" w:pos="1110"/>
        </w:tabs>
        <w:jc w:val="both"/>
        <w:rPr>
          <w:b/>
          <w:sz w:val="28"/>
          <w:szCs w:val="28"/>
        </w:rPr>
      </w:pPr>
      <w:r w:rsidRPr="0023085B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 w:rsidRPr="0023085B">
        <w:rPr>
          <w:b/>
          <w:sz w:val="28"/>
          <w:szCs w:val="28"/>
        </w:rPr>
        <w:t>Собрания</w:t>
      </w:r>
    </w:p>
    <w:p w:rsidR="00286919" w:rsidRPr="0023085B" w:rsidRDefault="00286919" w:rsidP="00286919">
      <w:pPr>
        <w:tabs>
          <w:tab w:val="left" w:pos="1110"/>
        </w:tabs>
        <w:jc w:val="both"/>
        <w:rPr>
          <w:b/>
          <w:sz w:val="28"/>
          <w:szCs w:val="28"/>
        </w:rPr>
      </w:pPr>
      <w:r w:rsidRPr="0023085B">
        <w:rPr>
          <w:b/>
          <w:sz w:val="28"/>
          <w:szCs w:val="28"/>
        </w:rPr>
        <w:t xml:space="preserve">депутатов </w:t>
      </w:r>
      <w:r w:rsidR="00A952D8">
        <w:rPr>
          <w:b/>
          <w:sz w:val="28"/>
          <w:szCs w:val="28"/>
        </w:rPr>
        <w:t>Криворожского</w:t>
      </w:r>
      <w:r>
        <w:rPr>
          <w:b/>
          <w:sz w:val="28"/>
          <w:szCs w:val="28"/>
        </w:rPr>
        <w:t xml:space="preserve"> сельского поселения </w:t>
      </w:r>
      <w:r w:rsidRPr="0023085B">
        <w:rPr>
          <w:b/>
          <w:sz w:val="28"/>
          <w:szCs w:val="28"/>
        </w:rPr>
        <w:t xml:space="preserve"> </w:t>
      </w:r>
    </w:p>
    <w:p w:rsidR="00286919" w:rsidRDefault="00286919" w:rsidP="00286919">
      <w:pPr>
        <w:tabs>
          <w:tab w:val="left" w:pos="11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952D8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.11.2021 </w:t>
      </w:r>
      <w:r w:rsidRPr="0023085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A952D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23085B">
        <w:rPr>
          <w:b/>
          <w:sz w:val="28"/>
          <w:szCs w:val="28"/>
        </w:rPr>
        <w:t>«Об утверждении Положения</w:t>
      </w:r>
    </w:p>
    <w:p w:rsidR="00286919" w:rsidRPr="0023085B" w:rsidRDefault="00286919" w:rsidP="00286919">
      <w:pPr>
        <w:tabs>
          <w:tab w:val="left" w:pos="1110"/>
        </w:tabs>
        <w:jc w:val="both"/>
        <w:rPr>
          <w:b/>
          <w:sz w:val="28"/>
          <w:szCs w:val="28"/>
        </w:rPr>
      </w:pPr>
      <w:r w:rsidRPr="0023085B">
        <w:rPr>
          <w:b/>
          <w:sz w:val="28"/>
          <w:szCs w:val="28"/>
        </w:rPr>
        <w:t>о бюджетном</w:t>
      </w:r>
      <w:r>
        <w:rPr>
          <w:b/>
          <w:sz w:val="28"/>
          <w:szCs w:val="28"/>
        </w:rPr>
        <w:t xml:space="preserve"> </w:t>
      </w:r>
      <w:r w:rsidRPr="0023085B">
        <w:rPr>
          <w:b/>
          <w:sz w:val="28"/>
          <w:szCs w:val="28"/>
        </w:rPr>
        <w:t>процессе в</w:t>
      </w:r>
      <w:r>
        <w:rPr>
          <w:b/>
          <w:sz w:val="28"/>
          <w:szCs w:val="28"/>
        </w:rPr>
        <w:t xml:space="preserve"> </w:t>
      </w:r>
      <w:r w:rsidR="00A952D8">
        <w:rPr>
          <w:b/>
          <w:sz w:val="28"/>
          <w:szCs w:val="28"/>
        </w:rPr>
        <w:t>Криворожском</w:t>
      </w:r>
      <w:r>
        <w:rPr>
          <w:b/>
          <w:sz w:val="28"/>
          <w:szCs w:val="28"/>
        </w:rPr>
        <w:t xml:space="preserve"> сельском поселении</w:t>
      </w:r>
      <w:r w:rsidRPr="0023085B">
        <w:rPr>
          <w:b/>
          <w:sz w:val="28"/>
          <w:szCs w:val="28"/>
        </w:rPr>
        <w:t>»</w:t>
      </w:r>
    </w:p>
    <w:p w:rsidR="00C41DE9" w:rsidRDefault="00C41DE9">
      <w:pPr>
        <w:pStyle w:val="a3"/>
        <w:ind w:left="0"/>
        <w:jc w:val="left"/>
        <w:rPr>
          <w:b/>
        </w:rPr>
      </w:pPr>
    </w:p>
    <w:p w:rsidR="00C41DE9" w:rsidRDefault="00595249">
      <w:pPr>
        <w:ind w:left="771"/>
        <w:rPr>
          <w:b/>
          <w:sz w:val="28"/>
        </w:rPr>
      </w:pPr>
      <w:r>
        <w:rPr>
          <w:b/>
          <w:spacing w:val="-2"/>
          <w:sz w:val="28"/>
        </w:rPr>
        <w:t>Принято</w:t>
      </w:r>
    </w:p>
    <w:p w:rsidR="00C41DE9" w:rsidRDefault="00595249">
      <w:pPr>
        <w:tabs>
          <w:tab w:val="left" w:pos="6119"/>
          <w:tab w:val="left" w:pos="6464"/>
        </w:tabs>
        <w:ind w:left="1"/>
        <w:rPr>
          <w:b/>
          <w:sz w:val="28"/>
        </w:rPr>
      </w:pPr>
      <w:r>
        <w:rPr>
          <w:b/>
          <w:sz w:val="28"/>
        </w:rPr>
        <w:t>Собранием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депутатов</w:t>
      </w:r>
      <w:r>
        <w:rPr>
          <w:b/>
          <w:sz w:val="28"/>
        </w:rPr>
        <w:tab/>
      </w:r>
      <w:r w:rsidR="00A952D8" w:rsidRPr="00A952D8">
        <w:rPr>
          <w:sz w:val="28"/>
        </w:rPr>
        <w:t xml:space="preserve">28 </w:t>
      </w:r>
      <w:r w:rsidRPr="00A952D8">
        <w:rPr>
          <w:sz w:val="28"/>
        </w:rPr>
        <w:t>ию</w:t>
      </w:r>
      <w:r w:rsidR="009F25C7">
        <w:rPr>
          <w:sz w:val="28"/>
        </w:rPr>
        <w:t xml:space="preserve">ля </w:t>
      </w:r>
      <w:bookmarkStart w:id="0" w:name="_GoBack"/>
      <w:bookmarkEnd w:id="0"/>
      <w:r w:rsidRPr="00A952D8">
        <w:rPr>
          <w:sz w:val="28"/>
        </w:rPr>
        <w:t>2025</w:t>
      </w:r>
      <w:r w:rsidRPr="00A952D8">
        <w:rPr>
          <w:spacing w:val="-1"/>
          <w:sz w:val="28"/>
        </w:rPr>
        <w:t xml:space="preserve"> </w:t>
      </w:r>
      <w:r w:rsidRPr="00A952D8">
        <w:rPr>
          <w:spacing w:val="-4"/>
          <w:sz w:val="28"/>
        </w:rPr>
        <w:t>года</w:t>
      </w:r>
    </w:p>
    <w:p w:rsidR="00C41DE9" w:rsidRDefault="00C41DE9">
      <w:pPr>
        <w:pStyle w:val="a3"/>
        <w:ind w:left="0"/>
        <w:jc w:val="left"/>
        <w:rPr>
          <w:b/>
        </w:rPr>
      </w:pPr>
    </w:p>
    <w:p w:rsidR="00C41DE9" w:rsidRDefault="00595249">
      <w:pPr>
        <w:pStyle w:val="a3"/>
        <w:ind w:right="141" w:firstLine="720"/>
      </w:pPr>
      <w:r>
        <w:t xml:space="preserve">В соответствии с Бюджетным кодексом Российской Федерации, Областным законом Ростовской области от 03.08.2007 № 743-ЗС «О бюджетном процессе в Ростовской области», Собрание депутатов </w:t>
      </w:r>
      <w:r w:rsidR="00A952D8">
        <w:t>Криворожского</w:t>
      </w:r>
      <w:r w:rsidR="00286919">
        <w:t xml:space="preserve"> сельского поселения</w:t>
      </w:r>
    </w:p>
    <w:p w:rsidR="00C41DE9" w:rsidRDefault="00595249">
      <w:pPr>
        <w:spacing w:before="322"/>
        <w:ind w:right="159"/>
        <w:jc w:val="center"/>
        <w:rPr>
          <w:b/>
          <w:sz w:val="32"/>
        </w:rPr>
      </w:pPr>
      <w:r>
        <w:rPr>
          <w:b/>
          <w:spacing w:val="14"/>
          <w:sz w:val="32"/>
        </w:rPr>
        <w:t>РЕШИЛО:</w:t>
      </w:r>
    </w:p>
    <w:p w:rsidR="00C41DE9" w:rsidRPr="00ED76DC" w:rsidRDefault="00595249">
      <w:pPr>
        <w:pStyle w:val="a6"/>
        <w:numPr>
          <w:ilvl w:val="0"/>
          <w:numId w:val="2"/>
        </w:numPr>
        <w:tabs>
          <w:tab w:val="left" w:pos="1378"/>
        </w:tabs>
        <w:spacing w:before="322"/>
        <w:ind w:right="139" w:firstLine="851"/>
        <w:jc w:val="both"/>
        <w:rPr>
          <w:sz w:val="28"/>
        </w:rPr>
      </w:pPr>
      <w:r>
        <w:rPr>
          <w:sz w:val="28"/>
        </w:rPr>
        <w:t xml:space="preserve">Внести в приложение к Решению Собрания депутатов </w:t>
      </w:r>
      <w:r w:rsidR="00A952D8">
        <w:rPr>
          <w:sz w:val="28"/>
          <w:szCs w:val="28"/>
        </w:rPr>
        <w:t>Криворожского</w:t>
      </w:r>
      <w:r w:rsidR="00286919" w:rsidRPr="00286919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от </w:t>
      </w:r>
      <w:r w:rsidR="00A952D8">
        <w:rPr>
          <w:sz w:val="28"/>
        </w:rPr>
        <w:t>19.11.2021</w:t>
      </w:r>
      <w:r>
        <w:rPr>
          <w:sz w:val="28"/>
        </w:rPr>
        <w:t xml:space="preserve"> № </w:t>
      </w:r>
      <w:r w:rsidR="00286919">
        <w:rPr>
          <w:sz w:val="28"/>
        </w:rPr>
        <w:t>1</w:t>
      </w:r>
      <w:r w:rsidR="00A952D8">
        <w:rPr>
          <w:sz w:val="28"/>
        </w:rPr>
        <w:t>5</w:t>
      </w:r>
      <w:r>
        <w:rPr>
          <w:sz w:val="28"/>
        </w:rPr>
        <w:t xml:space="preserve"> «Об утверждении Положения о бюджетном процессе в </w:t>
      </w:r>
      <w:r w:rsidR="00A952D8">
        <w:rPr>
          <w:sz w:val="28"/>
        </w:rPr>
        <w:t>Криворожском</w:t>
      </w:r>
      <w:r w:rsidR="00286919">
        <w:rPr>
          <w:sz w:val="28"/>
        </w:rPr>
        <w:t xml:space="preserve"> сельском поселении</w:t>
      </w:r>
      <w:r>
        <w:rPr>
          <w:sz w:val="28"/>
        </w:rPr>
        <w:t xml:space="preserve">» следующее </w:t>
      </w:r>
      <w:r>
        <w:rPr>
          <w:spacing w:val="-2"/>
          <w:sz w:val="28"/>
        </w:rPr>
        <w:t>изменение:</w:t>
      </w:r>
    </w:p>
    <w:p w:rsidR="00ED76DC" w:rsidRDefault="00ED76DC" w:rsidP="00ED76DC">
      <w:pPr>
        <w:pStyle w:val="a3"/>
        <w:numPr>
          <w:ilvl w:val="0"/>
          <w:numId w:val="3"/>
        </w:numPr>
        <w:rPr>
          <w:spacing w:val="-2"/>
        </w:rPr>
      </w:pPr>
      <w:r>
        <w:t>статью</w:t>
      </w:r>
      <w:r>
        <w:rPr>
          <w:spacing w:val="-4"/>
        </w:rPr>
        <w:t xml:space="preserve"> </w:t>
      </w:r>
      <w:r>
        <w:t>2</w:t>
      </w:r>
      <w:r w:rsidR="00A952D8">
        <w:t>7</w:t>
      </w:r>
      <w:r>
        <w:rPr>
          <w:spacing w:val="-4"/>
        </w:rPr>
        <w:t xml:space="preserve"> </w:t>
      </w:r>
      <w:r>
        <w:t>изложить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rPr>
          <w:spacing w:val="-2"/>
        </w:rPr>
        <w:t>редакции:</w:t>
      </w:r>
    </w:p>
    <w:p w:rsidR="00F3202F" w:rsidRPr="00ED76DC" w:rsidRDefault="00F3202F" w:rsidP="00F3202F">
      <w:pPr>
        <w:pStyle w:val="a3"/>
        <w:rPr>
          <w:spacing w:val="-2"/>
        </w:rPr>
      </w:pPr>
    </w:p>
    <w:p w:rsidR="00ED76DC" w:rsidRPr="00ED76DC" w:rsidRDefault="00F3202F" w:rsidP="00A952D8">
      <w:pPr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ED76DC" w:rsidRPr="00F3202F">
        <w:rPr>
          <w:b/>
          <w:sz w:val="28"/>
          <w:szCs w:val="28"/>
        </w:rPr>
        <w:t>«Статья 2</w:t>
      </w:r>
      <w:r w:rsidR="00A952D8" w:rsidRPr="00A952D8">
        <w:rPr>
          <w:b/>
          <w:sz w:val="28"/>
          <w:szCs w:val="28"/>
        </w:rPr>
        <w:t>7</w:t>
      </w:r>
      <w:r w:rsidR="00ED76DC" w:rsidRPr="00F3202F">
        <w:rPr>
          <w:b/>
          <w:sz w:val="28"/>
          <w:szCs w:val="28"/>
        </w:rPr>
        <w:t>.</w:t>
      </w:r>
      <w:r w:rsidR="00ED76DC" w:rsidRPr="00F3202F">
        <w:rPr>
          <w:sz w:val="28"/>
          <w:szCs w:val="28"/>
        </w:rPr>
        <w:t xml:space="preserve">  </w:t>
      </w:r>
      <w:r w:rsidR="00A952D8" w:rsidRPr="00A952D8">
        <w:rPr>
          <w:b/>
          <w:bCs/>
          <w:sz w:val="28"/>
          <w:szCs w:val="28"/>
        </w:rPr>
        <w:t xml:space="preserve">Рассмотрение </w:t>
      </w:r>
      <w:proofErr w:type="gramStart"/>
      <w:r w:rsidR="00A952D8" w:rsidRPr="00A952D8">
        <w:rPr>
          <w:b/>
          <w:bCs/>
          <w:sz w:val="28"/>
          <w:szCs w:val="28"/>
        </w:rPr>
        <w:t>проекта решения Собрания депутатов Криворожского сельского поселения</w:t>
      </w:r>
      <w:proofErr w:type="gramEnd"/>
      <w:r w:rsidR="00A952D8" w:rsidRPr="00A952D8">
        <w:rPr>
          <w:b/>
          <w:bCs/>
          <w:sz w:val="28"/>
          <w:szCs w:val="28"/>
        </w:rPr>
        <w:t xml:space="preserve"> о бюджете Криворожского сельского поселения Миллеровского района на очередной финансовый год и плановый период</w:t>
      </w:r>
    </w:p>
    <w:p w:rsidR="00ED76DC" w:rsidRDefault="00ED76DC" w:rsidP="00ED76D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Проект решения Собрания депутатов </w:t>
      </w:r>
      <w:r w:rsidR="00A952D8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о бюджете </w:t>
      </w:r>
      <w:r w:rsidR="00A952D8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Миллеровского района на очередной финансовый год и плановый период направляется </w:t>
      </w:r>
      <w:r w:rsidRPr="00963F58">
        <w:rPr>
          <w:sz w:val="28"/>
          <w:szCs w:val="28"/>
        </w:rPr>
        <w:t xml:space="preserve">Председателем Собрания депутатов – главой </w:t>
      </w:r>
      <w:r w:rsidR="00A952D8">
        <w:rPr>
          <w:sz w:val="28"/>
          <w:szCs w:val="28"/>
        </w:rPr>
        <w:t>Криворожского</w:t>
      </w:r>
      <w:r w:rsidRPr="00963F5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Контрольно-счетную палату Миллеровского района на экспертизу для дачи заключения.</w:t>
      </w:r>
    </w:p>
    <w:p w:rsidR="00ED76DC" w:rsidRDefault="00ED76DC" w:rsidP="00ED76D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Контрольно-счетная палата Миллеровского района в течение 20 дней, со дня </w:t>
      </w:r>
      <w:proofErr w:type="gramStart"/>
      <w:r>
        <w:rPr>
          <w:sz w:val="28"/>
          <w:szCs w:val="28"/>
        </w:rPr>
        <w:t xml:space="preserve">получения проекта решения Собрания депутатов </w:t>
      </w:r>
      <w:r w:rsidR="00A952D8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о бюджете </w:t>
      </w:r>
      <w:r w:rsidR="00A952D8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Миллеровского  района на очередной финансовый год и плановый период, готовит заключение и представляет его в Собрание депутатов </w:t>
      </w:r>
      <w:r w:rsidR="00A952D8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поселения.</w:t>
      </w:r>
    </w:p>
    <w:p w:rsidR="00ED76DC" w:rsidRPr="00A973D4" w:rsidRDefault="00ED76DC" w:rsidP="00ED76D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A973D4">
        <w:rPr>
          <w:sz w:val="28"/>
          <w:szCs w:val="28"/>
        </w:rPr>
        <w:t>. Порядок рассмотрения и утверждения решения о бюджете</w:t>
      </w:r>
      <w:r w:rsidRPr="00830B63">
        <w:t xml:space="preserve"> </w:t>
      </w:r>
      <w:r w:rsidR="00A952D8">
        <w:rPr>
          <w:sz w:val="28"/>
          <w:szCs w:val="28"/>
        </w:rPr>
        <w:t>Криворожского</w:t>
      </w:r>
      <w:r w:rsidRPr="00830B63">
        <w:rPr>
          <w:sz w:val="28"/>
          <w:szCs w:val="28"/>
        </w:rPr>
        <w:t xml:space="preserve"> сельского поселения Миллеровского района</w:t>
      </w:r>
      <w:r w:rsidRPr="00A973D4">
        <w:rPr>
          <w:sz w:val="28"/>
          <w:szCs w:val="28"/>
        </w:rPr>
        <w:t xml:space="preserve"> устанавливается Регламентом Собрания депутатов</w:t>
      </w:r>
      <w:r w:rsidRPr="00830B63">
        <w:t xml:space="preserve"> </w:t>
      </w:r>
      <w:r w:rsidR="00A952D8">
        <w:rPr>
          <w:sz w:val="28"/>
          <w:szCs w:val="28"/>
        </w:rPr>
        <w:t>Криворожского</w:t>
      </w:r>
      <w:r w:rsidRPr="00830B63">
        <w:rPr>
          <w:sz w:val="28"/>
          <w:szCs w:val="28"/>
        </w:rPr>
        <w:t xml:space="preserve"> сельского поселения</w:t>
      </w:r>
      <w:r w:rsidRPr="00A973D4">
        <w:rPr>
          <w:sz w:val="28"/>
          <w:szCs w:val="28"/>
        </w:rPr>
        <w:t>.</w:t>
      </w:r>
    </w:p>
    <w:p w:rsidR="00ED76DC" w:rsidRPr="00A973D4" w:rsidRDefault="00ED76DC" w:rsidP="00ED76DC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4</w:t>
      </w:r>
      <w:r w:rsidRPr="00A973D4">
        <w:rPr>
          <w:sz w:val="28"/>
          <w:szCs w:val="28"/>
        </w:rPr>
        <w:t xml:space="preserve">. При рассмотрении </w:t>
      </w:r>
      <w:proofErr w:type="gramStart"/>
      <w:r w:rsidRPr="00A973D4">
        <w:rPr>
          <w:sz w:val="28"/>
          <w:szCs w:val="28"/>
        </w:rPr>
        <w:t>проекта решения Собрания депутатов</w:t>
      </w:r>
      <w:r w:rsidRPr="00830B63">
        <w:t xml:space="preserve"> </w:t>
      </w:r>
      <w:r w:rsidR="00A952D8">
        <w:rPr>
          <w:sz w:val="28"/>
          <w:szCs w:val="28"/>
        </w:rPr>
        <w:t>Криворожского</w:t>
      </w:r>
      <w:r w:rsidRPr="00830B63">
        <w:rPr>
          <w:sz w:val="28"/>
          <w:szCs w:val="28"/>
        </w:rPr>
        <w:t xml:space="preserve"> сельского поселения</w:t>
      </w:r>
      <w:proofErr w:type="gramEnd"/>
      <w:r w:rsidRPr="00830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A973D4">
        <w:rPr>
          <w:sz w:val="28"/>
          <w:szCs w:val="28"/>
        </w:rPr>
        <w:t xml:space="preserve">бюджете </w:t>
      </w:r>
      <w:r w:rsidR="00A952D8">
        <w:rPr>
          <w:sz w:val="28"/>
          <w:szCs w:val="28"/>
        </w:rPr>
        <w:t>Криворожского</w:t>
      </w:r>
      <w:r w:rsidRPr="00830B63">
        <w:rPr>
          <w:sz w:val="28"/>
          <w:szCs w:val="28"/>
        </w:rPr>
        <w:t xml:space="preserve"> сельского поселения Миллеровского района</w:t>
      </w:r>
      <w:r w:rsidRPr="00A973D4">
        <w:rPr>
          <w:sz w:val="28"/>
          <w:szCs w:val="28"/>
        </w:rPr>
        <w:t xml:space="preserve"> на очередной фи</w:t>
      </w:r>
      <w:r>
        <w:rPr>
          <w:sz w:val="28"/>
          <w:szCs w:val="28"/>
        </w:rPr>
        <w:t xml:space="preserve">нансовый год </w:t>
      </w:r>
      <w:r w:rsidRPr="00526275">
        <w:rPr>
          <w:sz w:val="28"/>
          <w:szCs w:val="28"/>
        </w:rPr>
        <w:t xml:space="preserve">и плановый период </w:t>
      </w:r>
      <w:r>
        <w:rPr>
          <w:sz w:val="28"/>
          <w:szCs w:val="28"/>
        </w:rPr>
        <w:t xml:space="preserve">Собрание депутатов </w:t>
      </w:r>
      <w:r w:rsidR="00A952D8">
        <w:rPr>
          <w:sz w:val="28"/>
          <w:szCs w:val="28"/>
        </w:rPr>
        <w:t>Криворожского</w:t>
      </w:r>
      <w:r w:rsidRPr="00830B63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 xml:space="preserve">заслушивает доклад Администрации </w:t>
      </w:r>
      <w:r w:rsidR="00A952D8">
        <w:rPr>
          <w:sz w:val="28"/>
          <w:szCs w:val="28"/>
        </w:rPr>
        <w:t>Криворожского</w:t>
      </w:r>
      <w:r w:rsidRPr="00830B63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>и принимает решение о принятии либо об отклонении указанного проекта решения Собрания депутатов</w:t>
      </w:r>
      <w:r w:rsidRPr="00830B63">
        <w:t xml:space="preserve"> </w:t>
      </w:r>
      <w:r w:rsidR="00A952D8">
        <w:rPr>
          <w:sz w:val="28"/>
          <w:szCs w:val="28"/>
        </w:rPr>
        <w:t>Криворожского</w:t>
      </w:r>
      <w:r w:rsidRPr="00830B63">
        <w:rPr>
          <w:sz w:val="28"/>
          <w:szCs w:val="28"/>
        </w:rPr>
        <w:t xml:space="preserve"> сельского поселения</w:t>
      </w:r>
      <w:r w:rsidRPr="00A973D4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D76DC" w:rsidRPr="00ED76DC" w:rsidRDefault="00ED76DC" w:rsidP="00ED76DC">
      <w:pPr>
        <w:pStyle w:val="a3"/>
        <w:ind w:left="1186"/>
      </w:pPr>
    </w:p>
    <w:p w:rsidR="00C41DE9" w:rsidRDefault="00ED76DC">
      <w:pPr>
        <w:pStyle w:val="a3"/>
        <w:ind w:left="852"/>
      </w:pPr>
      <w:r w:rsidRPr="00ED76DC">
        <w:t>2</w:t>
      </w:r>
      <w:r w:rsidR="00595249">
        <w:t>)</w:t>
      </w:r>
      <w:r w:rsidR="00595249">
        <w:rPr>
          <w:spacing w:val="-6"/>
        </w:rPr>
        <w:t xml:space="preserve"> </w:t>
      </w:r>
      <w:r w:rsidR="00595249">
        <w:t>статью</w:t>
      </w:r>
      <w:r w:rsidR="00595249">
        <w:rPr>
          <w:spacing w:val="-4"/>
        </w:rPr>
        <w:t xml:space="preserve"> </w:t>
      </w:r>
      <w:r w:rsidR="00595249">
        <w:t>4</w:t>
      </w:r>
      <w:r w:rsidR="00A952D8" w:rsidRPr="00A952D8">
        <w:t>1</w:t>
      </w:r>
      <w:r w:rsidR="00595249">
        <w:rPr>
          <w:spacing w:val="-4"/>
        </w:rPr>
        <w:t xml:space="preserve"> </w:t>
      </w:r>
      <w:r w:rsidR="00595249">
        <w:t>изложить</w:t>
      </w:r>
      <w:r w:rsidR="00595249">
        <w:rPr>
          <w:spacing w:val="-4"/>
        </w:rPr>
        <w:t xml:space="preserve"> </w:t>
      </w:r>
      <w:r w:rsidR="00595249">
        <w:t>в</w:t>
      </w:r>
      <w:r w:rsidR="00595249">
        <w:rPr>
          <w:spacing w:val="-4"/>
        </w:rPr>
        <w:t xml:space="preserve"> </w:t>
      </w:r>
      <w:r w:rsidR="00595249">
        <w:t>следующей</w:t>
      </w:r>
      <w:r w:rsidR="00595249">
        <w:rPr>
          <w:spacing w:val="-4"/>
        </w:rPr>
        <w:t xml:space="preserve"> </w:t>
      </w:r>
      <w:r w:rsidR="00595249">
        <w:rPr>
          <w:spacing w:val="-2"/>
        </w:rPr>
        <w:t>редакции:</w:t>
      </w:r>
    </w:p>
    <w:p w:rsidR="00C41DE9" w:rsidRDefault="00C41DE9">
      <w:pPr>
        <w:pStyle w:val="a3"/>
        <w:ind w:left="0"/>
        <w:jc w:val="left"/>
      </w:pPr>
    </w:p>
    <w:p w:rsidR="00C41DE9" w:rsidRDefault="00595249">
      <w:pPr>
        <w:tabs>
          <w:tab w:val="left" w:pos="2632"/>
        </w:tabs>
        <w:ind w:left="1" w:right="140" w:firstLine="851"/>
        <w:rPr>
          <w:b/>
          <w:sz w:val="28"/>
        </w:rPr>
      </w:pPr>
      <w:r>
        <w:rPr>
          <w:b/>
          <w:sz w:val="28"/>
        </w:rPr>
        <w:t>«Статья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4</w:t>
      </w:r>
      <w:r w:rsidR="00A952D8" w:rsidRPr="00A952D8">
        <w:rPr>
          <w:b/>
          <w:sz w:val="28"/>
        </w:rPr>
        <w:t>1</w:t>
      </w:r>
      <w:r>
        <w:rPr>
          <w:b/>
          <w:sz w:val="28"/>
        </w:rPr>
        <w:t>.</w:t>
      </w:r>
      <w:r>
        <w:rPr>
          <w:b/>
          <w:sz w:val="28"/>
        </w:rPr>
        <w:tab/>
        <w:t>Внешняя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проверка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годового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отчета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исполнении бюджета Миллеровского района</w:t>
      </w:r>
    </w:p>
    <w:p w:rsidR="00C41DE9" w:rsidRDefault="00C41DE9">
      <w:pPr>
        <w:pStyle w:val="a3"/>
        <w:ind w:left="0"/>
        <w:jc w:val="left"/>
        <w:rPr>
          <w:b/>
        </w:rPr>
      </w:pPr>
    </w:p>
    <w:p w:rsidR="00C41DE9" w:rsidRDefault="00595249">
      <w:pPr>
        <w:pStyle w:val="a6"/>
        <w:numPr>
          <w:ilvl w:val="0"/>
          <w:numId w:val="1"/>
        </w:numPr>
        <w:tabs>
          <w:tab w:val="left" w:pos="1034"/>
        </w:tabs>
        <w:ind w:firstLine="709"/>
        <w:jc w:val="both"/>
        <w:rPr>
          <w:sz w:val="28"/>
        </w:rPr>
      </w:pPr>
      <w:r>
        <w:rPr>
          <w:sz w:val="28"/>
        </w:rPr>
        <w:t xml:space="preserve">Годовой отчет об исполнении бюджета </w:t>
      </w:r>
      <w:r w:rsidR="00A952D8">
        <w:rPr>
          <w:sz w:val="28"/>
          <w:szCs w:val="28"/>
        </w:rPr>
        <w:t>Криворожского</w:t>
      </w:r>
      <w:r w:rsidR="00D63412" w:rsidRPr="00286919">
        <w:rPr>
          <w:sz w:val="28"/>
          <w:szCs w:val="28"/>
        </w:rPr>
        <w:t xml:space="preserve"> сельского поселения</w:t>
      </w:r>
      <w:r w:rsidR="00D63412">
        <w:rPr>
          <w:sz w:val="28"/>
        </w:rPr>
        <w:t xml:space="preserve"> </w:t>
      </w:r>
      <w:r>
        <w:rPr>
          <w:sz w:val="28"/>
        </w:rPr>
        <w:t>Миллеровского района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 его рассмотрения в Собрании депутатов </w:t>
      </w:r>
      <w:r w:rsidR="00A952D8">
        <w:rPr>
          <w:sz w:val="28"/>
          <w:szCs w:val="28"/>
        </w:rPr>
        <w:t>Криворожского</w:t>
      </w:r>
      <w:r w:rsidR="00D63412" w:rsidRPr="00286919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 w:rsidR="00A952D8">
        <w:rPr>
          <w:sz w:val="28"/>
          <w:szCs w:val="28"/>
        </w:rPr>
        <w:t>Криворожского</w:t>
      </w:r>
      <w:r w:rsidR="00D63412" w:rsidRPr="00286919">
        <w:rPr>
          <w:sz w:val="28"/>
          <w:szCs w:val="28"/>
        </w:rPr>
        <w:t xml:space="preserve"> сельского поселения</w:t>
      </w:r>
      <w:r w:rsidR="00D63412">
        <w:rPr>
          <w:sz w:val="28"/>
        </w:rPr>
        <w:t xml:space="preserve"> </w:t>
      </w:r>
      <w:r>
        <w:rPr>
          <w:sz w:val="28"/>
        </w:rPr>
        <w:t>Миллеровского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района.</w:t>
      </w:r>
    </w:p>
    <w:p w:rsidR="00C41DE9" w:rsidRDefault="00595249">
      <w:pPr>
        <w:pStyle w:val="a6"/>
        <w:numPr>
          <w:ilvl w:val="0"/>
          <w:numId w:val="1"/>
        </w:numPr>
        <w:tabs>
          <w:tab w:val="left" w:pos="1034"/>
        </w:tabs>
        <w:ind w:firstLine="709"/>
        <w:jc w:val="both"/>
        <w:rPr>
          <w:sz w:val="28"/>
        </w:rPr>
      </w:pPr>
      <w:r>
        <w:rPr>
          <w:sz w:val="28"/>
        </w:rPr>
        <w:t>Главные администраторы бюджетных средств не позднее 15 марта текущего финансового года представляют годовую бюджетную отчетность в Контрольно-счетную палату Миллеровского района для внешней проверки.</w:t>
      </w:r>
    </w:p>
    <w:p w:rsidR="00C41DE9" w:rsidRDefault="00595249">
      <w:pPr>
        <w:pStyle w:val="a3"/>
        <w:spacing w:before="148"/>
        <w:ind w:right="141" w:firstLine="709"/>
      </w:pPr>
      <w:r>
        <w:t>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бюджетных средств, в срок до 1 мая текущего финансового года.</w:t>
      </w:r>
    </w:p>
    <w:p w:rsidR="00C41DE9" w:rsidRDefault="00595249">
      <w:pPr>
        <w:pStyle w:val="a6"/>
        <w:numPr>
          <w:ilvl w:val="0"/>
          <w:numId w:val="1"/>
        </w:numPr>
        <w:tabs>
          <w:tab w:val="left" w:pos="1156"/>
        </w:tabs>
        <w:ind w:right="139" w:firstLine="709"/>
        <w:jc w:val="both"/>
        <w:rPr>
          <w:sz w:val="28"/>
        </w:rPr>
      </w:pPr>
      <w:r>
        <w:rPr>
          <w:sz w:val="28"/>
        </w:rPr>
        <w:t xml:space="preserve">Внешняя проверка годового отчета об исполнении бюджета </w:t>
      </w:r>
      <w:r w:rsidR="00A952D8">
        <w:rPr>
          <w:sz w:val="28"/>
          <w:szCs w:val="28"/>
        </w:rPr>
        <w:t>Криворожского</w:t>
      </w:r>
      <w:r w:rsidR="00166CB6" w:rsidRPr="00286919">
        <w:rPr>
          <w:sz w:val="28"/>
          <w:szCs w:val="28"/>
        </w:rPr>
        <w:t xml:space="preserve"> сельского поселения</w:t>
      </w:r>
      <w:r w:rsidR="00166CB6">
        <w:rPr>
          <w:sz w:val="28"/>
        </w:rPr>
        <w:t xml:space="preserve"> </w:t>
      </w:r>
      <w:r>
        <w:rPr>
          <w:sz w:val="28"/>
        </w:rPr>
        <w:t>Миллеровского района осуществляется Контрольно-счетной палатой Миллеровского района в порядке, установленном настоящим Положением, с соблюдением требований Бюджетного кодекса Российской Федерации.</w:t>
      </w:r>
    </w:p>
    <w:p w:rsidR="00C41DE9" w:rsidRDefault="00595249">
      <w:pPr>
        <w:pStyle w:val="a6"/>
        <w:numPr>
          <w:ilvl w:val="0"/>
          <w:numId w:val="1"/>
        </w:numPr>
        <w:tabs>
          <w:tab w:val="left" w:pos="1139"/>
        </w:tabs>
        <w:ind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A952D8">
        <w:rPr>
          <w:sz w:val="28"/>
          <w:szCs w:val="28"/>
        </w:rPr>
        <w:t>Криворожского</w:t>
      </w:r>
      <w:r w:rsidR="00166CB6" w:rsidRPr="00286919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представляет отчет об исполнении бюджета </w:t>
      </w:r>
      <w:r w:rsidR="00A952D8">
        <w:rPr>
          <w:sz w:val="28"/>
          <w:szCs w:val="28"/>
        </w:rPr>
        <w:t>Криворожского</w:t>
      </w:r>
      <w:r w:rsidR="00166CB6" w:rsidRPr="00286919">
        <w:rPr>
          <w:sz w:val="28"/>
          <w:szCs w:val="28"/>
        </w:rPr>
        <w:t xml:space="preserve"> сельского поселения</w:t>
      </w:r>
      <w:r w:rsidR="00166CB6">
        <w:rPr>
          <w:sz w:val="28"/>
        </w:rPr>
        <w:t xml:space="preserve"> </w:t>
      </w:r>
      <w:r>
        <w:rPr>
          <w:sz w:val="28"/>
        </w:rPr>
        <w:t>Миллеровского района в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онтрольно - счетную палату Миллеровского района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A952D8">
        <w:rPr>
          <w:sz w:val="28"/>
          <w:szCs w:val="28"/>
        </w:rPr>
        <w:t>Криворожского</w:t>
      </w:r>
      <w:r w:rsidR="00166CB6" w:rsidRPr="00286919">
        <w:rPr>
          <w:sz w:val="28"/>
          <w:szCs w:val="28"/>
        </w:rPr>
        <w:t xml:space="preserve"> сельского поселения</w:t>
      </w:r>
      <w:r w:rsidR="00166CB6">
        <w:rPr>
          <w:sz w:val="28"/>
        </w:rPr>
        <w:t xml:space="preserve"> </w:t>
      </w:r>
      <w:r>
        <w:rPr>
          <w:sz w:val="28"/>
        </w:rPr>
        <w:t>Миллеровского района проводится в срок, не превышающий один месяц.</w:t>
      </w:r>
    </w:p>
    <w:p w:rsidR="00C41DE9" w:rsidRDefault="00595249">
      <w:pPr>
        <w:pStyle w:val="a6"/>
        <w:numPr>
          <w:ilvl w:val="0"/>
          <w:numId w:val="1"/>
        </w:numPr>
        <w:tabs>
          <w:tab w:val="left" w:pos="1237"/>
        </w:tabs>
        <w:ind w:firstLine="709"/>
        <w:jc w:val="both"/>
        <w:rPr>
          <w:sz w:val="28"/>
        </w:rPr>
      </w:pPr>
      <w:r>
        <w:rPr>
          <w:sz w:val="28"/>
        </w:rPr>
        <w:t xml:space="preserve">Контрольно-счетная палата </w:t>
      </w:r>
      <w:r w:rsidR="00A952D8">
        <w:rPr>
          <w:sz w:val="28"/>
          <w:szCs w:val="28"/>
        </w:rPr>
        <w:t>Криворожского</w:t>
      </w:r>
      <w:r w:rsidR="00166CB6" w:rsidRPr="00286919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готовит заключение на отчет об исполнении бюджета </w:t>
      </w:r>
      <w:r w:rsidR="00A952D8">
        <w:rPr>
          <w:sz w:val="28"/>
          <w:szCs w:val="28"/>
        </w:rPr>
        <w:t>Криворожского</w:t>
      </w:r>
      <w:r w:rsidR="00166CB6" w:rsidRPr="00286919">
        <w:rPr>
          <w:sz w:val="28"/>
          <w:szCs w:val="28"/>
        </w:rPr>
        <w:t xml:space="preserve"> сельского поселения</w:t>
      </w:r>
      <w:r w:rsidR="00166CB6">
        <w:rPr>
          <w:sz w:val="28"/>
        </w:rPr>
        <w:t xml:space="preserve"> </w:t>
      </w:r>
      <w:r>
        <w:rPr>
          <w:sz w:val="28"/>
        </w:rPr>
        <w:t>Миллеровского района 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 данных внешней проверки годовой бюджетной отчетности главных администраторов бюджетных средств.</w:t>
      </w:r>
    </w:p>
    <w:p w:rsidR="00C41DE9" w:rsidRDefault="00595249">
      <w:pPr>
        <w:pStyle w:val="a6"/>
        <w:numPr>
          <w:ilvl w:val="0"/>
          <w:numId w:val="1"/>
        </w:numPr>
        <w:tabs>
          <w:tab w:val="left" w:pos="1254"/>
        </w:tabs>
        <w:ind w:right="141" w:firstLine="709"/>
        <w:jc w:val="both"/>
        <w:rPr>
          <w:sz w:val="28"/>
        </w:rPr>
      </w:pPr>
      <w:r>
        <w:rPr>
          <w:sz w:val="28"/>
        </w:rPr>
        <w:t xml:space="preserve">Заключение на годовой отчет об исполнении бюджета </w:t>
      </w:r>
      <w:r w:rsidR="00A952D8">
        <w:rPr>
          <w:sz w:val="28"/>
          <w:szCs w:val="28"/>
        </w:rPr>
        <w:t>Криворожского</w:t>
      </w:r>
      <w:r w:rsidR="00166CB6" w:rsidRPr="00286919">
        <w:rPr>
          <w:sz w:val="28"/>
          <w:szCs w:val="28"/>
        </w:rPr>
        <w:t xml:space="preserve"> сельского поселения</w:t>
      </w:r>
      <w:r w:rsidR="00166CB6">
        <w:rPr>
          <w:sz w:val="28"/>
        </w:rPr>
        <w:t xml:space="preserve"> </w:t>
      </w:r>
      <w:r>
        <w:rPr>
          <w:sz w:val="28"/>
        </w:rPr>
        <w:t xml:space="preserve">Миллеровского района представляется Контрольно-счетной палатой Миллеровского района в Собрание депутатов </w:t>
      </w:r>
      <w:r w:rsidR="00A952D8">
        <w:rPr>
          <w:sz w:val="28"/>
          <w:szCs w:val="28"/>
        </w:rPr>
        <w:t>Криворожского</w:t>
      </w:r>
      <w:r w:rsidR="00166CB6" w:rsidRPr="00286919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с одновременным направлением главе </w:t>
      </w:r>
      <w:r>
        <w:rPr>
          <w:sz w:val="28"/>
        </w:rPr>
        <w:lastRenderedPageBreak/>
        <w:t xml:space="preserve">Администрации </w:t>
      </w:r>
      <w:r w:rsidR="00A952D8">
        <w:rPr>
          <w:sz w:val="28"/>
          <w:szCs w:val="28"/>
        </w:rPr>
        <w:t>Криворожского</w:t>
      </w:r>
      <w:r w:rsidR="00166CB6" w:rsidRPr="00286919">
        <w:rPr>
          <w:sz w:val="28"/>
          <w:szCs w:val="28"/>
        </w:rPr>
        <w:t xml:space="preserve"> сельского поселения</w:t>
      </w:r>
      <w:proofErr w:type="gramStart"/>
      <w:r>
        <w:rPr>
          <w:spacing w:val="-2"/>
          <w:sz w:val="28"/>
        </w:rPr>
        <w:t>.».</w:t>
      </w:r>
      <w:proofErr w:type="gramEnd"/>
    </w:p>
    <w:p w:rsidR="00C41DE9" w:rsidRDefault="00595249">
      <w:pPr>
        <w:pStyle w:val="a6"/>
        <w:numPr>
          <w:ilvl w:val="0"/>
          <w:numId w:val="2"/>
        </w:numPr>
        <w:tabs>
          <w:tab w:val="left" w:pos="1096"/>
        </w:tabs>
        <w:ind w:firstLine="709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 w:rsidR="00C41DE9" w:rsidRDefault="00595249">
      <w:pPr>
        <w:pStyle w:val="a6"/>
        <w:numPr>
          <w:ilvl w:val="0"/>
          <w:numId w:val="2"/>
        </w:numPr>
        <w:tabs>
          <w:tab w:val="left" w:pos="1110"/>
        </w:tabs>
        <w:ind w:firstLine="720"/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A952D8">
        <w:rPr>
          <w:sz w:val="28"/>
          <w:szCs w:val="28"/>
        </w:rPr>
        <w:t>Криворожского</w:t>
      </w:r>
      <w:r w:rsidR="00286919" w:rsidRPr="00286919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опубликовать настоящее Решение и </w:t>
      </w:r>
      <w:proofErr w:type="gramStart"/>
      <w:r>
        <w:rPr>
          <w:sz w:val="28"/>
        </w:rPr>
        <w:t>разместить его</w:t>
      </w:r>
      <w:proofErr w:type="gramEnd"/>
      <w:r>
        <w:rPr>
          <w:sz w:val="28"/>
        </w:rPr>
        <w:t xml:space="preserve"> на официальном сайте Администрации </w:t>
      </w:r>
      <w:r w:rsidR="00A952D8">
        <w:rPr>
          <w:sz w:val="28"/>
          <w:szCs w:val="28"/>
        </w:rPr>
        <w:t>Криворожского</w:t>
      </w:r>
      <w:r w:rsidR="00286919" w:rsidRPr="00286919">
        <w:rPr>
          <w:sz w:val="28"/>
          <w:szCs w:val="28"/>
        </w:rPr>
        <w:t xml:space="preserve"> сельского поселения</w:t>
      </w:r>
      <w:r>
        <w:rPr>
          <w:sz w:val="28"/>
        </w:rPr>
        <w:t>.</w:t>
      </w:r>
    </w:p>
    <w:p w:rsidR="00C41DE9" w:rsidRDefault="00595249">
      <w:pPr>
        <w:pStyle w:val="a6"/>
        <w:numPr>
          <w:ilvl w:val="0"/>
          <w:numId w:val="2"/>
        </w:numPr>
        <w:tabs>
          <w:tab w:val="left" w:pos="1145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председателя комиссии по экономической реформе, бюджету, налогам и муниципальной собственности – </w:t>
      </w:r>
      <w:proofErr w:type="spellStart"/>
      <w:r w:rsidR="00D62701">
        <w:rPr>
          <w:sz w:val="28"/>
        </w:rPr>
        <w:t>Канцуровой</w:t>
      </w:r>
      <w:proofErr w:type="spellEnd"/>
      <w:r w:rsidR="00D62701">
        <w:rPr>
          <w:sz w:val="28"/>
        </w:rPr>
        <w:t xml:space="preserve"> И.В.</w:t>
      </w:r>
    </w:p>
    <w:p w:rsidR="00C41DE9" w:rsidRDefault="00C41DE9">
      <w:pPr>
        <w:pStyle w:val="a3"/>
        <w:ind w:left="0"/>
        <w:jc w:val="left"/>
      </w:pPr>
    </w:p>
    <w:p w:rsidR="00C41DE9" w:rsidRDefault="00C41DE9">
      <w:pPr>
        <w:pStyle w:val="a3"/>
        <w:ind w:left="0"/>
        <w:jc w:val="left"/>
      </w:pPr>
    </w:p>
    <w:p w:rsidR="00C41DE9" w:rsidRDefault="00595249">
      <w:pPr>
        <w:ind w:left="1" w:right="6556"/>
        <w:rPr>
          <w:b/>
          <w:sz w:val="28"/>
        </w:rPr>
      </w:pPr>
      <w:r>
        <w:rPr>
          <w:b/>
          <w:spacing w:val="-2"/>
          <w:sz w:val="28"/>
        </w:rPr>
        <w:t xml:space="preserve">Председатель </w:t>
      </w:r>
      <w:r>
        <w:rPr>
          <w:b/>
          <w:sz w:val="28"/>
        </w:rPr>
        <w:t>Собрания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–</w:t>
      </w:r>
    </w:p>
    <w:p w:rsidR="00C41DE9" w:rsidRDefault="00595249">
      <w:pPr>
        <w:tabs>
          <w:tab w:val="left" w:pos="6978"/>
        </w:tabs>
        <w:ind w:left="1"/>
        <w:rPr>
          <w:b/>
          <w:sz w:val="28"/>
        </w:rPr>
      </w:pPr>
      <w:r>
        <w:rPr>
          <w:b/>
          <w:sz w:val="28"/>
        </w:rPr>
        <w:t xml:space="preserve">глава </w:t>
      </w:r>
      <w:r w:rsidR="00A952D8">
        <w:rPr>
          <w:b/>
          <w:sz w:val="28"/>
          <w:szCs w:val="28"/>
        </w:rPr>
        <w:t>Криворожского</w:t>
      </w:r>
      <w:r w:rsidR="00286919" w:rsidRPr="00286919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</w:rPr>
        <w:tab/>
      </w:r>
      <w:r w:rsidR="00A952D8">
        <w:rPr>
          <w:b/>
          <w:sz w:val="28"/>
        </w:rPr>
        <w:t xml:space="preserve">В.И. </w:t>
      </w:r>
      <w:proofErr w:type="spellStart"/>
      <w:r w:rsidR="00A952D8">
        <w:rPr>
          <w:b/>
          <w:sz w:val="28"/>
        </w:rPr>
        <w:t>Семыкин</w:t>
      </w:r>
      <w:proofErr w:type="spellEnd"/>
    </w:p>
    <w:p w:rsidR="00C41DE9" w:rsidRPr="00A952D8" w:rsidRDefault="00C41DE9">
      <w:pPr>
        <w:pStyle w:val="a3"/>
        <w:ind w:left="0"/>
        <w:jc w:val="left"/>
        <w:rPr>
          <w:b/>
        </w:rPr>
      </w:pPr>
    </w:p>
    <w:p w:rsidR="00C41DE9" w:rsidRPr="00D62701" w:rsidRDefault="00A952D8">
      <w:pPr>
        <w:ind w:left="1"/>
        <w:rPr>
          <w:sz w:val="28"/>
        </w:rPr>
      </w:pPr>
      <w:r w:rsidRPr="00D62701">
        <w:rPr>
          <w:spacing w:val="-2"/>
          <w:sz w:val="28"/>
        </w:rPr>
        <w:t>сл. Криворожье</w:t>
      </w:r>
    </w:p>
    <w:p w:rsidR="00C41DE9" w:rsidRPr="00D62701" w:rsidRDefault="00A952D8">
      <w:pPr>
        <w:tabs>
          <w:tab w:val="left" w:pos="345"/>
        </w:tabs>
        <w:ind w:left="1"/>
        <w:rPr>
          <w:sz w:val="28"/>
        </w:rPr>
      </w:pPr>
      <w:r w:rsidRPr="00D62701">
        <w:rPr>
          <w:sz w:val="28"/>
        </w:rPr>
        <w:t xml:space="preserve">28 </w:t>
      </w:r>
      <w:r w:rsidR="00595249" w:rsidRPr="00D62701">
        <w:rPr>
          <w:sz w:val="28"/>
        </w:rPr>
        <w:t>ию</w:t>
      </w:r>
      <w:r w:rsidR="00D62701" w:rsidRPr="00D62701">
        <w:rPr>
          <w:sz w:val="28"/>
        </w:rPr>
        <w:t xml:space="preserve">ля </w:t>
      </w:r>
      <w:r w:rsidR="00595249" w:rsidRPr="00D62701">
        <w:rPr>
          <w:sz w:val="28"/>
        </w:rPr>
        <w:t>2025</w:t>
      </w:r>
      <w:r w:rsidR="00595249" w:rsidRPr="00D62701">
        <w:rPr>
          <w:spacing w:val="68"/>
          <w:sz w:val="28"/>
        </w:rPr>
        <w:t xml:space="preserve"> </w:t>
      </w:r>
      <w:r w:rsidR="00595249" w:rsidRPr="00D62701">
        <w:rPr>
          <w:spacing w:val="-4"/>
          <w:sz w:val="28"/>
        </w:rPr>
        <w:t>года</w:t>
      </w:r>
    </w:p>
    <w:p w:rsidR="00C41DE9" w:rsidRPr="00D62701" w:rsidRDefault="00595249">
      <w:pPr>
        <w:tabs>
          <w:tab w:val="left" w:pos="837"/>
        </w:tabs>
        <w:ind w:left="1"/>
        <w:rPr>
          <w:sz w:val="28"/>
        </w:rPr>
      </w:pPr>
      <w:r w:rsidRPr="00D62701">
        <w:rPr>
          <w:sz w:val="28"/>
        </w:rPr>
        <w:t xml:space="preserve">№ </w:t>
      </w:r>
      <w:r w:rsidR="00A952D8" w:rsidRPr="00D62701">
        <w:rPr>
          <w:sz w:val="28"/>
        </w:rPr>
        <w:t>209</w:t>
      </w:r>
    </w:p>
    <w:sectPr w:rsidR="00C41DE9" w:rsidRPr="00D62701" w:rsidSect="00C41DE9">
      <w:pgSz w:w="11910" w:h="16840"/>
      <w:pgMar w:top="620" w:right="708" w:bottom="280" w:left="17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90E4E"/>
    <w:multiLevelType w:val="hybridMultilevel"/>
    <w:tmpl w:val="ACBC3164"/>
    <w:lvl w:ilvl="0" w:tplc="457E6EF4">
      <w:start w:val="1"/>
      <w:numFmt w:val="decimal"/>
      <w:lvlText w:val="%1."/>
      <w:lvlJc w:val="left"/>
      <w:pPr>
        <w:ind w:left="1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BA67B0">
      <w:numFmt w:val="bullet"/>
      <w:lvlText w:val="•"/>
      <w:lvlJc w:val="left"/>
      <w:pPr>
        <w:ind w:left="949" w:hanging="325"/>
      </w:pPr>
      <w:rPr>
        <w:rFonts w:hint="default"/>
        <w:lang w:val="ru-RU" w:eastAsia="en-US" w:bidi="ar-SA"/>
      </w:rPr>
    </w:lvl>
    <w:lvl w:ilvl="2" w:tplc="43B85A92">
      <w:numFmt w:val="bullet"/>
      <w:lvlText w:val="•"/>
      <w:lvlJc w:val="left"/>
      <w:pPr>
        <w:ind w:left="1899" w:hanging="325"/>
      </w:pPr>
      <w:rPr>
        <w:rFonts w:hint="default"/>
        <w:lang w:val="ru-RU" w:eastAsia="en-US" w:bidi="ar-SA"/>
      </w:rPr>
    </w:lvl>
    <w:lvl w:ilvl="3" w:tplc="E9AAAC1A">
      <w:numFmt w:val="bullet"/>
      <w:lvlText w:val="•"/>
      <w:lvlJc w:val="left"/>
      <w:pPr>
        <w:ind w:left="2849" w:hanging="325"/>
      </w:pPr>
      <w:rPr>
        <w:rFonts w:hint="default"/>
        <w:lang w:val="ru-RU" w:eastAsia="en-US" w:bidi="ar-SA"/>
      </w:rPr>
    </w:lvl>
    <w:lvl w:ilvl="4" w:tplc="10E45C8A">
      <w:numFmt w:val="bullet"/>
      <w:lvlText w:val="•"/>
      <w:lvlJc w:val="left"/>
      <w:pPr>
        <w:ind w:left="3799" w:hanging="325"/>
      </w:pPr>
      <w:rPr>
        <w:rFonts w:hint="default"/>
        <w:lang w:val="ru-RU" w:eastAsia="en-US" w:bidi="ar-SA"/>
      </w:rPr>
    </w:lvl>
    <w:lvl w:ilvl="5" w:tplc="747C3574">
      <w:numFmt w:val="bullet"/>
      <w:lvlText w:val="•"/>
      <w:lvlJc w:val="left"/>
      <w:pPr>
        <w:ind w:left="4749" w:hanging="325"/>
      </w:pPr>
      <w:rPr>
        <w:rFonts w:hint="default"/>
        <w:lang w:val="ru-RU" w:eastAsia="en-US" w:bidi="ar-SA"/>
      </w:rPr>
    </w:lvl>
    <w:lvl w:ilvl="6" w:tplc="3276486C">
      <w:numFmt w:val="bullet"/>
      <w:lvlText w:val="•"/>
      <w:lvlJc w:val="left"/>
      <w:pPr>
        <w:ind w:left="5698" w:hanging="325"/>
      </w:pPr>
      <w:rPr>
        <w:rFonts w:hint="default"/>
        <w:lang w:val="ru-RU" w:eastAsia="en-US" w:bidi="ar-SA"/>
      </w:rPr>
    </w:lvl>
    <w:lvl w:ilvl="7" w:tplc="D682C56A">
      <w:numFmt w:val="bullet"/>
      <w:lvlText w:val="•"/>
      <w:lvlJc w:val="left"/>
      <w:pPr>
        <w:ind w:left="6648" w:hanging="325"/>
      </w:pPr>
      <w:rPr>
        <w:rFonts w:hint="default"/>
        <w:lang w:val="ru-RU" w:eastAsia="en-US" w:bidi="ar-SA"/>
      </w:rPr>
    </w:lvl>
    <w:lvl w:ilvl="8" w:tplc="09D21FF8">
      <w:numFmt w:val="bullet"/>
      <w:lvlText w:val="•"/>
      <w:lvlJc w:val="left"/>
      <w:pPr>
        <w:ind w:left="7598" w:hanging="325"/>
      </w:pPr>
      <w:rPr>
        <w:rFonts w:hint="default"/>
        <w:lang w:val="ru-RU" w:eastAsia="en-US" w:bidi="ar-SA"/>
      </w:rPr>
    </w:lvl>
  </w:abstractNum>
  <w:abstractNum w:abstractNumId="1">
    <w:nsid w:val="672E2D7E"/>
    <w:multiLevelType w:val="hybridMultilevel"/>
    <w:tmpl w:val="48D80C34"/>
    <w:lvl w:ilvl="0" w:tplc="2E76C35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">
    <w:nsid w:val="77193C4F"/>
    <w:multiLevelType w:val="hybridMultilevel"/>
    <w:tmpl w:val="CBAE629C"/>
    <w:lvl w:ilvl="0" w:tplc="8C3073AE">
      <w:start w:val="1"/>
      <w:numFmt w:val="decimal"/>
      <w:lvlText w:val="%1."/>
      <w:lvlJc w:val="left"/>
      <w:pPr>
        <w:ind w:left="1" w:hanging="5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067418">
      <w:numFmt w:val="bullet"/>
      <w:lvlText w:val="•"/>
      <w:lvlJc w:val="left"/>
      <w:pPr>
        <w:ind w:left="949" w:hanging="527"/>
      </w:pPr>
      <w:rPr>
        <w:rFonts w:hint="default"/>
        <w:lang w:val="ru-RU" w:eastAsia="en-US" w:bidi="ar-SA"/>
      </w:rPr>
    </w:lvl>
    <w:lvl w:ilvl="2" w:tplc="3DB00168">
      <w:numFmt w:val="bullet"/>
      <w:lvlText w:val="•"/>
      <w:lvlJc w:val="left"/>
      <w:pPr>
        <w:ind w:left="1899" w:hanging="527"/>
      </w:pPr>
      <w:rPr>
        <w:rFonts w:hint="default"/>
        <w:lang w:val="ru-RU" w:eastAsia="en-US" w:bidi="ar-SA"/>
      </w:rPr>
    </w:lvl>
    <w:lvl w:ilvl="3" w:tplc="5B449E04">
      <w:numFmt w:val="bullet"/>
      <w:lvlText w:val="•"/>
      <w:lvlJc w:val="left"/>
      <w:pPr>
        <w:ind w:left="2849" w:hanging="527"/>
      </w:pPr>
      <w:rPr>
        <w:rFonts w:hint="default"/>
        <w:lang w:val="ru-RU" w:eastAsia="en-US" w:bidi="ar-SA"/>
      </w:rPr>
    </w:lvl>
    <w:lvl w:ilvl="4" w:tplc="968E40F2">
      <w:numFmt w:val="bullet"/>
      <w:lvlText w:val="•"/>
      <w:lvlJc w:val="left"/>
      <w:pPr>
        <w:ind w:left="3799" w:hanging="527"/>
      </w:pPr>
      <w:rPr>
        <w:rFonts w:hint="default"/>
        <w:lang w:val="ru-RU" w:eastAsia="en-US" w:bidi="ar-SA"/>
      </w:rPr>
    </w:lvl>
    <w:lvl w:ilvl="5" w:tplc="EC9CE49E">
      <w:numFmt w:val="bullet"/>
      <w:lvlText w:val="•"/>
      <w:lvlJc w:val="left"/>
      <w:pPr>
        <w:ind w:left="4749" w:hanging="527"/>
      </w:pPr>
      <w:rPr>
        <w:rFonts w:hint="default"/>
        <w:lang w:val="ru-RU" w:eastAsia="en-US" w:bidi="ar-SA"/>
      </w:rPr>
    </w:lvl>
    <w:lvl w:ilvl="6" w:tplc="1A2EBDC0">
      <w:numFmt w:val="bullet"/>
      <w:lvlText w:val="•"/>
      <w:lvlJc w:val="left"/>
      <w:pPr>
        <w:ind w:left="5698" w:hanging="527"/>
      </w:pPr>
      <w:rPr>
        <w:rFonts w:hint="default"/>
        <w:lang w:val="ru-RU" w:eastAsia="en-US" w:bidi="ar-SA"/>
      </w:rPr>
    </w:lvl>
    <w:lvl w:ilvl="7" w:tplc="154450A2">
      <w:numFmt w:val="bullet"/>
      <w:lvlText w:val="•"/>
      <w:lvlJc w:val="left"/>
      <w:pPr>
        <w:ind w:left="6648" w:hanging="527"/>
      </w:pPr>
      <w:rPr>
        <w:rFonts w:hint="default"/>
        <w:lang w:val="ru-RU" w:eastAsia="en-US" w:bidi="ar-SA"/>
      </w:rPr>
    </w:lvl>
    <w:lvl w:ilvl="8" w:tplc="C6B6AA4A">
      <w:numFmt w:val="bullet"/>
      <w:lvlText w:val="•"/>
      <w:lvlJc w:val="left"/>
      <w:pPr>
        <w:ind w:left="7598" w:hanging="5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E9"/>
    <w:rsid w:val="00166CB6"/>
    <w:rsid w:val="00286919"/>
    <w:rsid w:val="003877FA"/>
    <w:rsid w:val="00595249"/>
    <w:rsid w:val="009F25C7"/>
    <w:rsid w:val="00A952D8"/>
    <w:rsid w:val="00C41DE9"/>
    <w:rsid w:val="00D62701"/>
    <w:rsid w:val="00D63412"/>
    <w:rsid w:val="00ED76DC"/>
    <w:rsid w:val="00F3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1D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1D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1DE9"/>
    <w:pPr>
      <w:ind w:left="1"/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C41DE9"/>
    <w:pPr>
      <w:ind w:right="141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C41DE9"/>
    <w:pPr>
      <w:ind w:left="1" w:right="140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41DE9"/>
  </w:style>
  <w:style w:type="paragraph" w:styleId="a7">
    <w:name w:val="Balloon Text"/>
    <w:basedOn w:val="a"/>
    <w:link w:val="a8"/>
    <w:uiPriority w:val="99"/>
    <w:semiHidden/>
    <w:unhideWhenUsed/>
    <w:rsid w:val="002869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91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link w:val="a4"/>
    <w:rsid w:val="00286919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2">
    <w:name w:val="Body Text Indent 2"/>
    <w:basedOn w:val="a"/>
    <w:link w:val="20"/>
    <w:rsid w:val="00ED76DC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D76D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1D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1D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1DE9"/>
    <w:pPr>
      <w:ind w:left="1"/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C41DE9"/>
    <w:pPr>
      <w:ind w:right="141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C41DE9"/>
    <w:pPr>
      <w:ind w:left="1" w:right="140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41DE9"/>
  </w:style>
  <w:style w:type="paragraph" w:styleId="a7">
    <w:name w:val="Balloon Text"/>
    <w:basedOn w:val="a"/>
    <w:link w:val="a8"/>
    <w:uiPriority w:val="99"/>
    <w:semiHidden/>
    <w:unhideWhenUsed/>
    <w:rsid w:val="002869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91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link w:val="a4"/>
    <w:rsid w:val="00286919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2">
    <w:name w:val="Body Text Indent 2"/>
    <w:basedOn w:val="a"/>
    <w:link w:val="20"/>
    <w:rsid w:val="00ED76DC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D76D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Пользователь</cp:lastModifiedBy>
  <cp:revision>4</cp:revision>
  <cp:lastPrinted>2025-07-29T07:27:00Z</cp:lastPrinted>
  <dcterms:created xsi:type="dcterms:W3CDTF">2025-07-29T07:15:00Z</dcterms:created>
  <dcterms:modified xsi:type="dcterms:W3CDTF">2025-07-29T07:33:00Z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2025-07-01T00:00:00Z</vt:filetime>
  </property>
  <property fmtid="{D5CDD505-2E9C-101B-9397-08002B2CF9AE}" pid="5" name="Producer">
    <vt:lpwstr>Aspose.Words for .NET 24.2.0</vt:lpwstr>
  </property>
</Properties>
</file>