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03" w:rsidRDefault="00590803" w:rsidP="00590803">
      <w:pPr>
        <w:pStyle w:val="21"/>
        <w:jc w:val="right"/>
        <w:rPr>
          <w:szCs w:val="28"/>
        </w:rPr>
      </w:pPr>
    </w:p>
    <w:p w:rsidR="003C13E8" w:rsidRPr="003C13E8" w:rsidRDefault="003C13E8" w:rsidP="003C13E8">
      <w:pPr>
        <w:pStyle w:val="21"/>
        <w:jc w:val="center"/>
      </w:pPr>
      <w:r w:rsidRPr="003C13E8">
        <w:t>РОССИЙСКАЯ ФЕДЕРАЦИЯ</w:t>
      </w:r>
    </w:p>
    <w:p w:rsidR="003C13E8" w:rsidRPr="003C13E8" w:rsidRDefault="003C13E8" w:rsidP="003C13E8">
      <w:pPr>
        <w:pStyle w:val="21"/>
        <w:jc w:val="center"/>
      </w:pPr>
      <w:r w:rsidRPr="003C13E8">
        <w:t>РОСТОВСКАЯ ОБЛАСТЬ</w:t>
      </w:r>
    </w:p>
    <w:p w:rsidR="003C13E8" w:rsidRPr="003C13E8" w:rsidRDefault="003C13E8" w:rsidP="003C13E8">
      <w:pPr>
        <w:pStyle w:val="21"/>
        <w:jc w:val="center"/>
      </w:pPr>
      <w:r w:rsidRPr="003C13E8">
        <w:t>МИЛЛЕРОВСКИЙ РАЙОН</w:t>
      </w:r>
    </w:p>
    <w:p w:rsidR="003C13E8" w:rsidRPr="003C13E8" w:rsidRDefault="003C13E8" w:rsidP="003C13E8">
      <w:pPr>
        <w:pStyle w:val="21"/>
        <w:jc w:val="center"/>
      </w:pPr>
      <w:r w:rsidRPr="003C13E8">
        <w:t>МУНИЦИПАЛЬНОЕ ОБРАЗОВАНИЕ</w:t>
      </w:r>
    </w:p>
    <w:p w:rsidR="003C13E8" w:rsidRPr="003C13E8" w:rsidRDefault="003C13E8" w:rsidP="003C13E8">
      <w:pPr>
        <w:pStyle w:val="21"/>
        <w:jc w:val="center"/>
      </w:pPr>
      <w:r w:rsidRPr="003C13E8">
        <w:t>«КРИВОРОЖСКОЕ СЕЛЬСКОЕ ПОСЕЛЕНИЕ»</w:t>
      </w:r>
    </w:p>
    <w:p w:rsidR="003C13E8" w:rsidRPr="003C13E8" w:rsidRDefault="003C13E8" w:rsidP="003C13E8">
      <w:pPr>
        <w:spacing w:line="240" w:lineRule="auto"/>
        <w:jc w:val="center"/>
        <w:rPr>
          <w:rFonts w:ascii="Times New Roman" w:hAnsi="Times New Roman" w:cs="Times New Roman"/>
          <w:bCs/>
          <w:spacing w:val="30"/>
        </w:rPr>
      </w:pPr>
    </w:p>
    <w:p w:rsidR="003C13E8" w:rsidRPr="003C13E8" w:rsidRDefault="003C13E8" w:rsidP="003C13E8">
      <w:pPr>
        <w:pStyle w:val="22"/>
        <w:jc w:val="center"/>
        <w:rPr>
          <w:b/>
          <w:sz w:val="24"/>
          <w:szCs w:val="24"/>
        </w:rPr>
      </w:pPr>
      <w:r w:rsidRPr="003C13E8">
        <w:rPr>
          <w:b/>
          <w:sz w:val="24"/>
          <w:szCs w:val="24"/>
        </w:rPr>
        <w:t>АДМИНИСТРАЦИЯ</w:t>
      </w:r>
    </w:p>
    <w:p w:rsidR="003C13E8" w:rsidRPr="003C13E8" w:rsidRDefault="003C13E8" w:rsidP="003C13E8">
      <w:pPr>
        <w:pStyle w:val="22"/>
        <w:jc w:val="center"/>
        <w:rPr>
          <w:b/>
          <w:sz w:val="24"/>
          <w:szCs w:val="24"/>
        </w:rPr>
      </w:pPr>
      <w:r w:rsidRPr="003C13E8">
        <w:rPr>
          <w:b/>
          <w:sz w:val="24"/>
          <w:szCs w:val="24"/>
        </w:rPr>
        <w:t>КРИВОРОЖСКОГО  СЕЛЬСКОГО  ПОСЕЛЕНИЯ</w:t>
      </w:r>
    </w:p>
    <w:p w:rsidR="003C13E8" w:rsidRPr="003C13E8" w:rsidRDefault="003C13E8" w:rsidP="003C13E8">
      <w:pPr>
        <w:pStyle w:val="22"/>
        <w:jc w:val="center"/>
        <w:rPr>
          <w:b/>
          <w:sz w:val="24"/>
          <w:szCs w:val="24"/>
        </w:rPr>
      </w:pPr>
    </w:p>
    <w:p w:rsidR="003C13E8" w:rsidRPr="003C13E8" w:rsidRDefault="003C13E8" w:rsidP="003C13E8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3C13E8" w:rsidRPr="003C13E8" w:rsidRDefault="003C13E8" w:rsidP="00E04041">
      <w:pPr>
        <w:pStyle w:val="1"/>
        <w:suppressAutoHyphens/>
        <w:spacing w:before="0" w:after="0"/>
        <w:ind w:left="432"/>
        <w:jc w:val="center"/>
        <w:rPr>
          <w:rFonts w:ascii="Times New Roman" w:hAnsi="Times New Roman"/>
          <w:sz w:val="28"/>
          <w:szCs w:val="28"/>
        </w:rPr>
      </w:pPr>
      <w:r w:rsidRPr="003C13E8">
        <w:rPr>
          <w:rFonts w:ascii="Times New Roman" w:hAnsi="Times New Roman"/>
          <w:sz w:val="28"/>
          <w:szCs w:val="28"/>
        </w:rPr>
        <w:t>ПОСТАНОВЛЕНИЕ</w:t>
      </w:r>
    </w:p>
    <w:p w:rsidR="003C13E8" w:rsidRPr="003C13E8" w:rsidRDefault="003C13E8" w:rsidP="003C13E8">
      <w:pPr>
        <w:spacing w:line="240" w:lineRule="auto"/>
        <w:rPr>
          <w:rFonts w:ascii="Times New Roman" w:hAnsi="Times New Roman" w:cs="Times New Roman"/>
          <w:b/>
          <w:spacing w:val="38"/>
        </w:rPr>
      </w:pPr>
    </w:p>
    <w:p w:rsidR="003C13E8" w:rsidRPr="003C13E8" w:rsidRDefault="003C13E8" w:rsidP="00397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3E8">
        <w:rPr>
          <w:rFonts w:ascii="Times New Roman" w:hAnsi="Times New Roman" w:cs="Times New Roman"/>
          <w:sz w:val="28"/>
          <w:szCs w:val="28"/>
        </w:rPr>
        <w:t xml:space="preserve">от </w:t>
      </w:r>
      <w:r w:rsidR="00397C3E">
        <w:rPr>
          <w:rFonts w:ascii="Times New Roman" w:hAnsi="Times New Roman" w:cs="Times New Roman"/>
          <w:sz w:val="28"/>
          <w:szCs w:val="28"/>
        </w:rPr>
        <w:t xml:space="preserve">15.05.2017 г.  </w:t>
      </w:r>
      <w:r w:rsidRPr="003C13E8">
        <w:rPr>
          <w:rFonts w:ascii="Times New Roman" w:hAnsi="Times New Roman" w:cs="Times New Roman"/>
          <w:sz w:val="28"/>
          <w:szCs w:val="28"/>
        </w:rPr>
        <w:t xml:space="preserve"> </w:t>
      </w:r>
      <w:r w:rsidRPr="003C13E8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3C13E8">
        <w:rPr>
          <w:rFonts w:ascii="Times New Roman" w:hAnsi="Times New Roman" w:cs="Times New Roman"/>
          <w:sz w:val="28"/>
          <w:szCs w:val="28"/>
        </w:rPr>
        <w:t xml:space="preserve">  </w:t>
      </w:r>
      <w:r w:rsidR="00E04041">
        <w:rPr>
          <w:rFonts w:ascii="Times New Roman" w:hAnsi="Times New Roman" w:cs="Times New Roman"/>
          <w:sz w:val="28"/>
          <w:szCs w:val="28"/>
        </w:rPr>
        <w:t>53</w:t>
      </w:r>
    </w:p>
    <w:p w:rsidR="003C13E8" w:rsidRPr="00E04041" w:rsidRDefault="003C13E8" w:rsidP="00E04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3E8">
        <w:rPr>
          <w:rFonts w:ascii="Times New Roman" w:hAnsi="Times New Roman" w:cs="Times New Roman"/>
          <w:sz w:val="28"/>
          <w:szCs w:val="28"/>
        </w:rPr>
        <w:t>сл. Криворожье</w:t>
      </w:r>
    </w:p>
    <w:p w:rsidR="00E04041" w:rsidRDefault="003C1D82" w:rsidP="00E0404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41">
        <w:rPr>
          <w:rFonts w:ascii="Times New Roman" w:hAnsi="Times New Roman" w:cs="Times New Roman"/>
          <w:b/>
          <w:sz w:val="28"/>
          <w:szCs w:val="28"/>
        </w:rPr>
        <w:t>Об организации обучения населения</w:t>
      </w:r>
    </w:p>
    <w:p w:rsidR="003C1D82" w:rsidRDefault="003C1D82" w:rsidP="00E0404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41">
        <w:rPr>
          <w:rFonts w:ascii="Times New Roman" w:hAnsi="Times New Roman" w:cs="Times New Roman"/>
          <w:b/>
          <w:sz w:val="28"/>
          <w:szCs w:val="28"/>
        </w:rPr>
        <w:t xml:space="preserve"> мерам пожарной безопасности</w:t>
      </w:r>
    </w:p>
    <w:p w:rsidR="00E04041" w:rsidRPr="00E04041" w:rsidRDefault="00E04041" w:rsidP="00E0404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E040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Криворожского сельского поселения</w:t>
      </w:r>
    </w:p>
    <w:p w:rsidR="003C1D82" w:rsidRPr="003C1D82" w:rsidRDefault="003C1D82" w:rsidP="00E04041">
      <w:pPr>
        <w:spacing w:line="240" w:lineRule="auto"/>
        <w:rPr>
          <w:b/>
          <w:sz w:val="28"/>
          <w:szCs w:val="28"/>
        </w:rPr>
      </w:pPr>
    </w:p>
    <w:p w:rsidR="003C1D82" w:rsidRDefault="003C1D82" w:rsidP="00E04041">
      <w:pPr>
        <w:tabs>
          <w:tab w:val="left" w:pos="784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1D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«Криворожское сельское поселение»,</w:t>
      </w:r>
    </w:p>
    <w:p w:rsidR="003C1D82" w:rsidRPr="003C1D82" w:rsidRDefault="003C1D82" w:rsidP="003C1D82">
      <w:pPr>
        <w:tabs>
          <w:tab w:val="left" w:pos="784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Криворожского сельского поселения  </w:t>
      </w:r>
      <w:proofErr w:type="spellStart"/>
      <w:proofErr w:type="gramStart"/>
      <w:r w:rsidR="00397C3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397C3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397C3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397C3E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3C1D82" w:rsidRPr="003C1D82" w:rsidRDefault="003C1D82" w:rsidP="003C1D82">
      <w:pPr>
        <w:pStyle w:val="a5"/>
        <w:numPr>
          <w:ilvl w:val="0"/>
          <w:numId w:val="4"/>
        </w:numPr>
        <w:tabs>
          <w:tab w:val="left" w:pos="7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D82">
        <w:rPr>
          <w:rFonts w:ascii="Times New Roman" w:hAnsi="Times New Roman" w:cs="Times New Roman"/>
          <w:sz w:val="28"/>
          <w:szCs w:val="28"/>
        </w:rPr>
        <w:t xml:space="preserve">Утвердить Положение «Об организации обучения населения мерам пожарной безопасности на территории Криворожского сельского поселения» (Приложение №1). </w:t>
      </w:r>
    </w:p>
    <w:p w:rsidR="003C13E8" w:rsidRPr="003C1D82" w:rsidRDefault="003C13E8" w:rsidP="003C1D82">
      <w:pPr>
        <w:pStyle w:val="a5"/>
        <w:numPr>
          <w:ilvl w:val="0"/>
          <w:numId w:val="4"/>
        </w:numPr>
        <w:tabs>
          <w:tab w:val="left" w:pos="7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D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3C13E8" w:rsidRPr="003C1D82" w:rsidRDefault="00EE42AD" w:rsidP="003C1D82">
      <w:pPr>
        <w:pStyle w:val="a5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C1D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3C1D82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3C1D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</w:t>
      </w:r>
      <w:r w:rsidR="003C13E8" w:rsidRPr="003C1D82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полнением данного Постановления оставляю за собой.</w:t>
      </w:r>
    </w:p>
    <w:p w:rsidR="003C13E8" w:rsidRDefault="003C13E8" w:rsidP="003C13E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97C3E" w:rsidRDefault="00397C3E" w:rsidP="003C13E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97C3E" w:rsidRDefault="00397C3E" w:rsidP="003C13E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97C3E" w:rsidRPr="003C13E8" w:rsidRDefault="00397C3E" w:rsidP="003C13E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C13E8" w:rsidRPr="003C13E8" w:rsidRDefault="003C13E8" w:rsidP="003C13E8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13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Глава Администрации </w:t>
      </w:r>
    </w:p>
    <w:p w:rsidR="003C13E8" w:rsidRDefault="003C13E8" w:rsidP="003C1D82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13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Криворожского  сельского поселения                                              </w:t>
      </w:r>
      <w:proofErr w:type="spellStart"/>
      <w:r w:rsidRPr="003C13E8">
        <w:rPr>
          <w:rFonts w:ascii="Times New Roman" w:hAnsi="Times New Roman" w:cs="Times New Roman"/>
          <w:color w:val="000000"/>
          <w:spacing w:val="-2"/>
          <w:sz w:val="28"/>
          <w:szCs w:val="28"/>
        </w:rPr>
        <w:t>С.Д.Луганцев</w:t>
      </w:r>
      <w:proofErr w:type="spellEnd"/>
    </w:p>
    <w:p w:rsidR="003C1D82" w:rsidRPr="003C13E8" w:rsidRDefault="003C1D82" w:rsidP="003C1D82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C13E8" w:rsidRPr="003C13E8" w:rsidRDefault="003C13E8" w:rsidP="003C1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3E8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3C13E8" w:rsidRPr="003C13E8" w:rsidRDefault="003C13E8" w:rsidP="003C1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3E8">
        <w:rPr>
          <w:rFonts w:ascii="Times New Roman" w:hAnsi="Times New Roman" w:cs="Times New Roman"/>
          <w:sz w:val="20"/>
          <w:szCs w:val="20"/>
        </w:rPr>
        <w:t>специалист первой категории</w:t>
      </w:r>
    </w:p>
    <w:p w:rsidR="003C13E8" w:rsidRPr="003C13E8" w:rsidRDefault="003C13E8" w:rsidP="003C1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3E8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Pr="003C13E8">
        <w:rPr>
          <w:rFonts w:ascii="Times New Roman" w:hAnsi="Times New Roman" w:cs="Times New Roman"/>
          <w:sz w:val="20"/>
          <w:szCs w:val="20"/>
        </w:rPr>
        <w:t>Криворожского</w:t>
      </w:r>
      <w:proofErr w:type="gramEnd"/>
    </w:p>
    <w:p w:rsidR="003C13E8" w:rsidRPr="003C13E8" w:rsidRDefault="003C13E8" w:rsidP="003C1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3E8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C13E8" w:rsidRPr="003C13E8" w:rsidRDefault="003C13E8" w:rsidP="003C13E8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</w:p>
    <w:p w:rsidR="00A22AAE" w:rsidRPr="003C13E8" w:rsidRDefault="00A22AAE" w:rsidP="003C13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D82" w:rsidRDefault="003C1D82" w:rsidP="003C1D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894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Криворожского сельског</w:t>
      </w:r>
      <w:r w:rsidR="00E040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 w:rsidR="00E04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 15.05.2017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0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49A4" w:rsidRPr="00FB2552" w:rsidRDefault="008949A4" w:rsidP="003C1D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82" w:rsidRPr="00FD3C80" w:rsidRDefault="003C1D82" w:rsidP="003C1D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организации обучения  населения  мерам пожарной безопасности</w:t>
      </w:r>
    </w:p>
    <w:p w:rsidR="003C1D82" w:rsidRDefault="003C1D82" w:rsidP="003C1D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Криворожского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C1D82" w:rsidRPr="00FD3C80" w:rsidRDefault="003C1D82" w:rsidP="003C1D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1.Положение об организации обучения и информирования населения о мерах пожарной безопасности разработано в соответствии с Федеральными законами Российской Федерации от 21.12.1994 года № 69-ФЗ «О пожарной безопасности» и от 22.07.2008 года № 123-ФЗ «Технический регламент о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бованиях пожарной безопасности».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Положение устанавливает общие основы организации обучения и информирования населения о мерах пожарной безопасности, определяет его основные цели и задачи, а также формы и методы обучения и информирования населения о мерах пожарной безопасности.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Основной целью обучения и информирования населения о мерах пожарной безопасности является снижение числа пожаров и степени тяжести последствий от них. Достижение названной цели обеспечивается путем решения следующих главных задач: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и выполнение гражданами требований пожарной безопасности в различных сферах деятельности;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помощи.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системы 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информирования населения Криворожского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мерам пожарной безопасности осуществляется на основе единства принципов, форм и методов обучения.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Обучение мерам пожарной безопасности проходят: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 предприятий и организаций;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обучающиеся в образовательных учреждениях;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неработающее население;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руководители органов местного самоуправления, организаций и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пожарную безопасность.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Обучение мерам пожарной безопасности проводится в следующих формах: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занятие по специальным программам;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противопожарный инструктаж и изучение минимума </w:t>
      </w:r>
      <w:proofErr w:type="spellStart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ехнических знаний;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лекции, беседы, учебные фильмы;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самостоятельная подготовка;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учения и тренировки;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формы обучения.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сфере пожарной безопасности в форме занятий по специальным программам может осуществляться организациями, предприятиями и индивидуальными предпринимателями (далее организациями), оказывающими в установленном порядке услуги по обучению населения мерам пожарной безопасности, в том числе образовательными учреждениями </w:t>
      </w:r>
      <w:proofErr w:type="spellStart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технического профиля, учебными центрами Федеральной противопожарной службы МЧС России, </w:t>
      </w:r>
      <w:proofErr w:type="spellStart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методическим центром по гражданской обороне и чрезвычайным ситуациям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  <w:proofErr w:type="gramEnd"/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работников организаций осуществляется в соответствии с требованиями Федерального закона от 21.12.1994 года № 69-ФЗ «О пожарной безопасности» и приказа Министерства Российской Федерации по делам гражданской обороны, чрезвычайным ситуациям и ликвидации последствий стихийных бедствий от 12.12.2007 года № 645 «Об утверждении норм пожарной безопасности «Обучение мерам пожарной безопасности работников организаций».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Противопожарный инструктаж – доведение до работников организаций основных требований пожарной безопасности, изучение пожарной опасности технологических процессов производства, оборудования, сре</w:t>
      </w:r>
      <w:proofErr w:type="gramStart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отивопожарной защиты и действий в случае возникновения пожара. Проводится со всеми работниками организаций по утвержденным программам и в порядке, определяемом руководителем (собственником). При проведении инструктажей по пожарной безопасности следует учитывать специфику деятельности организации.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Обучение неработающих граждан в форме противопожарного инструктажа проводится по месту их учебы, постоянного или временного проживания с целью ознакомления с нормативными документами по пожарной безопасности, а также с правилами поведения при возникновении пожара и 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применения первичных средств пожаротушения. Допускается заменять проведение противопожарного инструктажа распространением памяток о мерах пожарной безопасности в жилом секторе. Обучение неработающего населения проводится администрацией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ервомайского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сходах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дни приемов по хуторам, на встречах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</w:t>
      </w:r>
      <w:proofErr w:type="gramStart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Руководители, специалисты и работники организаций, ответственные за пожарную безопасность, обучаются в установленном порядке минимуму </w:t>
      </w:r>
      <w:proofErr w:type="spellStart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технических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</w:t>
      </w:r>
      <w:proofErr w:type="gramEnd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Обучение мерам пожарной безопасности в образовательных учреждениях предусматривает: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проведение занятий, лекций, бесед, просмотр учебных фильмов на противопожарные темы;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вечеров, конкурсов, викторин и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мероприятий;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проведение не реже одного раза в год противопожарного инструктажа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1D82" w:rsidRDefault="003C1D82" w:rsidP="003C1D82">
      <w:pPr>
        <w:tabs>
          <w:tab w:val="left" w:pos="7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противопожарного инструктажа перед началом работ (занятий), связанных с обращением с взрывопожароопасными веществами и материалами, перед проведением культурно – массовых и других мероприятий, для которых установлены требования пожарной безопасности;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участие в учениях и тренировках по эвакуации из зданий образовательных учреждений.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Воспитанников дошкольных учреждений знакомят с правилами пожарной безопасности в процессе </w:t>
      </w:r>
      <w:proofErr w:type="spellStart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воспитательных занятий.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Обучение мерам пожарной безопасности руководителей органов местного самоуправления, организаций и лиц, ответственных за пожарную безопасность, предусматривает:</w:t>
      </w:r>
    </w:p>
    <w:p w:rsidR="003C1D82" w:rsidRPr="00FD3C80" w:rsidRDefault="003C1D82" w:rsidP="003C1D82">
      <w:pPr>
        <w:tabs>
          <w:tab w:val="left" w:pos="7843"/>
        </w:tabs>
        <w:spacing w:after="0"/>
        <w:jc w:val="both"/>
        <w:rPr>
          <w:b/>
          <w:sz w:val="28"/>
          <w:szCs w:val="28"/>
        </w:rPr>
      </w:pP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 программам в организациях или у индивидуальных предпринимателей, оказывающих соответствующие услуги;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самостоятельное изучение нормативных документов по вопросам организации выполнения первичных мер пожарной безопасности;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участие в </w:t>
      </w:r>
      <w:proofErr w:type="spellStart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технических учениях (занятиях) и тренировках.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Противопожарную пропаганду проводят органы местного 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 пожарная охрана и организации.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 способов информирования населения.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Для информирования граждан о мерах пожарной безопасности можно проводить собрания населения. В сельских населенных пунктах эту работу можно проводить на улице, собирая в одном из дворов жильцов нескольких домов. Также информирование населения посредством собрания можно проводить в местах, где имеется возможность собрать однородную аудиторию слушателей. Собрание населения проводится </w:t>
      </w:r>
      <w:proofErr w:type="gramStart"/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</w:t>
      </w:r>
      <w:r w:rsidR="008949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94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утверждается Главой Криворожского</w:t>
      </w:r>
      <w:r w:rsidRPr="00FD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О дне и месте проведения противопожарного инструктажа заранее информируется население, вывешиваются объявления. По итогам собрания населения составляется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15" w:rsidRDefault="00AC5A15" w:rsidP="003C1D82">
      <w:pPr>
        <w:spacing w:before="100" w:beforeAutospacing="1" w:after="100" w:afterAutospacing="1" w:line="240" w:lineRule="auto"/>
        <w:jc w:val="right"/>
      </w:pPr>
    </w:p>
    <w:sectPr w:rsidR="00AC5A15" w:rsidSect="00AC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pacing w:val="1"/>
        <w:sz w:val="28"/>
        <w:szCs w:val="28"/>
      </w:rPr>
    </w:lvl>
  </w:abstractNum>
  <w:abstractNum w:abstractNumId="2">
    <w:nsid w:val="0C816C35"/>
    <w:multiLevelType w:val="hybridMultilevel"/>
    <w:tmpl w:val="D71CDA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81D18"/>
    <w:multiLevelType w:val="hybridMultilevel"/>
    <w:tmpl w:val="E88E5538"/>
    <w:lvl w:ilvl="0" w:tplc="E16A4678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7524"/>
    <w:rsid w:val="002628B1"/>
    <w:rsid w:val="00387524"/>
    <w:rsid w:val="00397C3E"/>
    <w:rsid w:val="003C13E8"/>
    <w:rsid w:val="003C1D82"/>
    <w:rsid w:val="00417C9C"/>
    <w:rsid w:val="00590803"/>
    <w:rsid w:val="00602E52"/>
    <w:rsid w:val="0079018B"/>
    <w:rsid w:val="008826DB"/>
    <w:rsid w:val="008949A4"/>
    <w:rsid w:val="009C7608"/>
    <w:rsid w:val="009F7FA0"/>
    <w:rsid w:val="00A22AAE"/>
    <w:rsid w:val="00A3384B"/>
    <w:rsid w:val="00AC5A15"/>
    <w:rsid w:val="00B73B57"/>
    <w:rsid w:val="00CF154B"/>
    <w:rsid w:val="00E04041"/>
    <w:rsid w:val="00EE42AD"/>
    <w:rsid w:val="00F6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24"/>
  </w:style>
  <w:style w:type="paragraph" w:styleId="1">
    <w:name w:val="heading 1"/>
    <w:basedOn w:val="a"/>
    <w:next w:val="a"/>
    <w:link w:val="10"/>
    <w:uiPriority w:val="9"/>
    <w:qFormat/>
    <w:rsid w:val="005908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908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8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9080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908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908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90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3C1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C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Юрист</cp:lastModifiedBy>
  <cp:revision>9</cp:revision>
  <cp:lastPrinted>2017-06-02T12:17:00Z</cp:lastPrinted>
  <dcterms:created xsi:type="dcterms:W3CDTF">2017-04-18T08:48:00Z</dcterms:created>
  <dcterms:modified xsi:type="dcterms:W3CDTF">2017-06-02T12:17:00Z</dcterms:modified>
</cp:coreProperties>
</file>