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77" w:rsidRPr="009F5A89" w:rsidRDefault="00163277" w:rsidP="00163277">
      <w:pPr>
        <w:jc w:val="center"/>
        <w:rPr>
          <w:sz w:val="28"/>
        </w:rPr>
      </w:pPr>
      <w:r w:rsidRPr="009F5A89">
        <w:rPr>
          <w:sz w:val="28"/>
        </w:rPr>
        <w:t>РОССИЙСКАЯ ФЕДЕРАЦИЯ</w:t>
      </w:r>
    </w:p>
    <w:p w:rsidR="00163277" w:rsidRPr="009F5A89" w:rsidRDefault="00163277" w:rsidP="00163277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163277" w:rsidRDefault="00163277" w:rsidP="00163277"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 w:rsidR="00163277" w:rsidRDefault="00163277" w:rsidP="00163277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163277" w:rsidRDefault="00163277" w:rsidP="00163277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7B40C9">
        <w:rPr>
          <w:bCs/>
          <w:spacing w:val="30"/>
          <w:sz w:val="28"/>
          <w:szCs w:val="28"/>
        </w:rPr>
        <w:t>КРИВОРОЖСКОЕ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</w:p>
    <w:p w:rsidR="00163277" w:rsidRPr="004D4222" w:rsidRDefault="00163277" w:rsidP="00163277">
      <w:pPr>
        <w:jc w:val="center"/>
        <w:rPr>
          <w:bCs/>
          <w:spacing w:val="30"/>
          <w:sz w:val="28"/>
          <w:szCs w:val="28"/>
        </w:rPr>
      </w:pPr>
    </w:p>
    <w:p w:rsidR="00163277" w:rsidRDefault="00163277" w:rsidP="00163277">
      <w:pPr>
        <w:ind w:left="-426"/>
        <w:jc w:val="center"/>
        <w:rPr>
          <w:b/>
          <w:bCs/>
          <w:spacing w:val="30"/>
          <w:sz w:val="36"/>
          <w:szCs w:val="36"/>
        </w:rPr>
      </w:pPr>
      <w:r w:rsidRPr="0071610C">
        <w:rPr>
          <w:b/>
          <w:bCs/>
          <w:spacing w:val="30"/>
          <w:sz w:val="36"/>
          <w:szCs w:val="36"/>
        </w:rPr>
        <w:t xml:space="preserve">АДМИНИСТРАЦИЯ </w:t>
      </w:r>
    </w:p>
    <w:p w:rsidR="00163277" w:rsidRDefault="007B40C9" w:rsidP="00163277">
      <w:pPr>
        <w:pStyle w:val="3"/>
        <w:rPr>
          <w:spacing w:val="0"/>
          <w:szCs w:val="44"/>
        </w:rPr>
      </w:pPr>
      <w:r>
        <w:rPr>
          <w:bCs/>
          <w:szCs w:val="36"/>
        </w:rPr>
        <w:t>КРИВОРОЖСКОГО</w:t>
      </w:r>
      <w:r w:rsidR="00163277">
        <w:rPr>
          <w:bCs/>
          <w:szCs w:val="36"/>
        </w:rPr>
        <w:t xml:space="preserve"> СЕЛЬСКОГО ПОСЕЛЕНИЯ</w:t>
      </w:r>
      <w:r w:rsidR="00163277" w:rsidRPr="00764B8A">
        <w:rPr>
          <w:spacing w:val="0"/>
          <w:szCs w:val="44"/>
        </w:rPr>
        <w:t xml:space="preserve"> </w:t>
      </w:r>
    </w:p>
    <w:p w:rsidR="00163277" w:rsidRDefault="00163277" w:rsidP="00163277">
      <w:pPr>
        <w:pStyle w:val="3"/>
        <w:rPr>
          <w:spacing w:val="0"/>
          <w:szCs w:val="44"/>
        </w:rPr>
      </w:pPr>
    </w:p>
    <w:p w:rsidR="00140804" w:rsidRPr="00764B8A" w:rsidRDefault="00140804" w:rsidP="00163277">
      <w:pPr>
        <w:pStyle w:val="3"/>
        <w:rPr>
          <w:b w:val="0"/>
          <w:bCs/>
          <w:szCs w:val="36"/>
        </w:rPr>
      </w:pPr>
      <w:r w:rsidRPr="00764B8A">
        <w:rPr>
          <w:spacing w:val="0"/>
          <w:szCs w:val="44"/>
        </w:rPr>
        <w:t>ПОСТАНОВЛЕНИ</w:t>
      </w:r>
      <w:r w:rsidR="00AC3D01">
        <w:rPr>
          <w:spacing w:val="0"/>
          <w:szCs w:val="44"/>
        </w:rPr>
        <w:t>Е</w:t>
      </w:r>
    </w:p>
    <w:p w:rsidR="00140804" w:rsidRPr="00764B8A" w:rsidRDefault="00140804" w:rsidP="00140804">
      <w:pPr>
        <w:jc w:val="center"/>
        <w:rPr>
          <w:b/>
          <w:spacing w:val="20"/>
          <w:sz w:val="26"/>
          <w:szCs w:val="26"/>
        </w:rPr>
      </w:pPr>
    </w:p>
    <w:p w:rsidR="00140804" w:rsidRPr="00AC3D01" w:rsidRDefault="005E3ED2" w:rsidP="00140804">
      <w:pPr>
        <w:jc w:val="center"/>
        <w:rPr>
          <w:sz w:val="28"/>
          <w:szCs w:val="28"/>
        </w:rPr>
      </w:pPr>
      <w:r w:rsidRPr="007B40C9">
        <w:rPr>
          <w:sz w:val="28"/>
          <w:szCs w:val="28"/>
        </w:rPr>
        <w:t>о</w:t>
      </w:r>
      <w:r w:rsidR="00140804" w:rsidRPr="007B40C9">
        <w:rPr>
          <w:sz w:val="28"/>
          <w:szCs w:val="28"/>
        </w:rPr>
        <w:t>т</w:t>
      </w:r>
      <w:r w:rsidRPr="007B40C9">
        <w:rPr>
          <w:sz w:val="28"/>
          <w:szCs w:val="28"/>
        </w:rPr>
        <w:t xml:space="preserve"> </w:t>
      </w:r>
      <w:r w:rsidR="007B40C9" w:rsidRPr="007B40C9">
        <w:rPr>
          <w:sz w:val="28"/>
          <w:szCs w:val="28"/>
        </w:rPr>
        <w:t>06.11</w:t>
      </w:r>
      <w:r w:rsidR="00305C34" w:rsidRPr="007B40C9">
        <w:rPr>
          <w:sz w:val="28"/>
          <w:szCs w:val="28"/>
        </w:rPr>
        <w:t>.201</w:t>
      </w:r>
      <w:r w:rsidR="00826215" w:rsidRPr="007B40C9">
        <w:rPr>
          <w:sz w:val="28"/>
          <w:szCs w:val="28"/>
        </w:rPr>
        <w:t>9</w:t>
      </w:r>
      <w:r w:rsidR="00140804" w:rsidRPr="007B40C9">
        <w:rPr>
          <w:sz w:val="28"/>
          <w:szCs w:val="28"/>
        </w:rPr>
        <w:t xml:space="preserve"> </w:t>
      </w:r>
      <w:r w:rsidR="00140804" w:rsidRPr="007B40C9">
        <w:rPr>
          <w:sz w:val="28"/>
          <w:szCs w:val="28"/>
        </w:rPr>
        <w:sym w:font="Times New Roman" w:char="2116"/>
      </w:r>
      <w:r w:rsidR="00140804" w:rsidRPr="007B40C9">
        <w:rPr>
          <w:sz w:val="28"/>
          <w:szCs w:val="28"/>
        </w:rPr>
        <w:t xml:space="preserve"> </w:t>
      </w:r>
      <w:r w:rsidR="007B40C9" w:rsidRPr="007B40C9">
        <w:rPr>
          <w:sz w:val="28"/>
          <w:szCs w:val="28"/>
        </w:rPr>
        <w:t>77</w:t>
      </w:r>
    </w:p>
    <w:p w:rsidR="00140804" w:rsidRPr="00764B8A" w:rsidRDefault="00140804" w:rsidP="00140804">
      <w:pPr>
        <w:pStyle w:val="a8"/>
        <w:jc w:val="center"/>
        <w:rPr>
          <w:sz w:val="26"/>
          <w:szCs w:val="26"/>
        </w:rPr>
      </w:pPr>
    </w:p>
    <w:p w:rsidR="00140804" w:rsidRDefault="00BB5DD8" w:rsidP="00140804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сл. К</w:t>
      </w:r>
      <w:r w:rsidR="007B40C9">
        <w:rPr>
          <w:sz w:val="28"/>
          <w:szCs w:val="28"/>
        </w:rPr>
        <w:t>риворожье</w:t>
      </w:r>
    </w:p>
    <w:p w:rsidR="00DF7C30" w:rsidRPr="00764B8A" w:rsidRDefault="00DF7C30" w:rsidP="00140804">
      <w:pPr>
        <w:pStyle w:val="a8"/>
        <w:jc w:val="center"/>
      </w:pPr>
    </w:p>
    <w:p w:rsidR="00DF7C30" w:rsidRDefault="00DF7C30" w:rsidP="00DF7C30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>Об основных направлениях бюджетной</w:t>
      </w:r>
      <w:r w:rsidR="008262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Pr="00521E3F">
        <w:rPr>
          <w:b/>
          <w:bCs/>
          <w:sz w:val="28"/>
          <w:szCs w:val="28"/>
        </w:rPr>
        <w:t xml:space="preserve"> налоговой политики </w:t>
      </w:r>
      <w:r w:rsidR="007B40C9">
        <w:rPr>
          <w:b/>
          <w:bCs/>
          <w:sz w:val="28"/>
          <w:szCs w:val="28"/>
        </w:rPr>
        <w:t>Криворожского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DF7C30" w:rsidRPr="00521E3F" w:rsidRDefault="00826215" w:rsidP="00DF7C30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2020</w:t>
      </w:r>
      <w:r w:rsidR="00DF7C30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2</w:t>
      </w:r>
      <w:r w:rsidR="00DF7C30" w:rsidRPr="00521E3F">
        <w:rPr>
          <w:b/>
          <w:bCs/>
          <w:sz w:val="28"/>
          <w:szCs w:val="28"/>
        </w:rPr>
        <w:t xml:space="preserve"> годы</w:t>
      </w:r>
    </w:p>
    <w:p w:rsidR="00DF7C30" w:rsidRPr="00521E3F" w:rsidRDefault="00DF7C30" w:rsidP="00DF7C30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DF7C30" w:rsidRPr="000761D9" w:rsidRDefault="00DF7C30" w:rsidP="000761D9">
      <w:pPr>
        <w:pStyle w:val="ConsPlusTitle"/>
        <w:ind w:right="-30" w:firstLine="708"/>
        <w:jc w:val="both"/>
        <w:rPr>
          <w:sz w:val="28"/>
          <w:szCs w:val="28"/>
        </w:rPr>
      </w:pPr>
      <w:r w:rsidRPr="000761D9">
        <w:rPr>
          <w:b w:val="0"/>
          <w:spacing w:val="-6"/>
          <w:sz w:val="28"/>
          <w:szCs w:val="28"/>
        </w:rPr>
        <w:t>В соответствии со статьей 184.2 Бюджетного кодекса Российской Федерации,</w:t>
      </w:r>
      <w:r w:rsidRPr="000761D9">
        <w:rPr>
          <w:b w:val="0"/>
          <w:sz w:val="28"/>
          <w:szCs w:val="28"/>
        </w:rPr>
        <w:t xml:space="preserve"> </w:t>
      </w:r>
      <w:r w:rsidRPr="00F2013E">
        <w:rPr>
          <w:b w:val="0"/>
          <w:sz w:val="28"/>
          <w:szCs w:val="28"/>
        </w:rPr>
        <w:t>статьей 2</w:t>
      </w:r>
      <w:r w:rsidR="007C0C92" w:rsidRPr="00F2013E">
        <w:rPr>
          <w:b w:val="0"/>
          <w:sz w:val="28"/>
          <w:szCs w:val="28"/>
        </w:rPr>
        <w:t>5</w:t>
      </w:r>
      <w:r w:rsidRPr="00F2013E">
        <w:rPr>
          <w:b w:val="0"/>
          <w:sz w:val="28"/>
          <w:szCs w:val="28"/>
        </w:rPr>
        <w:t xml:space="preserve"> решения Собрания депутатов </w:t>
      </w:r>
      <w:r w:rsidR="007B40C9">
        <w:rPr>
          <w:b w:val="0"/>
          <w:sz w:val="28"/>
          <w:szCs w:val="28"/>
        </w:rPr>
        <w:t>Криворожского</w:t>
      </w:r>
      <w:r w:rsidRPr="00F2013E">
        <w:rPr>
          <w:b w:val="0"/>
          <w:sz w:val="28"/>
          <w:szCs w:val="28"/>
        </w:rPr>
        <w:t xml:space="preserve"> сельского поселения от </w:t>
      </w:r>
      <w:r w:rsidR="007B40C9" w:rsidRPr="00F453E3">
        <w:rPr>
          <w:sz w:val="27"/>
          <w:szCs w:val="27"/>
        </w:rPr>
        <w:t xml:space="preserve"> </w:t>
      </w:r>
      <w:r w:rsidR="007B40C9" w:rsidRPr="007B40C9">
        <w:rPr>
          <w:b w:val="0"/>
          <w:spacing w:val="-3"/>
          <w:sz w:val="28"/>
          <w:szCs w:val="28"/>
        </w:rPr>
        <w:t>20.06.2016 № 193</w:t>
      </w:r>
      <w:r w:rsidR="007B40C9" w:rsidRPr="00BF6EEE">
        <w:rPr>
          <w:spacing w:val="-3"/>
        </w:rPr>
        <w:t xml:space="preserve"> </w:t>
      </w:r>
      <w:r w:rsidR="000761D9" w:rsidRPr="000761D9">
        <w:rPr>
          <w:b w:val="0"/>
          <w:sz w:val="28"/>
          <w:szCs w:val="28"/>
        </w:rPr>
        <w:t>«Об утверждении Положения о бюджетном процессе в К</w:t>
      </w:r>
      <w:r w:rsidR="007B40C9">
        <w:rPr>
          <w:b w:val="0"/>
          <w:sz w:val="28"/>
          <w:szCs w:val="28"/>
        </w:rPr>
        <w:t xml:space="preserve">риворожском </w:t>
      </w:r>
      <w:r w:rsidR="000761D9" w:rsidRPr="000761D9">
        <w:rPr>
          <w:b w:val="0"/>
          <w:sz w:val="28"/>
          <w:szCs w:val="28"/>
        </w:rPr>
        <w:t xml:space="preserve"> сельском поселении</w:t>
      </w:r>
      <w:r w:rsidRPr="000761D9">
        <w:rPr>
          <w:b w:val="0"/>
          <w:sz w:val="28"/>
          <w:szCs w:val="28"/>
        </w:rPr>
        <w:t xml:space="preserve">», а также постановлением Администрации </w:t>
      </w:r>
      <w:r w:rsidR="007B40C9">
        <w:rPr>
          <w:b w:val="0"/>
          <w:sz w:val="28"/>
          <w:szCs w:val="28"/>
        </w:rPr>
        <w:t>Криворожского</w:t>
      </w:r>
      <w:r w:rsidRPr="000761D9">
        <w:rPr>
          <w:b w:val="0"/>
          <w:sz w:val="28"/>
          <w:szCs w:val="28"/>
        </w:rPr>
        <w:t xml:space="preserve"> сельского поселения от </w:t>
      </w:r>
      <w:r w:rsidR="007B40C9" w:rsidRPr="007B40C9">
        <w:rPr>
          <w:b w:val="0"/>
          <w:sz w:val="28"/>
          <w:szCs w:val="28"/>
        </w:rPr>
        <w:t>10.06.2019 № 50</w:t>
      </w:r>
      <w:r w:rsidR="000761D9" w:rsidRPr="000761D9">
        <w:rPr>
          <w:b w:val="0"/>
          <w:sz w:val="28"/>
          <w:szCs w:val="28"/>
        </w:rPr>
        <w:t xml:space="preserve"> </w:t>
      </w:r>
      <w:r w:rsidRPr="000761D9">
        <w:rPr>
          <w:b w:val="0"/>
          <w:sz w:val="28"/>
          <w:szCs w:val="28"/>
        </w:rPr>
        <w:t xml:space="preserve">«Об утверждении Порядка и сроков составления проекта бюджета </w:t>
      </w:r>
      <w:r w:rsidR="007B40C9">
        <w:rPr>
          <w:b w:val="0"/>
          <w:sz w:val="28"/>
          <w:szCs w:val="28"/>
        </w:rPr>
        <w:t>Криворожского</w:t>
      </w:r>
      <w:r w:rsidRPr="000761D9">
        <w:rPr>
          <w:b w:val="0"/>
          <w:sz w:val="28"/>
          <w:szCs w:val="28"/>
        </w:rPr>
        <w:t xml:space="preserve"> сельского поселения Миллеровского района на 20</w:t>
      </w:r>
      <w:r w:rsidR="000761D9" w:rsidRPr="000761D9">
        <w:rPr>
          <w:b w:val="0"/>
          <w:sz w:val="28"/>
          <w:szCs w:val="28"/>
        </w:rPr>
        <w:t>20</w:t>
      </w:r>
      <w:r w:rsidRPr="000761D9">
        <w:rPr>
          <w:b w:val="0"/>
          <w:sz w:val="28"/>
          <w:szCs w:val="28"/>
        </w:rPr>
        <w:t xml:space="preserve"> год и на плановый период 202</w:t>
      </w:r>
      <w:r w:rsidR="000761D9" w:rsidRPr="000761D9">
        <w:rPr>
          <w:b w:val="0"/>
          <w:sz w:val="28"/>
          <w:szCs w:val="28"/>
        </w:rPr>
        <w:t>1</w:t>
      </w:r>
      <w:r w:rsidRPr="000761D9">
        <w:rPr>
          <w:b w:val="0"/>
          <w:sz w:val="28"/>
          <w:szCs w:val="28"/>
        </w:rPr>
        <w:t xml:space="preserve"> и 202</w:t>
      </w:r>
      <w:r w:rsidR="000761D9" w:rsidRPr="000761D9">
        <w:rPr>
          <w:b w:val="0"/>
          <w:sz w:val="28"/>
          <w:szCs w:val="28"/>
        </w:rPr>
        <w:t>2</w:t>
      </w:r>
      <w:r w:rsidR="00F2013E">
        <w:rPr>
          <w:b w:val="0"/>
          <w:sz w:val="28"/>
          <w:szCs w:val="28"/>
        </w:rPr>
        <w:t xml:space="preserve"> годов», </w:t>
      </w:r>
      <w:r w:rsidRPr="000761D9">
        <w:rPr>
          <w:b w:val="0"/>
          <w:sz w:val="28"/>
          <w:szCs w:val="28"/>
        </w:rPr>
        <w:t xml:space="preserve">Администрация </w:t>
      </w:r>
      <w:r w:rsidR="007B40C9">
        <w:rPr>
          <w:b w:val="0"/>
          <w:sz w:val="28"/>
          <w:szCs w:val="28"/>
        </w:rPr>
        <w:t>Криворожского</w:t>
      </w:r>
      <w:r w:rsidRPr="000761D9">
        <w:rPr>
          <w:b w:val="0"/>
          <w:sz w:val="28"/>
          <w:szCs w:val="28"/>
        </w:rPr>
        <w:t xml:space="preserve"> сельского поселения</w:t>
      </w:r>
      <w:r w:rsidRPr="000761D9">
        <w:rPr>
          <w:sz w:val="28"/>
          <w:szCs w:val="28"/>
        </w:rPr>
        <w:t xml:space="preserve"> </w:t>
      </w:r>
      <w:r w:rsidRPr="000761D9">
        <w:rPr>
          <w:spacing w:val="60"/>
          <w:sz w:val="28"/>
          <w:szCs w:val="28"/>
        </w:rPr>
        <w:t>постановляет</w:t>
      </w:r>
      <w:r w:rsidRPr="000761D9">
        <w:rPr>
          <w:sz w:val="28"/>
          <w:szCs w:val="28"/>
        </w:rPr>
        <w:t>:</w:t>
      </w:r>
    </w:p>
    <w:p w:rsidR="00DF7C30" w:rsidRDefault="00DF7C30" w:rsidP="00DF7C30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DF7C30" w:rsidRPr="00521E3F" w:rsidRDefault="00DF7C30" w:rsidP="00DF7C30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1. Утвердить основные направления бюджетной и налоговой политики </w:t>
      </w:r>
      <w:r w:rsidR="007B40C9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 сельского поселения</w:t>
      </w:r>
      <w:r w:rsidR="00016D9C">
        <w:rPr>
          <w:sz w:val="28"/>
          <w:szCs w:val="28"/>
        </w:rPr>
        <w:t xml:space="preserve"> на 2020</w:t>
      </w:r>
      <w:r w:rsidRPr="00521E3F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016D9C">
        <w:rPr>
          <w:sz w:val="28"/>
          <w:szCs w:val="28"/>
        </w:rPr>
        <w:t>2</w:t>
      </w:r>
      <w:r w:rsidRPr="00521E3F">
        <w:rPr>
          <w:sz w:val="28"/>
          <w:szCs w:val="28"/>
        </w:rPr>
        <w:t xml:space="preserve"> годы согласно приложению к настоящему постановлению.</w:t>
      </w:r>
    </w:p>
    <w:p w:rsidR="00DF7C30" w:rsidRDefault="00DF7C30" w:rsidP="00DF7C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B292B">
        <w:rPr>
          <w:sz w:val="28"/>
          <w:szCs w:val="28"/>
        </w:rPr>
        <w:t xml:space="preserve">2. </w:t>
      </w:r>
      <w:r>
        <w:rPr>
          <w:sz w:val="28"/>
          <w:szCs w:val="28"/>
        </w:rPr>
        <w:t>Заведующему сектором экономики и финансов</w:t>
      </w:r>
      <w:r w:rsidRPr="007714C5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 w:rsidRPr="003B2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специалистами Администрации </w:t>
      </w:r>
      <w:r w:rsidR="007B40C9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 сельского поселения</w:t>
      </w:r>
      <w:r w:rsidRPr="003B292B">
        <w:rPr>
          <w:sz w:val="28"/>
          <w:szCs w:val="28"/>
        </w:rPr>
        <w:t xml:space="preserve"> обеспечить разработку проекта бюджета </w:t>
      </w:r>
      <w:r w:rsidR="007B40C9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Миллеровского района </w:t>
      </w:r>
      <w:r w:rsidRPr="003B292B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 xml:space="preserve">снове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>сновных направлений бюджетной и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налоговой политики </w:t>
      </w:r>
      <w:r w:rsidR="007B40C9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>на 20</w:t>
      </w:r>
      <w:r w:rsidR="00016D9C">
        <w:rPr>
          <w:sz w:val="28"/>
          <w:szCs w:val="28"/>
        </w:rPr>
        <w:t>20</w:t>
      </w:r>
      <w:r>
        <w:rPr>
          <w:sz w:val="28"/>
          <w:szCs w:val="28"/>
        </w:rPr>
        <w:t xml:space="preserve"> – 202</w:t>
      </w:r>
      <w:r w:rsidR="00016D9C">
        <w:rPr>
          <w:sz w:val="28"/>
          <w:szCs w:val="28"/>
        </w:rPr>
        <w:t>2</w:t>
      </w:r>
      <w:r w:rsidRPr="003B292B">
        <w:rPr>
          <w:sz w:val="28"/>
          <w:szCs w:val="28"/>
        </w:rPr>
        <w:t xml:space="preserve"> годы.</w:t>
      </w:r>
    </w:p>
    <w:p w:rsidR="001F522A" w:rsidRPr="00F54242" w:rsidRDefault="001F522A" w:rsidP="001F52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4242">
        <w:rPr>
          <w:sz w:val="28"/>
          <w:szCs w:val="28"/>
        </w:rPr>
        <w:t xml:space="preserve">. Настоящее постановление подлежит официальному </w:t>
      </w:r>
      <w:r>
        <w:rPr>
          <w:sz w:val="28"/>
          <w:szCs w:val="28"/>
        </w:rPr>
        <w:t>обнародованию</w:t>
      </w:r>
      <w:r w:rsidRPr="00F54242">
        <w:rPr>
          <w:sz w:val="28"/>
          <w:szCs w:val="28"/>
        </w:rPr>
        <w:t>.</w:t>
      </w:r>
    </w:p>
    <w:p w:rsidR="001F522A" w:rsidRDefault="001F522A" w:rsidP="001F522A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4242">
        <w:rPr>
          <w:sz w:val="28"/>
          <w:szCs w:val="28"/>
        </w:rPr>
        <w:t xml:space="preserve">. Настоящее постановление вступает в силу после его официального </w:t>
      </w:r>
      <w:r>
        <w:rPr>
          <w:sz w:val="28"/>
          <w:szCs w:val="28"/>
        </w:rPr>
        <w:t>обнародования.</w:t>
      </w:r>
      <w:r w:rsidRPr="00F54242">
        <w:rPr>
          <w:sz w:val="28"/>
          <w:szCs w:val="28"/>
        </w:rPr>
        <w:t xml:space="preserve"> </w:t>
      </w:r>
    </w:p>
    <w:p w:rsidR="001F522A" w:rsidRDefault="001F522A" w:rsidP="001F522A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06BCE">
        <w:rPr>
          <w:sz w:val="28"/>
          <w:szCs w:val="28"/>
        </w:rPr>
        <w:t>. </w:t>
      </w:r>
      <w:r w:rsidRPr="00764B8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F522A" w:rsidRDefault="001F522A" w:rsidP="001F522A">
      <w:pPr>
        <w:jc w:val="both"/>
        <w:rPr>
          <w:sz w:val="28"/>
          <w:szCs w:val="28"/>
        </w:rPr>
      </w:pPr>
    </w:p>
    <w:p w:rsidR="00342705" w:rsidRDefault="00016D9C" w:rsidP="00342705">
      <w:pPr>
        <w:pStyle w:val="2"/>
        <w:ind w:left="0"/>
        <w:jc w:val="both"/>
        <w:rPr>
          <w:szCs w:val="28"/>
        </w:rPr>
      </w:pPr>
      <w:r>
        <w:rPr>
          <w:szCs w:val="28"/>
        </w:rPr>
        <w:t>Г</w:t>
      </w:r>
      <w:r w:rsidR="00342705">
        <w:rPr>
          <w:szCs w:val="28"/>
        </w:rPr>
        <w:t>лав</w:t>
      </w:r>
      <w:r>
        <w:rPr>
          <w:szCs w:val="28"/>
        </w:rPr>
        <w:t>а</w:t>
      </w:r>
      <w:r w:rsidR="00342705">
        <w:rPr>
          <w:szCs w:val="28"/>
        </w:rPr>
        <w:t xml:space="preserve"> Администрации </w:t>
      </w:r>
      <w:r w:rsidR="007B40C9">
        <w:rPr>
          <w:szCs w:val="28"/>
        </w:rPr>
        <w:t>Криворожского</w:t>
      </w:r>
    </w:p>
    <w:p w:rsidR="00342705" w:rsidRPr="002F2EB5" w:rsidRDefault="00342705" w:rsidP="00342705">
      <w:pPr>
        <w:pStyle w:val="2"/>
        <w:ind w:left="0"/>
        <w:jc w:val="both"/>
        <w:rPr>
          <w:szCs w:val="28"/>
        </w:rPr>
      </w:pPr>
      <w:r>
        <w:rPr>
          <w:szCs w:val="28"/>
        </w:rPr>
        <w:t>сельского поселения</w:t>
      </w:r>
      <w:r w:rsidRPr="002F2EB5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                  </w:t>
      </w:r>
      <w:r w:rsidRPr="002F2EB5">
        <w:rPr>
          <w:szCs w:val="28"/>
        </w:rPr>
        <w:t xml:space="preserve"> </w:t>
      </w:r>
      <w:r>
        <w:rPr>
          <w:szCs w:val="28"/>
        </w:rPr>
        <w:tab/>
        <w:t xml:space="preserve"> </w:t>
      </w:r>
      <w:r w:rsidR="007B40C9">
        <w:rPr>
          <w:szCs w:val="28"/>
        </w:rPr>
        <w:t>С.Д.Луганцев</w:t>
      </w:r>
    </w:p>
    <w:p w:rsidR="00342705" w:rsidRDefault="00342705" w:rsidP="00342705">
      <w:pPr>
        <w:rPr>
          <w:sz w:val="18"/>
          <w:szCs w:val="18"/>
        </w:rPr>
      </w:pPr>
    </w:p>
    <w:p w:rsidR="00342705" w:rsidRPr="00D21613" w:rsidRDefault="00342705" w:rsidP="00342705">
      <w:pPr>
        <w:rPr>
          <w:sz w:val="18"/>
          <w:szCs w:val="18"/>
        </w:rPr>
      </w:pPr>
      <w:r w:rsidRPr="00D21613">
        <w:rPr>
          <w:sz w:val="18"/>
          <w:szCs w:val="18"/>
        </w:rPr>
        <w:t>Постановление вносит</w:t>
      </w:r>
      <w:r>
        <w:rPr>
          <w:sz w:val="18"/>
          <w:szCs w:val="18"/>
        </w:rPr>
        <w:t xml:space="preserve"> </w:t>
      </w:r>
      <w:r w:rsidRPr="00D21613">
        <w:rPr>
          <w:sz w:val="18"/>
          <w:szCs w:val="18"/>
        </w:rPr>
        <w:t>сектор экономики и финансов</w:t>
      </w:r>
    </w:p>
    <w:p w:rsidR="005933C0" w:rsidRDefault="00342705" w:rsidP="001F522A">
      <w:pPr>
        <w:pStyle w:val="aa"/>
        <w:rPr>
          <w:rFonts w:ascii="Times New Roman" w:hAnsi="Times New Roman" w:cs="Times New Roman"/>
          <w:sz w:val="28"/>
          <w:szCs w:val="28"/>
        </w:rPr>
      </w:pPr>
      <w:r w:rsidRPr="00D21613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7B40C9">
        <w:rPr>
          <w:rFonts w:ascii="Times New Roman" w:hAnsi="Times New Roman" w:cs="Times New Roman"/>
          <w:sz w:val="18"/>
          <w:szCs w:val="18"/>
        </w:rPr>
        <w:t>Криворожского</w:t>
      </w:r>
      <w:r w:rsidRPr="00D21613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764B8A">
        <w:rPr>
          <w:sz w:val="28"/>
          <w:szCs w:val="28"/>
        </w:rPr>
        <w:t xml:space="preserve"> </w:t>
      </w:r>
    </w:p>
    <w:p w:rsidR="00140804" w:rsidRPr="00764B8A" w:rsidRDefault="00140804" w:rsidP="00B87DF3">
      <w:pPr>
        <w:pStyle w:val="aa"/>
        <w:ind w:left="5529" w:firstLine="708"/>
        <w:jc w:val="center"/>
        <w:rPr>
          <w:sz w:val="28"/>
          <w:szCs w:val="28"/>
        </w:rPr>
      </w:pPr>
      <w:r w:rsidRPr="00B87DF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40804" w:rsidRPr="00764B8A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>к постановлению</w:t>
      </w:r>
    </w:p>
    <w:p w:rsidR="00140804" w:rsidRPr="00764B8A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>Администрации</w:t>
      </w:r>
    </w:p>
    <w:p w:rsidR="00140804" w:rsidRPr="00764B8A" w:rsidRDefault="007B40C9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861E6A">
        <w:rPr>
          <w:sz w:val="28"/>
          <w:szCs w:val="28"/>
        </w:rPr>
        <w:t xml:space="preserve"> сельского поселения</w:t>
      </w:r>
    </w:p>
    <w:p w:rsidR="00140804" w:rsidRPr="00764B8A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 xml:space="preserve">от </w:t>
      </w:r>
      <w:r w:rsidR="007B40C9">
        <w:rPr>
          <w:sz w:val="28"/>
          <w:szCs w:val="28"/>
        </w:rPr>
        <w:t>06</w:t>
      </w:r>
      <w:r w:rsidR="00305C34">
        <w:rPr>
          <w:sz w:val="28"/>
          <w:szCs w:val="28"/>
        </w:rPr>
        <w:t>.</w:t>
      </w:r>
      <w:r w:rsidR="007B40C9">
        <w:rPr>
          <w:sz w:val="28"/>
          <w:szCs w:val="28"/>
        </w:rPr>
        <w:t>11</w:t>
      </w:r>
      <w:r w:rsidR="00305C34">
        <w:rPr>
          <w:sz w:val="28"/>
          <w:szCs w:val="28"/>
        </w:rPr>
        <w:t>.201</w:t>
      </w:r>
      <w:r w:rsidR="00B836E6">
        <w:rPr>
          <w:sz w:val="28"/>
          <w:szCs w:val="28"/>
        </w:rPr>
        <w:t>9</w:t>
      </w:r>
      <w:bookmarkStart w:id="0" w:name="_GoBack"/>
      <w:bookmarkEnd w:id="0"/>
      <w:r w:rsidR="00BC0C21" w:rsidRPr="00764B8A">
        <w:rPr>
          <w:sz w:val="28"/>
          <w:szCs w:val="28"/>
        </w:rPr>
        <w:t xml:space="preserve"> </w:t>
      </w:r>
      <w:r w:rsidR="00016D9C">
        <w:rPr>
          <w:sz w:val="28"/>
          <w:szCs w:val="28"/>
        </w:rPr>
        <w:t xml:space="preserve">№ </w:t>
      </w:r>
      <w:r w:rsidR="007B40C9">
        <w:rPr>
          <w:sz w:val="28"/>
          <w:szCs w:val="28"/>
        </w:rPr>
        <w:t>77</w:t>
      </w:r>
    </w:p>
    <w:p w:rsidR="00342705" w:rsidRDefault="00342705" w:rsidP="00342705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342705" w:rsidRPr="00EE432E" w:rsidRDefault="00342705" w:rsidP="00342705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EE432E">
        <w:rPr>
          <w:b w:val="0"/>
          <w:bCs w:val="0"/>
          <w:sz w:val="28"/>
          <w:szCs w:val="28"/>
        </w:rPr>
        <w:t>ОСНОВНЫЕ НАПРАВЛЕНИЯ</w:t>
      </w:r>
    </w:p>
    <w:p w:rsidR="00342705" w:rsidRDefault="00342705" w:rsidP="00342705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EE432E">
        <w:rPr>
          <w:b w:val="0"/>
          <w:bCs w:val="0"/>
          <w:sz w:val="28"/>
          <w:szCs w:val="28"/>
        </w:rPr>
        <w:t xml:space="preserve">бюджетной </w:t>
      </w:r>
      <w:r>
        <w:rPr>
          <w:b w:val="0"/>
          <w:bCs w:val="0"/>
          <w:sz w:val="28"/>
          <w:szCs w:val="28"/>
        </w:rPr>
        <w:t xml:space="preserve">и </w:t>
      </w:r>
      <w:r w:rsidRPr="00EE432E">
        <w:rPr>
          <w:b w:val="0"/>
          <w:bCs w:val="0"/>
          <w:sz w:val="28"/>
          <w:szCs w:val="28"/>
        </w:rPr>
        <w:t>налоговой политики</w:t>
      </w:r>
      <w:r>
        <w:rPr>
          <w:b w:val="0"/>
          <w:bCs w:val="0"/>
          <w:sz w:val="28"/>
          <w:szCs w:val="28"/>
        </w:rPr>
        <w:t xml:space="preserve"> </w:t>
      </w:r>
      <w:r w:rsidR="007B40C9">
        <w:rPr>
          <w:b w:val="0"/>
          <w:bCs w:val="0"/>
          <w:sz w:val="28"/>
          <w:szCs w:val="28"/>
        </w:rPr>
        <w:t>Криворожского</w:t>
      </w:r>
      <w:r>
        <w:rPr>
          <w:b w:val="0"/>
          <w:bCs w:val="0"/>
          <w:sz w:val="28"/>
          <w:szCs w:val="28"/>
        </w:rPr>
        <w:t xml:space="preserve"> </w:t>
      </w:r>
      <w:r w:rsidRPr="00EE432E">
        <w:rPr>
          <w:b w:val="0"/>
          <w:bCs w:val="0"/>
          <w:sz w:val="28"/>
          <w:szCs w:val="28"/>
        </w:rPr>
        <w:t xml:space="preserve"> сельского поселения</w:t>
      </w:r>
    </w:p>
    <w:p w:rsidR="00342705" w:rsidRDefault="00342705" w:rsidP="00342705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EE432E">
        <w:rPr>
          <w:b w:val="0"/>
          <w:bCs w:val="0"/>
          <w:sz w:val="28"/>
          <w:szCs w:val="28"/>
        </w:rPr>
        <w:t>на 20</w:t>
      </w:r>
      <w:r w:rsidR="00016D9C">
        <w:rPr>
          <w:b w:val="0"/>
          <w:bCs w:val="0"/>
          <w:sz w:val="28"/>
          <w:szCs w:val="28"/>
        </w:rPr>
        <w:t>20</w:t>
      </w:r>
      <w:r w:rsidRPr="00EE432E">
        <w:rPr>
          <w:b w:val="0"/>
          <w:bCs w:val="0"/>
          <w:sz w:val="28"/>
          <w:szCs w:val="28"/>
        </w:rPr>
        <w:t>– 20</w:t>
      </w:r>
      <w:r>
        <w:rPr>
          <w:b w:val="0"/>
          <w:bCs w:val="0"/>
          <w:sz w:val="28"/>
          <w:szCs w:val="28"/>
        </w:rPr>
        <w:t>2</w:t>
      </w:r>
      <w:r w:rsidR="00016D9C">
        <w:rPr>
          <w:b w:val="0"/>
          <w:bCs w:val="0"/>
          <w:sz w:val="28"/>
          <w:szCs w:val="28"/>
        </w:rPr>
        <w:t>2</w:t>
      </w:r>
      <w:r w:rsidRPr="00EE432E">
        <w:rPr>
          <w:b w:val="0"/>
          <w:bCs w:val="0"/>
          <w:sz w:val="28"/>
          <w:szCs w:val="28"/>
        </w:rPr>
        <w:t xml:space="preserve"> годы</w:t>
      </w:r>
    </w:p>
    <w:p w:rsidR="00342705" w:rsidRPr="00434FA8" w:rsidRDefault="00342705" w:rsidP="00342705">
      <w:pPr>
        <w:spacing w:line="230" w:lineRule="auto"/>
        <w:jc w:val="center"/>
        <w:rPr>
          <w:kern w:val="2"/>
          <w:sz w:val="28"/>
          <w:szCs w:val="28"/>
        </w:rPr>
      </w:pPr>
    </w:p>
    <w:p w:rsidR="00342705" w:rsidRPr="00C05CF6" w:rsidRDefault="00342705" w:rsidP="0034270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05CF6">
        <w:rPr>
          <w:sz w:val="28"/>
          <w:szCs w:val="28"/>
        </w:rPr>
        <w:t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 </w:t>
      </w:r>
      <w:r w:rsidR="00016D9C">
        <w:rPr>
          <w:sz w:val="28"/>
          <w:szCs w:val="28"/>
        </w:rPr>
        <w:t>20</w:t>
      </w:r>
      <w:r w:rsidRPr="00C05CF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16D9C">
        <w:rPr>
          <w:sz w:val="28"/>
          <w:szCs w:val="28"/>
        </w:rPr>
        <w:t>2</w:t>
      </w:r>
      <w:r w:rsidRPr="00C05CF6">
        <w:rPr>
          <w:sz w:val="28"/>
          <w:szCs w:val="28"/>
        </w:rPr>
        <w:t>.201</w:t>
      </w:r>
      <w:r w:rsidR="00016D9C">
        <w:rPr>
          <w:sz w:val="28"/>
          <w:szCs w:val="28"/>
        </w:rPr>
        <w:t>9</w:t>
      </w:r>
      <w:r w:rsidRPr="00C05CF6">
        <w:rPr>
          <w:sz w:val="28"/>
          <w:szCs w:val="28"/>
        </w:rPr>
        <w:t>, указов Президента Российской Федерации</w:t>
      </w:r>
      <w:r w:rsidR="00016D9C">
        <w:rPr>
          <w:sz w:val="28"/>
          <w:szCs w:val="28"/>
        </w:rPr>
        <w:t xml:space="preserve"> от 07.05.2012 № 597 «О мероприятиях по реализации государственной социальной политики», от 28.12.2012 № 1688 «О некоторых мерах по реализации государственной политики в сфере защиты детей-сирот и детей, оставшихся без попечения родителей» и от 07.05.2018 № 204 «О национальных целях и стратегических задачах развития Российской Федерации на период до 2024 года», О</w:t>
      </w:r>
      <w:r w:rsidRPr="00C05CF6">
        <w:rPr>
          <w:sz w:val="28"/>
          <w:szCs w:val="28"/>
        </w:rPr>
        <w:t>сновных направлениях бюджетной и налоговой политики Ростовской области на 20</w:t>
      </w:r>
      <w:r w:rsidR="00016D9C">
        <w:rPr>
          <w:sz w:val="28"/>
          <w:szCs w:val="28"/>
        </w:rPr>
        <w:t>20 год и плановый период 2021 и 2022 годов</w:t>
      </w:r>
      <w:r w:rsidRPr="00C05CF6">
        <w:rPr>
          <w:sz w:val="28"/>
          <w:szCs w:val="28"/>
        </w:rPr>
        <w:t>.</w:t>
      </w:r>
    </w:p>
    <w:p w:rsidR="00342705" w:rsidRDefault="00342705" w:rsidP="00342705">
      <w:pPr>
        <w:ind w:firstLine="700"/>
        <w:jc w:val="both"/>
        <w:rPr>
          <w:sz w:val="28"/>
          <w:szCs w:val="28"/>
        </w:rPr>
      </w:pPr>
    </w:p>
    <w:p w:rsidR="00342705" w:rsidRPr="00387314" w:rsidRDefault="00342705" w:rsidP="003427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7314">
        <w:rPr>
          <w:sz w:val="28"/>
          <w:szCs w:val="28"/>
        </w:rPr>
        <w:t>1. Основные итоги реализации</w:t>
      </w:r>
    </w:p>
    <w:p w:rsidR="00342705" w:rsidRPr="00387314" w:rsidRDefault="00342705" w:rsidP="003427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7314">
        <w:rPr>
          <w:sz w:val="28"/>
          <w:szCs w:val="28"/>
        </w:rPr>
        <w:t xml:space="preserve">бюджетной </w:t>
      </w:r>
      <w:r>
        <w:rPr>
          <w:sz w:val="28"/>
          <w:szCs w:val="28"/>
        </w:rPr>
        <w:t xml:space="preserve">и налоговой </w:t>
      </w:r>
      <w:r w:rsidR="00205C26">
        <w:rPr>
          <w:sz w:val="28"/>
          <w:szCs w:val="28"/>
        </w:rPr>
        <w:t>политики</w:t>
      </w:r>
    </w:p>
    <w:p w:rsidR="00342705" w:rsidRDefault="00342705" w:rsidP="00342705">
      <w:pPr>
        <w:jc w:val="center"/>
        <w:rPr>
          <w:sz w:val="28"/>
          <w:szCs w:val="28"/>
        </w:rPr>
      </w:pPr>
    </w:p>
    <w:p w:rsidR="00342705" w:rsidRDefault="00342705" w:rsidP="00D868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292B">
        <w:rPr>
          <w:sz w:val="28"/>
          <w:szCs w:val="28"/>
        </w:rPr>
        <w:t xml:space="preserve">Бюджетная политика, проводимая Администрацией </w:t>
      </w:r>
      <w:r w:rsidR="007B40C9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</w:t>
      </w:r>
      <w:r w:rsidRPr="005D2C8A">
        <w:rPr>
          <w:sz w:val="28"/>
          <w:szCs w:val="28"/>
        </w:rPr>
        <w:t xml:space="preserve"> сельского поселения</w:t>
      </w:r>
      <w:r w:rsidRPr="003B292B">
        <w:rPr>
          <w:sz w:val="28"/>
          <w:szCs w:val="28"/>
        </w:rPr>
        <w:t xml:space="preserve">,  </w:t>
      </w:r>
      <w:r w:rsidRPr="00521E3F">
        <w:rPr>
          <w:sz w:val="28"/>
          <w:szCs w:val="28"/>
        </w:rPr>
        <w:t>ориентирована на</w:t>
      </w:r>
      <w:r w:rsidR="00205C26">
        <w:rPr>
          <w:sz w:val="28"/>
          <w:szCs w:val="28"/>
        </w:rPr>
        <w:t xml:space="preserve"> обеспечение сбалансированности и устойчивости бюджетной системы </w:t>
      </w:r>
      <w:r w:rsidRPr="00521E3F">
        <w:rPr>
          <w:sz w:val="28"/>
          <w:szCs w:val="28"/>
        </w:rPr>
        <w:t xml:space="preserve"> </w:t>
      </w:r>
      <w:r w:rsidR="007B40C9">
        <w:rPr>
          <w:sz w:val="28"/>
          <w:szCs w:val="28"/>
        </w:rPr>
        <w:t>Криворожского</w:t>
      </w:r>
      <w:r w:rsidR="00205C26">
        <w:rPr>
          <w:sz w:val="28"/>
          <w:szCs w:val="28"/>
        </w:rPr>
        <w:t xml:space="preserve"> </w:t>
      </w:r>
      <w:r w:rsidR="00205C26" w:rsidRPr="005D2C8A">
        <w:rPr>
          <w:sz w:val="28"/>
          <w:szCs w:val="28"/>
        </w:rPr>
        <w:t xml:space="preserve"> сельского поселения</w:t>
      </w:r>
      <w:r w:rsidR="00372F80">
        <w:rPr>
          <w:sz w:val="28"/>
          <w:szCs w:val="28"/>
        </w:rPr>
        <w:t xml:space="preserve">, решение первоочередных задач, поставленных Президентом Российской Федерации, Губернатором Ростовской области, </w:t>
      </w:r>
      <w:r w:rsidR="00372F80" w:rsidRPr="005933C0">
        <w:rPr>
          <w:sz w:val="28"/>
          <w:szCs w:val="28"/>
        </w:rPr>
        <w:t xml:space="preserve">главой Администрации Миллеровского района, главой Администрации </w:t>
      </w:r>
      <w:r w:rsidR="007B40C9">
        <w:rPr>
          <w:sz w:val="28"/>
          <w:szCs w:val="28"/>
        </w:rPr>
        <w:t>Криворожского</w:t>
      </w:r>
      <w:r w:rsidR="00372F80" w:rsidRPr="005933C0">
        <w:rPr>
          <w:sz w:val="28"/>
          <w:szCs w:val="28"/>
        </w:rPr>
        <w:t xml:space="preserve"> сельского поселения.</w:t>
      </w:r>
      <w:r w:rsidR="00372F80">
        <w:rPr>
          <w:sz w:val="28"/>
          <w:szCs w:val="28"/>
        </w:rPr>
        <w:t xml:space="preserve"> </w:t>
      </w:r>
    </w:p>
    <w:p w:rsidR="00372F80" w:rsidRPr="00BE2DDD" w:rsidRDefault="00372F80" w:rsidP="00D868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Положительная динамика развития отмечается ростом основных показателей по доходам и расходам бюджета </w:t>
      </w:r>
      <w:r w:rsidR="007B40C9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</w:t>
      </w:r>
      <w:r w:rsidRPr="00BE2DDD">
        <w:rPr>
          <w:sz w:val="28"/>
          <w:szCs w:val="28"/>
        </w:rPr>
        <w:t>Миллеровского района</w:t>
      </w:r>
      <w:r>
        <w:rPr>
          <w:sz w:val="28"/>
          <w:szCs w:val="28"/>
        </w:rPr>
        <w:t>.</w:t>
      </w:r>
      <w:r w:rsidRPr="00BE2DDD">
        <w:rPr>
          <w:sz w:val="28"/>
          <w:szCs w:val="28"/>
        </w:rPr>
        <w:t xml:space="preserve"> </w:t>
      </w:r>
    </w:p>
    <w:p w:rsidR="00372F80" w:rsidRPr="00A6517A" w:rsidRDefault="00372F80" w:rsidP="00D868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6517A">
        <w:rPr>
          <w:sz w:val="28"/>
          <w:szCs w:val="28"/>
        </w:rPr>
        <w:t xml:space="preserve">В 2018 году объем доходов составил </w:t>
      </w:r>
      <w:r w:rsidR="00A6517A" w:rsidRPr="00A6517A">
        <w:rPr>
          <w:sz w:val="28"/>
          <w:szCs w:val="28"/>
        </w:rPr>
        <w:t>13152,1</w:t>
      </w:r>
      <w:r w:rsidR="002D4793" w:rsidRPr="00A6517A">
        <w:rPr>
          <w:sz w:val="28"/>
          <w:szCs w:val="28"/>
        </w:rPr>
        <w:t xml:space="preserve"> </w:t>
      </w:r>
      <w:r w:rsidRPr="00A6517A">
        <w:rPr>
          <w:sz w:val="28"/>
          <w:szCs w:val="28"/>
        </w:rPr>
        <w:t xml:space="preserve">тыс. рублей, с ростом к 2017 году на </w:t>
      </w:r>
      <w:r w:rsidR="00A6517A" w:rsidRPr="00A6517A">
        <w:rPr>
          <w:sz w:val="28"/>
          <w:szCs w:val="28"/>
        </w:rPr>
        <w:t>2720,5</w:t>
      </w:r>
      <w:r w:rsidRPr="00A6517A">
        <w:rPr>
          <w:sz w:val="28"/>
          <w:szCs w:val="28"/>
        </w:rPr>
        <w:t xml:space="preserve"> </w:t>
      </w:r>
      <w:r w:rsidR="002D4793" w:rsidRPr="00A6517A">
        <w:rPr>
          <w:sz w:val="28"/>
          <w:szCs w:val="28"/>
        </w:rPr>
        <w:t>тыс. рублей</w:t>
      </w:r>
      <w:r w:rsidRPr="00A6517A">
        <w:rPr>
          <w:sz w:val="28"/>
          <w:szCs w:val="28"/>
        </w:rPr>
        <w:t xml:space="preserve">, или на </w:t>
      </w:r>
      <w:r w:rsidR="00DD53FD">
        <w:rPr>
          <w:sz w:val="28"/>
          <w:szCs w:val="28"/>
        </w:rPr>
        <w:t>26,1</w:t>
      </w:r>
      <w:r w:rsidRPr="00A6517A">
        <w:rPr>
          <w:sz w:val="28"/>
          <w:szCs w:val="28"/>
        </w:rPr>
        <w:t xml:space="preserve"> процентов. Отмечается рост собственных налоговых и неналоговых доходов. Их объем составил в 2018 году </w:t>
      </w:r>
      <w:r w:rsidR="00A6517A" w:rsidRPr="00A6517A">
        <w:rPr>
          <w:sz w:val="28"/>
          <w:szCs w:val="28"/>
        </w:rPr>
        <w:t>6269,2</w:t>
      </w:r>
      <w:r w:rsidRPr="00A6517A">
        <w:rPr>
          <w:sz w:val="28"/>
          <w:szCs w:val="28"/>
        </w:rPr>
        <w:t xml:space="preserve"> </w:t>
      </w:r>
      <w:r w:rsidR="002D4793" w:rsidRPr="00A6517A">
        <w:rPr>
          <w:sz w:val="28"/>
          <w:szCs w:val="28"/>
        </w:rPr>
        <w:t>тыс. рублей</w:t>
      </w:r>
      <w:r w:rsidRPr="00A6517A">
        <w:rPr>
          <w:sz w:val="28"/>
          <w:szCs w:val="28"/>
        </w:rPr>
        <w:t>, с ростом к 2017 году на </w:t>
      </w:r>
      <w:r w:rsidR="00A6517A" w:rsidRPr="00A6517A">
        <w:rPr>
          <w:sz w:val="28"/>
          <w:szCs w:val="28"/>
        </w:rPr>
        <w:t>387,3</w:t>
      </w:r>
      <w:r w:rsidRPr="00A6517A">
        <w:rPr>
          <w:sz w:val="28"/>
          <w:szCs w:val="28"/>
        </w:rPr>
        <w:t xml:space="preserve"> </w:t>
      </w:r>
      <w:r w:rsidR="002D4793" w:rsidRPr="00A6517A">
        <w:rPr>
          <w:sz w:val="28"/>
          <w:szCs w:val="28"/>
        </w:rPr>
        <w:t>тыс. рублей</w:t>
      </w:r>
      <w:r w:rsidRPr="00A6517A">
        <w:rPr>
          <w:sz w:val="28"/>
          <w:szCs w:val="28"/>
        </w:rPr>
        <w:t xml:space="preserve">, или на </w:t>
      </w:r>
      <w:r w:rsidRPr="00A6517A">
        <w:rPr>
          <w:sz w:val="28"/>
          <w:szCs w:val="28"/>
        </w:rPr>
        <w:br/>
      </w:r>
      <w:r w:rsidR="00950C3B" w:rsidRPr="00A6517A">
        <w:rPr>
          <w:sz w:val="28"/>
          <w:szCs w:val="28"/>
        </w:rPr>
        <w:t>6,6</w:t>
      </w:r>
      <w:r w:rsidRPr="00A6517A">
        <w:rPr>
          <w:sz w:val="28"/>
          <w:szCs w:val="28"/>
        </w:rPr>
        <w:t xml:space="preserve"> процент. </w:t>
      </w:r>
    </w:p>
    <w:p w:rsidR="00D86852" w:rsidRPr="00A6517A" w:rsidRDefault="00372F80" w:rsidP="00D868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6517A">
        <w:rPr>
          <w:sz w:val="28"/>
          <w:szCs w:val="28"/>
        </w:rPr>
        <w:t xml:space="preserve">Расходы составили </w:t>
      </w:r>
      <w:r w:rsidR="00A6517A" w:rsidRPr="00A6517A">
        <w:rPr>
          <w:sz w:val="28"/>
          <w:szCs w:val="28"/>
        </w:rPr>
        <w:t>1315</w:t>
      </w:r>
      <w:r w:rsidR="00204F13">
        <w:rPr>
          <w:sz w:val="28"/>
          <w:szCs w:val="28"/>
        </w:rPr>
        <w:t>4</w:t>
      </w:r>
      <w:r w:rsidR="00A6517A" w:rsidRPr="00A6517A">
        <w:rPr>
          <w:sz w:val="28"/>
          <w:szCs w:val="28"/>
        </w:rPr>
        <w:t>,1</w:t>
      </w:r>
      <w:r w:rsidRPr="00A6517A">
        <w:rPr>
          <w:sz w:val="28"/>
          <w:szCs w:val="28"/>
        </w:rPr>
        <w:t xml:space="preserve"> тыс. рублей, с ростом на </w:t>
      </w:r>
      <w:r w:rsidRPr="00A6517A">
        <w:rPr>
          <w:sz w:val="28"/>
          <w:szCs w:val="28"/>
        </w:rPr>
        <w:br/>
      </w:r>
      <w:r w:rsidR="00A6517A" w:rsidRPr="00A6517A">
        <w:rPr>
          <w:sz w:val="28"/>
          <w:szCs w:val="28"/>
        </w:rPr>
        <w:t>2587,3</w:t>
      </w:r>
      <w:r w:rsidRPr="00A6517A">
        <w:rPr>
          <w:sz w:val="28"/>
          <w:szCs w:val="28"/>
        </w:rPr>
        <w:t xml:space="preserve"> </w:t>
      </w:r>
      <w:r w:rsidR="002D4793" w:rsidRPr="00A6517A">
        <w:rPr>
          <w:sz w:val="28"/>
          <w:szCs w:val="28"/>
        </w:rPr>
        <w:t>тыс. рублей</w:t>
      </w:r>
      <w:r w:rsidRPr="00A6517A">
        <w:rPr>
          <w:sz w:val="28"/>
          <w:szCs w:val="28"/>
        </w:rPr>
        <w:t xml:space="preserve">, или на </w:t>
      </w:r>
      <w:r w:rsidR="00A6517A" w:rsidRPr="00A6517A">
        <w:rPr>
          <w:sz w:val="28"/>
          <w:szCs w:val="28"/>
        </w:rPr>
        <w:t>19,7</w:t>
      </w:r>
      <w:r w:rsidR="00D86852" w:rsidRPr="00A6517A">
        <w:rPr>
          <w:sz w:val="28"/>
          <w:szCs w:val="28"/>
        </w:rPr>
        <w:t xml:space="preserve"> процента.</w:t>
      </w:r>
    </w:p>
    <w:p w:rsidR="00D86852" w:rsidRDefault="00372F80" w:rsidP="00D868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6517A">
        <w:rPr>
          <w:sz w:val="28"/>
          <w:szCs w:val="28"/>
        </w:rPr>
        <w:t xml:space="preserve">По результатам исполнения бюджета сложилось превышение </w:t>
      </w:r>
      <w:r w:rsidR="00A6517A" w:rsidRPr="00A6517A">
        <w:rPr>
          <w:sz w:val="28"/>
          <w:szCs w:val="28"/>
        </w:rPr>
        <w:t>расходов</w:t>
      </w:r>
      <w:r w:rsidRPr="00A6517A">
        <w:rPr>
          <w:sz w:val="28"/>
          <w:szCs w:val="28"/>
        </w:rPr>
        <w:t xml:space="preserve"> над </w:t>
      </w:r>
      <w:r w:rsidR="00A6517A" w:rsidRPr="00A6517A">
        <w:rPr>
          <w:sz w:val="28"/>
          <w:szCs w:val="28"/>
        </w:rPr>
        <w:t>доходами</w:t>
      </w:r>
      <w:r w:rsidRPr="00A6517A">
        <w:rPr>
          <w:sz w:val="28"/>
          <w:szCs w:val="28"/>
        </w:rPr>
        <w:t xml:space="preserve"> в сумме </w:t>
      </w:r>
      <w:r w:rsidR="00950C3B" w:rsidRPr="00A6517A">
        <w:rPr>
          <w:sz w:val="28"/>
          <w:szCs w:val="28"/>
        </w:rPr>
        <w:t>2</w:t>
      </w:r>
      <w:r w:rsidR="00A6517A" w:rsidRPr="00A6517A">
        <w:rPr>
          <w:sz w:val="28"/>
          <w:szCs w:val="28"/>
        </w:rPr>
        <w:t>,0</w:t>
      </w:r>
      <w:r w:rsidRPr="00A6517A">
        <w:rPr>
          <w:sz w:val="28"/>
          <w:szCs w:val="28"/>
        </w:rPr>
        <w:t xml:space="preserve"> </w:t>
      </w:r>
      <w:r w:rsidR="002D4793" w:rsidRPr="00A6517A">
        <w:rPr>
          <w:sz w:val="28"/>
          <w:szCs w:val="28"/>
        </w:rPr>
        <w:t>тыс. рублей</w:t>
      </w:r>
      <w:r w:rsidR="00D86852" w:rsidRPr="00A6517A">
        <w:rPr>
          <w:sz w:val="28"/>
          <w:szCs w:val="28"/>
        </w:rPr>
        <w:t>.</w:t>
      </w:r>
    </w:p>
    <w:p w:rsidR="00D86852" w:rsidRPr="00D86852" w:rsidRDefault="00372F80" w:rsidP="00D8685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54369B">
        <w:rPr>
          <w:rFonts w:eastAsia="Batang"/>
          <w:sz w:val="28"/>
          <w:szCs w:val="28"/>
        </w:rPr>
        <w:t xml:space="preserve">С 1 января 2020 года в отношении муниципальных образований применяются положения Бюджетного кодекса Российской Федерации, в части </w:t>
      </w:r>
      <w:r w:rsidRPr="0054369B">
        <w:rPr>
          <w:rFonts w:eastAsia="Batang"/>
          <w:sz w:val="28"/>
          <w:szCs w:val="28"/>
        </w:rPr>
        <w:lastRenderedPageBreak/>
        <w:t xml:space="preserve">установления налоговых расходов, которые будут распределены по муниципальным программам </w:t>
      </w:r>
      <w:r w:rsidR="007B40C9">
        <w:rPr>
          <w:rFonts w:eastAsia="Batang"/>
          <w:sz w:val="28"/>
          <w:szCs w:val="28"/>
        </w:rPr>
        <w:t>Криворожского</w:t>
      </w:r>
      <w:r w:rsidR="00D86852">
        <w:rPr>
          <w:rFonts w:eastAsia="Batang"/>
          <w:sz w:val="28"/>
          <w:szCs w:val="28"/>
        </w:rPr>
        <w:t xml:space="preserve"> сельского поселения.</w:t>
      </w:r>
    </w:p>
    <w:p w:rsidR="00D86852" w:rsidRDefault="00372F80" w:rsidP="00D86852">
      <w:pPr>
        <w:widowControl w:val="0"/>
        <w:ind w:firstLine="709"/>
        <w:jc w:val="both"/>
        <w:rPr>
          <w:rFonts w:eastAsia="Batang"/>
          <w:sz w:val="28"/>
          <w:szCs w:val="28"/>
        </w:rPr>
      </w:pPr>
      <w:r w:rsidRPr="0054369B">
        <w:rPr>
          <w:rFonts w:eastAsia="Batang"/>
          <w:spacing w:val="-2"/>
          <w:sz w:val="28"/>
          <w:szCs w:val="28"/>
        </w:rPr>
        <w:t xml:space="preserve">В соответствии с требованиями бюджетного законодательства, будет формироваться </w:t>
      </w:r>
      <w:r w:rsidRPr="0054369B">
        <w:rPr>
          <w:rFonts w:eastAsia="Batang"/>
          <w:sz w:val="28"/>
          <w:szCs w:val="28"/>
        </w:rPr>
        <w:t>перечень муниципальных налоговых расходов поселения, проводиться оценка муниципальных налоговых расходов поселения, с учетом рекомендаций Министерства финансов Российской Федерации, утвержденных постановлением Правительства Российской Федерации от 22.06.2019 № 796 «Об общих требованиях к оценке налоговых расходов субъектов Российской Федерации и муниципальных образований</w:t>
      </w:r>
      <w:r w:rsidR="00D86852">
        <w:rPr>
          <w:rFonts w:eastAsia="Batang"/>
          <w:sz w:val="28"/>
          <w:szCs w:val="28"/>
        </w:rPr>
        <w:t>».</w:t>
      </w:r>
    </w:p>
    <w:p w:rsidR="00372F80" w:rsidRPr="00BE2DDD" w:rsidRDefault="00372F80" w:rsidP="00D86852">
      <w:pPr>
        <w:widowControl w:val="0"/>
        <w:ind w:firstLine="709"/>
        <w:jc w:val="both"/>
        <w:rPr>
          <w:rFonts w:eastAsia="Batang"/>
          <w:sz w:val="28"/>
          <w:szCs w:val="28"/>
        </w:rPr>
      </w:pPr>
      <w:r w:rsidRPr="00BE2DDD">
        <w:rPr>
          <w:rFonts w:eastAsia="Batang"/>
          <w:sz w:val="28"/>
          <w:szCs w:val="28"/>
        </w:rPr>
        <w:t>Осуществлен переход на новый порядок определения налоговой базы по налогу на имущество физических лиц исходя из кадастровой стоимости объектов налогообложения.</w:t>
      </w:r>
    </w:p>
    <w:p w:rsidR="00372F80" w:rsidRPr="00BE2DDD" w:rsidRDefault="00372F80" w:rsidP="00D86852">
      <w:pPr>
        <w:widowControl w:val="0"/>
        <w:ind w:firstLine="709"/>
        <w:jc w:val="both"/>
        <w:rPr>
          <w:rFonts w:eastAsia="Batang"/>
          <w:sz w:val="28"/>
          <w:szCs w:val="28"/>
        </w:rPr>
      </w:pPr>
      <w:r w:rsidRPr="00BE2DDD">
        <w:rPr>
          <w:rFonts w:eastAsia="Batang"/>
          <w:sz w:val="28"/>
          <w:szCs w:val="28"/>
        </w:rPr>
        <w:t>Разработана нормативно-правовая база для перехода на исчисление налога на имущество</w:t>
      </w:r>
      <w:r>
        <w:rPr>
          <w:rFonts w:eastAsia="Batang"/>
          <w:sz w:val="28"/>
          <w:szCs w:val="28"/>
        </w:rPr>
        <w:t>,</w:t>
      </w:r>
      <w:r w:rsidRPr="00BE2DDD">
        <w:rPr>
          <w:rFonts w:eastAsia="Batang"/>
          <w:sz w:val="28"/>
          <w:szCs w:val="28"/>
        </w:rPr>
        <w:t xml:space="preserve"> исходя из кадастровой стоимости, в отношении жилых домов и жилых помещений.</w:t>
      </w:r>
    </w:p>
    <w:p w:rsidR="00372F80" w:rsidRDefault="00372F80" w:rsidP="00D8685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A070A1">
        <w:rPr>
          <w:sz w:val="28"/>
          <w:szCs w:val="28"/>
          <w:lang w:eastAsia="en-US"/>
        </w:rPr>
        <w:t xml:space="preserve">Безвозмездные поступления в бюджет </w:t>
      </w:r>
      <w:r w:rsidR="007B40C9" w:rsidRPr="00A070A1">
        <w:rPr>
          <w:sz w:val="28"/>
          <w:szCs w:val="28"/>
          <w:lang w:eastAsia="en-US"/>
        </w:rPr>
        <w:t>Криворожского</w:t>
      </w:r>
      <w:r w:rsidRPr="00A070A1">
        <w:rPr>
          <w:sz w:val="28"/>
          <w:szCs w:val="28"/>
          <w:lang w:eastAsia="en-US"/>
        </w:rPr>
        <w:t xml:space="preserve"> сельского поселения Миллеровского района в 2018 году составили </w:t>
      </w:r>
      <w:r w:rsidR="00A6517A" w:rsidRPr="00A070A1">
        <w:rPr>
          <w:sz w:val="28"/>
          <w:szCs w:val="28"/>
          <w:lang w:eastAsia="en-US"/>
        </w:rPr>
        <w:t xml:space="preserve">6882,9 </w:t>
      </w:r>
      <w:r w:rsidR="002D4793" w:rsidRPr="00A070A1">
        <w:rPr>
          <w:sz w:val="28"/>
          <w:szCs w:val="28"/>
          <w:lang w:eastAsia="en-US"/>
        </w:rPr>
        <w:t>тыс. рублей</w:t>
      </w:r>
      <w:r w:rsidRPr="00A070A1">
        <w:rPr>
          <w:sz w:val="28"/>
          <w:szCs w:val="28"/>
          <w:lang w:eastAsia="en-US"/>
        </w:rPr>
        <w:t xml:space="preserve">, с ростом к 2017 году на </w:t>
      </w:r>
      <w:r w:rsidR="00A6517A" w:rsidRPr="00A070A1">
        <w:rPr>
          <w:sz w:val="28"/>
          <w:szCs w:val="28"/>
          <w:lang w:eastAsia="en-US"/>
        </w:rPr>
        <w:t>2333,2</w:t>
      </w:r>
      <w:r w:rsidRPr="00A070A1">
        <w:rPr>
          <w:sz w:val="28"/>
          <w:szCs w:val="28"/>
          <w:lang w:eastAsia="en-US"/>
        </w:rPr>
        <w:t xml:space="preserve"> </w:t>
      </w:r>
      <w:r w:rsidR="002D4793" w:rsidRPr="00A070A1">
        <w:rPr>
          <w:sz w:val="28"/>
          <w:szCs w:val="28"/>
          <w:lang w:eastAsia="en-US"/>
        </w:rPr>
        <w:t>тыс. рублей</w:t>
      </w:r>
      <w:r w:rsidRPr="00A070A1">
        <w:rPr>
          <w:sz w:val="28"/>
          <w:szCs w:val="28"/>
          <w:lang w:eastAsia="en-US"/>
        </w:rPr>
        <w:t>, или на </w:t>
      </w:r>
      <w:r w:rsidR="00DD53FD">
        <w:rPr>
          <w:sz w:val="28"/>
          <w:szCs w:val="28"/>
          <w:lang w:eastAsia="en-US"/>
        </w:rPr>
        <w:t>51,3</w:t>
      </w:r>
      <w:r w:rsidRPr="00A070A1">
        <w:rPr>
          <w:sz w:val="28"/>
          <w:szCs w:val="28"/>
          <w:lang w:eastAsia="en-US"/>
        </w:rPr>
        <w:t> процентов.</w:t>
      </w:r>
    </w:p>
    <w:p w:rsidR="00372F80" w:rsidRPr="00BE2DDD" w:rsidRDefault="00372F80" w:rsidP="00D868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Бюджетная политика в сфере бюджетных расходов направлена на решение социальных и экономи</w:t>
      </w:r>
      <w:r>
        <w:rPr>
          <w:sz w:val="28"/>
          <w:szCs w:val="28"/>
        </w:rPr>
        <w:t xml:space="preserve">ческих задач </w:t>
      </w:r>
      <w:r w:rsidR="007B40C9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поселения.</w:t>
      </w:r>
    </w:p>
    <w:p w:rsidR="00372F80" w:rsidRPr="00BE2DDD" w:rsidRDefault="00372F80" w:rsidP="00D868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Бюджетные расходы отмечаются социальной направленностью. </w:t>
      </w:r>
    </w:p>
    <w:p w:rsidR="00372F80" w:rsidRPr="00A070A1" w:rsidRDefault="00372F80" w:rsidP="00D868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Приоритетным направлением являлось обеспечение расходов в социальной сфере. </w:t>
      </w:r>
      <w:r w:rsidRPr="00A070A1">
        <w:rPr>
          <w:sz w:val="28"/>
          <w:szCs w:val="28"/>
        </w:rPr>
        <w:t>Расходы на культуру и  социальную политику  в 2018 году составили</w:t>
      </w:r>
      <w:r w:rsidR="00A070A1" w:rsidRPr="00A070A1">
        <w:rPr>
          <w:sz w:val="28"/>
          <w:szCs w:val="28"/>
        </w:rPr>
        <w:t xml:space="preserve"> 4432,2</w:t>
      </w:r>
      <w:r w:rsidR="00204F13">
        <w:rPr>
          <w:sz w:val="28"/>
          <w:szCs w:val="28"/>
        </w:rPr>
        <w:t xml:space="preserve"> </w:t>
      </w:r>
      <w:r w:rsidRPr="00A070A1">
        <w:rPr>
          <w:sz w:val="28"/>
          <w:szCs w:val="28"/>
        </w:rPr>
        <w:t xml:space="preserve">тыс. рублей, или </w:t>
      </w:r>
      <w:r w:rsidR="00A070A1" w:rsidRPr="00A070A1">
        <w:rPr>
          <w:sz w:val="28"/>
          <w:szCs w:val="28"/>
        </w:rPr>
        <w:t xml:space="preserve">33,7 </w:t>
      </w:r>
      <w:r w:rsidRPr="00A070A1">
        <w:rPr>
          <w:sz w:val="28"/>
          <w:szCs w:val="28"/>
        </w:rPr>
        <w:t xml:space="preserve">процента всех расходов бюджета </w:t>
      </w:r>
      <w:r w:rsidR="007B40C9" w:rsidRPr="00A070A1">
        <w:rPr>
          <w:bCs/>
          <w:sz w:val="28"/>
          <w:szCs w:val="28"/>
        </w:rPr>
        <w:t>Криворожского</w:t>
      </w:r>
      <w:r w:rsidRPr="00A070A1">
        <w:rPr>
          <w:bCs/>
          <w:sz w:val="28"/>
          <w:szCs w:val="28"/>
        </w:rPr>
        <w:t xml:space="preserve"> сельского поселения Миллеровского района</w:t>
      </w:r>
      <w:r w:rsidRPr="00A070A1">
        <w:rPr>
          <w:sz w:val="28"/>
          <w:szCs w:val="28"/>
        </w:rPr>
        <w:t xml:space="preserve">. </w:t>
      </w:r>
    </w:p>
    <w:p w:rsidR="00372F80" w:rsidRPr="0097236D" w:rsidRDefault="00372F80" w:rsidP="00D868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070A1">
        <w:rPr>
          <w:sz w:val="28"/>
          <w:szCs w:val="28"/>
        </w:rPr>
        <w:t>В 2018 году на реализацию</w:t>
      </w:r>
      <w:r w:rsidR="0097503D" w:rsidRPr="00A070A1">
        <w:rPr>
          <w:sz w:val="28"/>
          <w:szCs w:val="28"/>
        </w:rPr>
        <w:t xml:space="preserve"> </w:t>
      </w:r>
      <w:r w:rsidR="00A070A1" w:rsidRPr="00A070A1">
        <w:rPr>
          <w:sz w:val="28"/>
          <w:szCs w:val="28"/>
        </w:rPr>
        <w:t>9</w:t>
      </w:r>
      <w:r w:rsidRPr="00A070A1">
        <w:rPr>
          <w:sz w:val="28"/>
          <w:szCs w:val="28"/>
        </w:rPr>
        <w:t xml:space="preserve"> муниципальных программ </w:t>
      </w:r>
      <w:r w:rsidR="007B40C9" w:rsidRPr="00A070A1">
        <w:rPr>
          <w:bCs/>
          <w:sz w:val="28"/>
          <w:szCs w:val="28"/>
        </w:rPr>
        <w:t>Криворожского</w:t>
      </w:r>
      <w:r w:rsidR="00CC2F5A" w:rsidRPr="00A070A1">
        <w:rPr>
          <w:bCs/>
          <w:sz w:val="28"/>
          <w:szCs w:val="28"/>
        </w:rPr>
        <w:t xml:space="preserve"> </w:t>
      </w:r>
      <w:r w:rsidRPr="00A070A1">
        <w:rPr>
          <w:bCs/>
          <w:sz w:val="28"/>
          <w:szCs w:val="28"/>
        </w:rPr>
        <w:t xml:space="preserve"> сельского поселения</w:t>
      </w:r>
      <w:r w:rsidRPr="00A070A1">
        <w:rPr>
          <w:sz w:val="28"/>
          <w:szCs w:val="28"/>
        </w:rPr>
        <w:t xml:space="preserve"> направлено </w:t>
      </w:r>
      <w:r w:rsidR="00A070A1" w:rsidRPr="00A070A1">
        <w:rPr>
          <w:sz w:val="28"/>
          <w:szCs w:val="28"/>
        </w:rPr>
        <w:t>12928,5</w:t>
      </w:r>
      <w:r w:rsidRPr="00A070A1">
        <w:rPr>
          <w:sz w:val="28"/>
          <w:szCs w:val="28"/>
        </w:rPr>
        <w:t xml:space="preserve"> тыс. рублей, или </w:t>
      </w:r>
      <w:r w:rsidR="00A070A1" w:rsidRPr="00A070A1">
        <w:rPr>
          <w:sz w:val="28"/>
          <w:szCs w:val="28"/>
        </w:rPr>
        <w:t>98,3</w:t>
      </w:r>
      <w:r w:rsidRPr="00A070A1">
        <w:rPr>
          <w:sz w:val="28"/>
          <w:szCs w:val="28"/>
        </w:rPr>
        <w:t xml:space="preserve"> процентов всех расходов бюджета </w:t>
      </w:r>
      <w:r w:rsidR="007B40C9" w:rsidRPr="00A070A1">
        <w:rPr>
          <w:bCs/>
          <w:sz w:val="28"/>
          <w:szCs w:val="28"/>
        </w:rPr>
        <w:t>Криворожского</w:t>
      </w:r>
      <w:r w:rsidR="00CC2F5A" w:rsidRPr="00A070A1">
        <w:rPr>
          <w:bCs/>
          <w:sz w:val="28"/>
          <w:szCs w:val="28"/>
        </w:rPr>
        <w:t xml:space="preserve"> </w:t>
      </w:r>
      <w:r w:rsidRPr="00A070A1">
        <w:rPr>
          <w:bCs/>
          <w:sz w:val="28"/>
          <w:szCs w:val="28"/>
        </w:rPr>
        <w:t xml:space="preserve"> сельского поселения</w:t>
      </w:r>
      <w:r w:rsidRPr="00A070A1">
        <w:rPr>
          <w:sz w:val="28"/>
          <w:szCs w:val="28"/>
        </w:rPr>
        <w:t xml:space="preserve"> Миллеровского района.</w:t>
      </w:r>
    </w:p>
    <w:p w:rsidR="00372F80" w:rsidRPr="0097236D" w:rsidRDefault="00372F80" w:rsidP="00D86852">
      <w:pPr>
        <w:ind w:firstLine="709"/>
        <w:jc w:val="both"/>
        <w:rPr>
          <w:sz w:val="28"/>
          <w:szCs w:val="28"/>
        </w:rPr>
      </w:pPr>
      <w:r w:rsidRPr="00F2013E">
        <w:rPr>
          <w:sz w:val="28"/>
          <w:szCs w:val="28"/>
        </w:rPr>
        <w:t xml:space="preserve">Заключено соглашение между министерством финансов Ростовской области и </w:t>
      </w:r>
      <w:r w:rsidR="00DF09B1" w:rsidRPr="00F2013E">
        <w:rPr>
          <w:sz w:val="28"/>
          <w:szCs w:val="28"/>
        </w:rPr>
        <w:t xml:space="preserve">Администрацией </w:t>
      </w:r>
      <w:r w:rsidR="007B40C9">
        <w:rPr>
          <w:bCs/>
          <w:sz w:val="28"/>
          <w:szCs w:val="28"/>
        </w:rPr>
        <w:t>Криворожского</w:t>
      </w:r>
      <w:r w:rsidRPr="00F2013E">
        <w:rPr>
          <w:bCs/>
          <w:sz w:val="28"/>
          <w:szCs w:val="28"/>
        </w:rPr>
        <w:t xml:space="preserve"> сельск</w:t>
      </w:r>
      <w:r w:rsidR="00DF09B1" w:rsidRPr="00F2013E">
        <w:rPr>
          <w:bCs/>
          <w:sz w:val="28"/>
          <w:szCs w:val="28"/>
        </w:rPr>
        <w:t>ого поселения</w:t>
      </w:r>
      <w:r w:rsidRPr="00F2013E">
        <w:rPr>
          <w:sz w:val="28"/>
          <w:szCs w:val="28"/>
        </w:rPr>
        <w:t>,</w:t>
      </w:r>
      <w:r w:rsidRPr="0097236D">
        <w:rPr>
          <w:sz w:val="28"/>
          <w:szCs w:val="28"/>
        </w:rPr>
        <w:t xml:space="preserve"> предусматривающие меры по социально-экономическому развитию, финансовому оздоровлению муниципальных финансов, наращиванию налогового потенциала. </w:t>
      </w:r>
    </w:p>
    <w:p w:rsidR="00372F80" w:rsidRPr="0062052D" w:rsidRDefault="00372F80" w:rsidP="00D86852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19679F">
        <w:rPr>
          <w:sz w:val="28"/>
          <w:szCs w:val="28"/>
        </w:rPr>
        <w:t xml:space="preserve">В соответствии с Соглашением о предоставлении дотации на выравнивание бюджетной обеспеченности муниципальных районов,  </w:t>
      </w:r>
      <w:r w:rsidRPr="0019679F">
        <w:rPr>
          <w:rFonts w:eastAsia="Batang"/>
          <w:sz w:val="28"/>
          <w:szCs w:val="28"/>
        </w:rPr>
        <w:t xml:space="preserve">распоряжением Администрации </w:t>
      </w:r>
      <w:r w:rsidR="007B40C9">
        <w:rPr>
          <w:rFonts w:eastAsia="Batang"/>
          <w:sz w:val="28"/>
          <w:szCs w:val="28"/>
        </w:rPr>
        <w:t>Криворожского</w:t>
      </w:r>
      <w:r w:rsidR="00CC2F5A">
        <w:rPr>
          <w:rFonts w:eastAsia="Batang"/>
          <w:sz w:val="28"/>
          <w:szCs w:val="28"/>
        </w:rPr>
        <w:t xml:space="preserve"> </w:t>
      </w:r>
      <w:r w:rsidRPr="0019679F">
        <w:rPr>
          <w:rFonts w:eastAsia="Batang"/>
          <w:sz w:val="28"/>
          <w:szCs w:val="28"/>
        </w:rPr>
        <w:t xml:space="preserve"> сельского поселения </w:t>
      </w:r>
      <w:r w:rsidRPr="0062052D">
        <w:rPr>
          <w:rFonts w:eastAsia="Batang"/>
          <w:sz w:val="28"/>
          <w:szCs w:val="28"/>
        </w:rPr>
        <w:t xml:space="preserve">от </w:t>
      </w:r>
      <w:r w:rsidR="00CA1E02">
        <w:rPr>
          <w:sz w:val="28"/>
          <w:szCs w:val="28"/>
        </w:rPr>
        <w:t xml:space="preserve">31.05.2019 № 43 </w:t>
      </w:r>
      <w:r w:rsidRPr="00CA1E02">
        <w:rPr>
          <w:sz w:val="28"/>
          <w:szCs w:val="28"/>
        </w:rPr>
        <w:t>утвержден</w:t>
      </w:r>
      <w:r w:rsidRPr="00CA1E02">
        <w:rPr>
          <w:rFonts w:eastAsia="Batang"/>
          <w:sz w:val="28"/>
          <w:szCs w:val="28"/>
        </w:rPr>
        <w:t xml:space="preserve"> План мероприятий по росту доходного потенциала</w:t>
      </w:r>
      <w:r w:rsidRPr="0062052D">
        <w:rPr>
          <w:rFonts w:eastAsia="Batang"/>
          <w:sz w:val="28"/>
          <w:szCs w:val="28"/>
        </w:rPr>
        <w:t xml:space="preserve"> </w:t>
      </w:r>
      <w:r w:rsidR="007B40C9">
        <w:rPr>
          <w:rFonts w:eastAsia="Batang"/>
          <w:sz w:val="28"/>
          <w:szCs w:val="28"/>
        </w:rPr>
        <w:t>Криворожского</w:t>
      </w:r>
      <w:r w:rsidR="00CC2F5A">
        <w:rPr>
          <w:rFonts w:eastAsia="Batang"/>
          <w:sz w:val="28"/>
          <w:szCs w:val="28"/>
        </w:rPr>
        <w:t xml:space="preserve"> </w:t>
      </w:r>
      <w:r w:rsidRPr="0062052D">
        <w:rPr>
          <w:rFonts w:eastAsia="Batang"/>
          <w:sz w:val="28"/>
          <w:szCs w:val="28"/>
        </w:rPr>
        <w:t xml:space="preserve"> сельского поселения, оптимизации расходов бюджета </w:t>
      </w:r>
      <w:r w:rsidR="007B40C9">
        <w:rPr>
          <w:rFonts w:eastAsia="Batang"/>
          <w:sz w:val="28"/>
          <w:szCs w:val="28"/>
        </w:rPr>
        <w:t>Криворожского</w:t>
      </w:r>
      <w:r w:rsidR="00CC2F5A">
        <w:rPr>
          <w:rFonts w:eastAsia="Batang"/>
          <w:sz w:val="28"/>
          <w:szCs w:val="28"/>
        </w:rPr>
        <w:t xml:space="preserve"> </w:t>
      </w:r>
      <w:r w:rsidRPr="0062052D">
        <w:rPr>
          <w:rFonts w:eastAsia="Batang"/>
          <w:sz w:val="28"/>
          <w:szCs w:val="28"/>
        </w:rPr>
        <w:t xml:space="preserve"> сельского поселения Миллеровского района и сокращению муниципального долга </w:t>
      </w:r>
      <w:r w:rsidR="007B40C9">
        <w:rPr>
          <w:rFonts w:eastAsia="Batang"/>
          <w:sz w:val="28"/>
          <w:szCs w:val="28"/>
        </w:rPr>
        <w:t>Криворожского</w:t>
      </w:r>
      <w:r w:rsidR="00CC2F5A">
        <w:rPr>
          <w:rFonts w:eastAsia="Batang"/>
          <w:sz w:val="28"/>
          <w:szCs w:val="28"/>
        </w:rPr>
        <w:t xml:space="preserve"> </w:t>
      </w:r>
      <w:r w:rsidRPr="0062052D">
        <w:rPr>
          <w:rFonts w:eastAsia="Batang"/>
          <w:sz w:val="28"/>
          <w:szCs w:val="28"/>
        </w:rPr>
        <w:t xml:space="preserve"> сельского поселения.</w:t>
      </w:r>
    </w:p>
    <w:p w:rsidR="00372F80" w:rsidRPr="0097236D" w:rsidRDefault="00372F80" w:rsidP="00CA1E02">
      <w:pPr>
        <w:jc w:val="both"/>
        <w:rPr>
          <w:sz w:val="28"/>
          <w:szCs w:val="28"/>
        </w:rPr>
      </w:pPr>
      <w:r w:rsidRPr="0013338E">
        <w:rPr>
          <w:rFonts w:eastAsia="Batang"/>
          <w:sz w:val="28"/>
          <w:szCs w:val="28"/>
        </w:rPr>
        <w:t>Р</w:t>
      </w:r>
      <w:r w:rsidRPr="0013338E">
        <w:rPr>
          <w:sz w:val="28"/>
          <w:szCs w:val="28"/>
        </w:rPr>
        <w:t xml:space="preserve">аспоряжением </w:t>
      </w:r>
      <w:r w:rsidRPr="0013338E">
        <w:rPr>
          <w:rFonts w:eastAsia="Batang"/>
          <w:sz w:val="28"/>
          <w:szCs w:val="28"/>
        </w:rPr>
        <w:t xml:space="preserve">Администрации </w:t>
      </w:r>
      <w:r w:rsidR="007B40C9">
        <w:rPr>
          <w:rFonts w:eastAsia="Batang"/>
          <w:sz w:val="28"/>
          <w:szCs w:val="28"/>
        </w:rPr>
        <w:t>Криворожского</w:t>
      </w:r>
      <w:r w:rsidR="00CC2F5A">
        <w:rPr>
          <w:rFonts w:eastAsia="Batang"/>
          <w:sz w:val="28"/>
          <w:szCs w:val="28"/>
        </w:rPr>
        <w:t xml:space="preserve"> </w:t>
      </w:r>
      <w:r w:rsidRPr="0013338E">
        <w:rPr>
          <w:rFonts w:eastAsia="Batang"/>
          <w:sz w:val="28"/>
          <w:szCs w:val="28"/>
        </w:rPr>
        <w:t xml:space="preserve"> сельского поселения </w:t>
      </w:r>
      <w:r w:rsidRPr="0013338E">
        <w:rPr>
          <w:sz w:val="28"/>
          <w:szCs w:val="28"/>
        </w:rPr>
        <w:t>от</w:t>
      </w:r>
      <w:r w:rsidR="00DF09B1">
        <w:rPr>
          <w:sz w:val="28"/>
          <w:szCs w:val="28"/>
        </w:rPr>
        <w:t xml:space="preserve"> </w:t>
      </w:r>
      <w:r w:rsidR="00CA1E02">
        <w:rPr>
          <w:sz w:val="28"/>
          <w:szCs w:val="28"/>
        </w:rPr>
        <w:t xml:space="preserve">23.07.2019 № 53 </w:t>
      </w:r>
      <w:r w:rsidRPr="0013338E">
        <w:rPr>
          <w:sz w:val="28"/>
          <w:szCs w:val="28"/>
        </w:rPr>
        <w:t xml:space="preserve">План </w:t>
      </w:r>
      <w:r w:rsidRPr="0013338E">
        <w:rPr>
          <w:rFonts w:eastAsia="Batang"/>
          <w:sz w:val="28"/>
          <w:szCs w:val="28"/>
        </w:rPr>
        <w:t xml:space="preserve">мероприятий по росту доходного потенциала Миллеровского района, оптимизации расходов бюджета </w:t>
      </w:r>
      <w:r w:rsidR="007B40C9">
        <w:rPr>
          <w:rFonts w:eastAsia="Batang"/>
          <w:sz w:val="28"/>
          <w:szCs w:val="28"/>
        </w:rPr>
        <w:t>Криворожского</w:t>
      </w:r>
      <w:r w:rsidR="00CC2F5A">
        <w:rPr>
          <w:rFonts w:eastAsia="Batang"/>
          <w:sz w:val="28"/>
          <w:szCs w:val="28"/>
        </w:rPr>
        <w:t xml:space="preserve"> </w:t>
      </w:r>
      <w:r w:rsidRPr="0013338E">
        <w:rPr>
          <w:rFonts w:eastAsia="Batang"/>
          <w:sz w:val="28"/>
          <w:szCs w:val="28"/>
        </w:rPr>
        <w:t xml:space="preserve"> сельского поселения Миллеровского района и сокращению муниципального долга </w:t>
      </w:r>
      <w:r w:rsidR="007B40C9">
        <w:rPr>
          <w:rFonts w:eastAsia="Batang"/>
          <w:sz w:val="28"/>
          <w:szCs w:val="28"/>
        </w:rPr>
        <w:t>Криворожского</w:t>
      </w:r>
      <w:r w:rsidR="00CC2F5A">
        <w:rPr>
          <w:rFonts w:eastAsia="Batang"/>
          <w:sz w:val="28"/>
          <w:szCs w:val="28"/>
        </w:rPr>
        <w:t xml:space="preserve"> </w:t>
      </w:r>
      <w:r w:rsidRPr="0013338E">
        <w:rPr>
          <w:rFonts w:eastAsia="Batang"/>
          <w:sz w:val="28"/>
          <w:szCs w:val="28"/>
        </w:rPr>
        <w:t xml:space="preserve"> сельского поселения актуализирован и </w:t>
      </w:r>
      <w:r w:rsidRPr="0013338E">
        <w:rPr>
          <w:sz w:val="28"/>
          <w:szCs w:val="28"/>
        </w:rPr>
        <w:t xml:space="preserve">пролонгирован до 2024 года. </w:t>
      </w:r>
    </w:p>
    <w:p w:rsidR="00372F80" w:rsidRPr="00BE2DDD" w:rsidRDefault="00372F80" w:rsidP="00372F80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BE2DDD">
        <w:rPr>
          <w:sz w:val="28"/>
          <w:szCs w:val="28"/>
        </w:rPr>
        <w:lastRenderedPageBreak/>
        <w:t>2. Основные цели и задачи бюджетной</w:t>
      </w:r>
    </w:p>
    <w:p w:rsidR="00372F80" w:rsidRPr="00BE2DDD" w:rsidRDefault="00372F80" w:rsidP="00372F80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BE2DDD">
        <w:rPr>
          <w:sz w:val="28"/>
          <w:szCs w:val="28"/>
        </w:rPr>
        <w:t>и налоговой политики на 2020 – 2022 годы</w:t>
      </w:r>
    </w:p>
    <w:p w:rsidR="00372F80" w:rsidRPr="00BE2DDD" w:rsidRDefault="00372F80" w:rsidP="00372F80">
      <w:pPr>
        <w:widowControl w:val="0"/>
        <w:autoSpaceDE w:val="0"/>
        <w:autoSpaceDN w:val="0"/>
        <w:spacing w:line="237" w:lineRule="auto"/>
        <w:jc w:val="center"/>
        <w:rPr>
          <w:sz w:val="28"/>
          <w:szCs w:val="28"/>
        </w:rPr>
      </w:pPr>
    </w:p>
    <w:p w:rsidR="00372F80" w:rsidRPr="00BE2DDD" w:rsidRDefault="00372F80" w:rsidP="00372F80">
      <w:pPr>
        <w:widowControl w:val="0"/>
        <w:autoSpaceDE w:val="0"/>
        <w:autoSpaceDN w:val="0"/>
        <w:spacing w:line="253" w:lineRule="auto"/>
        <w:jc w:val="center"/>
        <w:rPr>
          <w:sz w:val="28"/>
          <w:szCs w:val="28"/>
        </w:rPr>
      </w:pPr>
      <w:r w:rsidRPr="00BE2DDD">
        <w:rPr>
          <w:sz w:val="28"/>
          <w:szCs w:val="28"/>
        </w:rPr>
        <w:t>2.1. Меры, направленные на рост реальных доходов граждан</w:t>
      </w:r>
    </w:p>
    <w:p w:rsidR="00372F80" w:rsidRDefault="00372F80" w:rsidP="00372F80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</w:p>
    <w:p w:rsidR="00372F80" w:rsidRPr="00BE2DDD" w:rsidRDefault="00372F80" w:rsidP="007347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Важную роль в повышении реальных доходов граждан будет играть ежегодное установление минимального размера оплаты труда в размере величины прожиточного минимума трудоспособного населения, поддержание достигнутых уровней заработной платы отдельных категорий работников, определенных указами Президента Российской Федерации от 07.05.2012 </w:t>
      </w:r>
      <w:r>
        <w:rPr>
          <w:sz w:val="28"/>
          <w:szCs w:val="28"/>
        </w:rPr>
        <w:br/>
      </w:r>
      <w:r w:rsidRPr="00BE2DDD">
        <w:rPr>
          <w:sz w:val="28"/>
          <w:szCs w:val="28"/>
        </w:rPr>
        <w:t>№ 597, от 01.06.2012 № 761, от 28.12.2012 № 1 688 (далее – указы Президента Российской Федерации 2012 года), а также проведение ежегодной индексации заработной платы иных категорий работников организаций бюджетной сферы.</w:t>
      </w:r>
    </w:p>
    <w:p w:rsidR="00372F80" w:rsidRPr="00BE2DDD" w:rsidRDefault="00372F80" w:rsidP="007347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В целях сохранения достигнутого соотношения оплаты труда категорий работников, определенных указами Президента Российской Федерации 2012 года, с показателем среднемесячного дохода от трудовой деятельности будут предусмотрены в полном объеме бюджетные ассигнования исходя из прогнозного роста данного показателя в соответствии с прогнозом социально-экономического развития Ростовской области на 2020 – 2022 годы.</w:t>
      </w:r>
    </w:p>
    <w:p w:rsidR="00372F80" w:rsidRPr="00BE2DDD" w:rsidRDefault="00372F80" w:rsidP="007347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В соответствии с планируемым внесением изменений в статью </w:t>
      </w:r>
      <w:r>
        <w:rPr>
          <w:sz w:val="28"/>
          <w:szCs w:val="28"/>
        </w:rPr>
        <w:br/>
      </w:r>
      <w:r w:rsidRPr="00BE2DDD">
        <w:rPr>
          <w:sz w:val="28"/>
          <w:szCs w:val="28"/>
        </w:rPr>
        <w:t>1 Федерального закона от 19.06.2000 № 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372F80" w:rsidRPr="00BE2DDD" w:rsidRDefault="00372F80" w:rsidP="007347C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В целях повышения открытости и общественного участия граждан в управлении общественными финансами введена практика планирования бюджетных ассигнований в форме инициативного бюджетирования при непосредственном участии жителей </w:t>
      </w:r>
      <w:r w:rsidR="007B40C9">
        <w:rPr>
          <w:sz w:val="28"/>
          <w:szCs w:val="28"/>
        </w:rPr>
        <w:t>Криворожского</w:t>
      </w:r>
      <w:r w:rsidR="00CC2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BE2DDD">
        <w:rPr>
          <w:sz w:val="28"/>
          <w:szCs w:val="28"/>
        </w:rPr>
        <w:t xml:space="preserve"> в решении вопросов местного значения.</w:t>
      </w:r>
    </w:p>
    <w:p w:rsidR="00372F80" w:rsidRPr="00BE2DDD" w:rsidRDefault="00372F80" w:rsidP="00372F80">
      <w:pPr>
        <w:widowControl w:val="0"/>
        <w:autoSpaceDE w:val="0"/>
        <w:autoSpaceDN w:val="0"/>
        <w:spacing w:line="253" w:lineRule="auto"/>
        <w:ind w:firstLine="709"/>
        <w:jc w:val="center"/>
        <w:rPr>
          <w:sz w:val="28"/>
          <w:szCs w:val="28"/>
        </w:rPr>
      </w:pPr>
    </w:p>
    <w:p w:rsidR="00372F80" w:rsidRPr="007B59D2" w:rsidRDefault="00372F80" w:rsidP="00372F80">
      <w:pPr>
        <w:widowControl w:val="0"/>
        <w:autoSpaceDE w:val="0"/>
        <w:autoSpaceDN w:val="0"/>
        <w:spacing w:line="253" w:lineRule="auto"/>
        <w:ind w:firstLine="709"/>
        <w:jc w:val="center"/>
        <w:rPr>
          <w:sz w:val="28"/>
          <w:szCs w:val="28"/>
        </w:rPr>
      </w:pPr>
      <w:r w:rsidRPr="007B59D2">
        <w:rPr>
          <w:sz w:val="28"/>
          <w:szCs w:val="28"/>
        </w:rPr>
        <w:t>2.2. Меры налогового стимулирования</w:t>
      </w:r>
    </w:p>
    <w:p w:rsidR="00372F80" w:rsidRPr="007B59D2" w:rsidRDefault="00372F80" w:rsidP="00372F80">
      <w:pPr>
        <w:widowControl w:val="0"/>
        <w:autoSpaceDE w:val="0"/>
        <w:autoSpaceDN w:val="0"/>
        <w:spacing w:line="253" w:lineRule="auto"/>
        <w:ind w:firstLine="709"/>
        <w:jc w:val="center"/>
        <w:rPr>
          <w:sz w:val="28"/>
          <w:szCs w:val="28"/>
        </w:rPr>
      </w:pPr>
    </w:p>
    <w:p w:rsidR="00372F80" w:rsidRPr="007B59D2" w:rsidRDefault="00372F80" w:rsidP="007347CE">
      <w:pPr>
        <w:widowControl w:val="0"/>
        <w:shd w:val="clear" w:color="auto" w:fill="FFFFFF"/>
        <w:ind w:firstLine="709"/>
        <w:jc w:val="both"/>
        <w:rPr>
          <w:rFonts w:ascii="sans" w:hAnsi="sans"/>
          <w:sz w:val="28"/>
          <w:szCs w:val="28"/>
        </w:rPr>
      </w:pPr>
      <w:r w:rsidRPr="007B59D2">
        <w:rPr>
          <w:sz w:val="28"/>
          <w:szCs w:val="28"/>
        </w:rPr>
        <w:t>Будет продолжено применение мер, направленных на развитие доходной базы, улучшение администрирования доходов, концентрацию имеющихся ресурсов на приоритетных направлениях социально-экономического развития.</w:t>
      </w:r>
    </w:p>
    <w:p w:rsidR="00372F80" w:rsidRPr="00BE2DDD" w:rsidRDefault="00372F80" w:rsidP="00372F80">
      <w:pPr>
        <w:widowControl w:val="0"/>
        <w:autoSpaceDE w:val="0"/>
        <w:autoSpaceDN w:val="0"/>
        <w:spacing w:line="230" w:lineRule="auto"/>
        <w:ind w:firstLine="709"/>
        <w:jc w:val="center"/>
        <w:rPr>
          <w:sz w:val="28"/>
          <w:szCs w:val="28"/>
        </w:rPr>
      </w:pPr>
    </w:p>
    <w:p w:rsidR="00372F80" w:rsidRPr="0097236D" w:rsidRDefault="00372F80" w:rsidP="00372F80">
      <w:pPr>
        <w:widowControl w:val="0"/>
        <w:autoSpaceDE w:val="0"/>
        <w:autoSpaceDN w:val="0"/>
        <w:ind w:firstLine="709"/>
        <w:jc w:val="both"/>
        <w:rPr>
          <w:sz w:val="28"/>
        </w:rPr>
      </w:pPr>
    </w:p>
    <w:p w:rsidR="00372F80" w:rsidRPr="0061461C" w:rsidRDefault="00372F80" w:rsidP="00372F80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61461C">
        <w:rPr>
          <w:sz w:val="28"/>
          <w:szCs w:val="28"/>
        </w:rPr>
        <w:t xml:space="preserve">2.3. Эффективность органов муниципального управления </w:t>
      </w:r>
    </w:p>
    <w:p w:rsidR="00372F80" w:rsidRPr="0061461C" w:rsidRDefault="00372F80" w:rsidP="00372F80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61461C">
        <w:rPr>
          <w:sz w:val="28"/>
          <w:szCs w:val="28"/>
        </w:rPr>
        <w:t xml:space="preserve">и внутреннего муниципального финансового контроля </w:t>
      </w:r>
    </w:p>
    <w:p w:rsidR="00372F80" w:rsidRPr="0061461C" w:rsidRDefault="00372F80" w:rsidP="00372F80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372F80" w:rsidRPr="0061461C" w:rsidRDefault="00372F80" w:rsidP="007347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1461C">
        <w:rPr>
          <w:sz w:val="28"/>
          <w:szCs w:val="28"/>
        </w:rPr>
        <w:t>Нормативно-правовое регулирование бюджетного процесса будет осуществляться на основе изменений бюджетного законодательства на федеральном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372F80" w:rsidRPr="0061461C" w:rsidRDefault="00372F80" w:rsidP="007347CE">
      <w:pPr>
        <w:widowControl w:val="0"/>
        <w:ind w:firstLine="709"/>
        <w:jc w:val="both"/>
        <w:rPr>
          <w:sz w:val="28"/>
          <w:szCs w:val="28"/>
        </w:rPr>
      </w:pPr>
      <w:r w:rsidRPr="0061461C">
        <w:rPr>
          <w:sz w:val="28"/>
          <w:szCs w:val="28"/>
        </w:rPr>
        <w:t xml:space="preserve">Необходимым условием повышения эффективности бюджетных расходов будет обеспечение подотчетности (подконтрольности) бюджетных расходов, </w:t>
      </w:r>
      <w:r w:rsidRPr="0061461C">
        <w:rPr>
          <w:sz w:val="28"/>
          <w:szCs w:val="28"/>
        </w:rPr>
        <w:lastRenderedPageBreak/>
        <w:t>которое предполагает:</w:t>
      </w:r>
    </w:p>
    <w:p w:rsidR="00372F80" w:rsidRPr="0061461C" w:rsidRDefault="00372F80" w:rsidP="007347CE">
      <w:pPr>
        <w:widowControl w:val="0"/>
        <w:ind w:firstLine="709"/>
        <w:jc w:val="both"/>
        <w:rPr>
          <w:sz w:val="28"/>
          <w:szCs w:val="28"/>
        </w:rPr>
      </w:pPr>
      <w:r w:rsidRPr="0061461C">
        <w:rPr>
          <w:sz w:val="28"/>
          <w:szCs w:val="28"/>
        </w:rPr>
        <w:t>применение единых федеральных стандартов внутреннего муниципального финансового контроля, устанавливающих единые принципы определения и основания проведения проверок, ревизий, обследований;</w:t>
      </w:r>
    </w:p>
    <w:p w:rsidR="00372F80" w:rsidRPr="0061461C" w:rsidRDefault="00372F80" w:rsidP="007347CE">
      <w:pPr>
        <w:widowControl w:val="0"/>
        <w:ind w:firstLine="709"/>
        <w:jc w:val="both"/>
        <w:rPr>
          <w:sz w:val="28"/>
          <w:szCs w:val="28"/>
        </w:rPr>
      </w:pPr>
      <w:r w:rsidRPr="0061461C">
        <w:rPr>
          <w:sz w:val="28"/>
          <w:szCs w:val="28"/>
        </w:rPr>
        <w:t xml:space="preserve">совершенствование риск-ориентированных подходов к планированию контрольной деятельности. </w:t>
      </w:r>
    </w:p>
    <w:p w:rsidR="00372F80" w:rsidRPr="0061461C" w:rsidRDefault="00372F80" w:rsidP="007347CE">
      <w:pPr>
        <w:widowControl w:val="0"/>
        <w:ind w:firstLine="709"/>
        <w:jc w:val="both"/>
        <w:rPr>
          <w:sz w:val="28"/>
          <w:szCs w:val="28"/>
        </w:rPr>
      </w:pPr>
      <w:r w:rsidRPr="0061461C">
        <w:rPr>
          <w:sz w:val="28"/>
          <w:szCs w:val="28"/>
        </w:rPr>
        <w:t>В соответствии с изменениями, внесенными в Бюджетный кодекс Российской Федерации Федеральным законом от 26.07.2019 № 199-ФЗ «О 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 предусмотрено внесение изменений в нормативно-правовую базу, в части уточнения положений по осуществлению внутреннего муниципального финансового контроля и внутреннего финансового аудита на основании утвержденных федеральных стандартов.</w:t>
      </w:r>
    </w:p>
    <w:p w:rsidR="00372F80" w:rsidRPr="0097236D" w:rsidRDefault="00372F80" w:rsidP="00372F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72F80" w:rsidRPr="0061461C" w:rsidRDefault="00372F80" w:rsidP="00372F80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61461C">
        <w:rPr>
          <w:sz w:val="28"/>
          <w:szCs w:val="28"/>
        </w:rPr>
        <w:t xml:space="preserve">3. Повышение эффективности </w:t>
      </w:r>
    </w:p>
    <w:p w:rsidR="00372F80" w:rsidRPr="0061461C" w:rsidRDefault="00372F80" w:rsidP="00372F80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61461C">
        <w:rPr>
          <w:sz w:val="28"/>
          <w:szCs w:val="28"/>
        </w:rPr>
        <w:t>и приоритизация бюджетных расходов</w:t>
      </w:r>
    </w:p>
    <w:p w:rsidR="00372F80" w:rsidRPr="0061461C" w:rsidRDefault="00372F80" w:rsidP="00372F80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372F80" w:rsidRPr="0061461C" w:rsidRDefault="00372F80" w:rsidP="007347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1C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 приоритизации и повышения эффективности использования финансовых ресурсов.</w:t>
      </w:r>
    </w:p>
    <w:p w:rsidR="00372F80" w:rsidRPr="0097236D" w:rsidRDefault="00372F80" w:rsidP="007347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7B40C9">
        <w:rPr>
          <w:sz w:val="28"/>
          <w:szCs w:val="28"/>
        </w:rPr>
        <w:t>Криворожского</w:t>
      </w:r>
      <w:r w:rsidR="00CC2F5A">
        <w:rPr>
          <w:sz w:val="28"/>
          <w:szCs w:val="28"/>
        </w:rPr>
        <w:t xml:space="preserve"> </w:t>
      </w:r>
      <w:r w:rsidRPr="00817584">
        <w:rPr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 xml:space="preserve"> Миллеровского района и мобилизации ресурсов продолжится применение следующих основных подходов:</w:t>
      </w:r>
    </w:p>
    <w:p w:rsidR="00372F80" w:rsidRPr="0097236D" w:rsidRDefault="00372F80" w:rsidP="007347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формирование расходных обязательств с учетом их оптимизации и пересмотра структуры расходов бюджета </w:t>
      </w:r>
      <w:r w:rsidR="007B40C9">
        <w:rPr>
          <w:sz w:val="28"/>
          <w:szCs w:val="28"/>
        </w:rPr>
        <w:t>Криворожского</w:t>
      </w:r>
      <w:r w:rsidR="00CC2F5A">
        <w:rPr>
          <w:sz w:val="28"/>
          <w:szCs w:val="28"/>
        </w:rPr>
        <w:t xml:space="preserve"> </w:t>
      </w:r>
      <w:r w:rsidRPr="00817584">
        <w:rPr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 xml:space="preserve"> Миллеровского района;</w:t>
      </w:r>
    </w:p>
    <w:p w:rsidR="00372F80" w:rsidRPr="0097236D" w:rsidRDefault="00372F80" w:rsidP="007347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разработка бюджета на основе муниципальных программ </w:t>
      </w:r>
      <w:r w:rsidR="007B40C9">
        <w:rPr>
          <w:sz w:val="28"/>
          <w:szCs w:val="28"/>
        </w:rPr>
        <w:t>Криворожского</w:t>
      </w:r>
      <w:r w:rsidR="00CC2F5A">
        <w:rPr>
          <w:sz w:val="28"/>
          <w:szCs w:val="28"/>
        </w:rPr>
        <w:t xml:space="preserve"> </w:t>
      </w:r>
      <w:r w:rsidRPr="00817584">
        <w:rPr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>;</w:t>
      </w:r>
    </w:p>
    <w:p w:rsidR="00372F80" w:rsidRDefault="00372F80" w:rsidP="007347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обеспечение реструктуризации бюджетной сети, при условии сохранения качества и объемов муниципальных услуг</w:t>
      </w:r>
      <w:r>
        <w:rPr>
          <w:sz w:val="28"/>
          <w:szCs w:val="28"/>
        </w:rPr>
        <w:t>;</w:t>
      </w:r>
    </w:p>
    <w:p w:rsidR="00372F80" w:rsidRPr="0097236D" w:rsidRDefault="00372F80" w:rsidP="007347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оптимизация расходов бюджета </w:t>
      </w:r>
      <w:r w:rsidR="007B40C9">
        <w:rPr>
          <w:sz w:val="28"/>
          <w:szCs w:val="28"/>
        </w:rPr>
        <w:t>Криворожского</w:t>
      </w:r>
      <w:r w:rsidR="00CC2F5A">
        <w:rPr>
          <w:sz w:val="28"/>
          <w:szCs w:val="28"/>
        </w:rPr>
        <w:t xml:space="preserve"> </w:t>
      </w:r>
      <w:r w:rsidRPr="00817584">
        <w:rPr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 xml:space="preserve"> Миллеровского района, направляемых муниципальным бюджетным учреждениям </w:t>
      </w:r>
      <w:r w:rsidR="007B40C9">
        <w:rPr>
          <w:sz w:val="28"/>
          <w:szCs w:val="28"/>
        </w:rPr>
        <w:t>Криворожского</w:t>
      </w:r>
      <w:r w:rsidR="00CC2F5A">
        <w:rPr>
          <w:sz w:val="28"/>
          <w:szCs w:val="28"/>
        </w:rPr>
        <w:t xml:space="preserve"> </w:t>
      </w:r>
      <w:r w:rsidRPr="00817584">
        <w:rPr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 xml:space="preserve"> в форме субсидий на оказание муниципальных услуг (выполнение работ), за счет привлечения альтернативных источников финансирования, а также использования минимальных базовых нормативов затрат на оказание муниципальных услуг;</w:t>
      </w:r>
    </w:p>
    <w:p w:rsidR="00372F80" w:rsidRPr="0097236D" w:rsidRDefault="00372F80" w:rsidP="007347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02CB">
        <w:rPr>
          <w:sz w:val="28"/>
          <w:szCs w:val="28"/>
        </w:rPr>
        <w:t>неустан</w:t>
      </w:r>
      <w:r w:rsidRPr="0097236D">
        <w:rPr>
          <w:sz w:val="28"/>
          <w:szCs w:val="28"/>
        </w:rPr>
        <w:t>овление расходных обязательств, не связанных с решением вопросов, отнесенных федеральными законами к полномочиям органов местного самоуправления;</w:t>
      </w:r>
    </w:p>
    <w:p w:rsidR="00372F80" w:rsidRDefault="00372F80" w:rsidP="007347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активное привлечение внебюджетных ресурсов, направление средств от приносящей доход деятельности</w:t>
      </w:r>
      <w:r>
        <w:rPr>
          <w:sz w:val="28"/>
          <w:szCs w:val="28"/>
        </w:rPr>
        <w:t>,</w:t>
      </w:r>
      <w:r w:rsidRPr="0097236D">
        <w:rPr>
          <w:sz w:val="28"/>
          <w:szCs w:val="28"/>
        </w:rPr>
        <w:t xml:space="preserve"> в том числе на повышение оплаты труда отдельным категориям работников, поименованных в указах Президента </w:t>
      </w:r>
      <w:r w:rsidRPr="0097236D">
        <w:rPr>
          <w:sz w:val="28"/>
          <w:szCs w:val="28"/>
        </w:rPr>
        <w:lastRenderedPageBreak/>
        <w:t>Российской Федерации 2012 года.</w:t>
      </w:r>
    </w:p>
    <w:p w:rsidR="00372F80" w:rsidRPr="0061461C" w:rsidRDefault="00372F80" w:rsidP="007347CE">
      <w:pPr>
        <w:widowControl w:val="0"/>
        <w:ind w:firstLine="709"/>
        <w:jc w:val="both"/>
        <w:rPr>
          <w:sz w:val="28"/>
          <w:szCs w:val="28"/>
        </w:rPr>
      </w:pPr>
      <w:r w:rsidRPr="0061461C">
        <w:rPr>
          <w:sz w:val="28"/>
          <w:szCs w:val="28"/>
        </w:rPr>
        <w:t>совершенствование модели исполнения полномочий по внутреннему муниципальному финансовому контролю на всех этапах бюджетного процесса;</w:t>
      </w:r>
    </w:p>
    <w:p w:rsidR="00372F80" w:rsidRPr="00BE2DDD" w:rsidRDefault="00372F80" w:rsidP="007347CE">
      <w:pPr>
        <w:widowControl w:val="0"/>
        <w:ind w:firstLine="709"/>
        <w:jc w:val="both"/>
        <w:rPr>
          <w:sz w:val="28"/>
          <w:szCs w:val="28"/>
        </w:rPr>
      </w:pPr>
      <w:r w:rsidRPr="0061461C">
        <w:rPr>
          <w:sz w:val="28"/>
          <w:szCs w:val="28"/>
        </w:rPr>
        <w:t>обеспечение соблюдения финансовой дисциплины при использовании бюджетных средств.</w:t>
      </w:r>
    </w:p>
    <w:p w:rsidR="00372F80" w:rsidRPr="0097236D" w:rsidRDefault="00372F80" w:rsidP="00372F80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372F80" w:rsidRPr="0019679F" w:rsidRDefault="00372F80" w:rsidP="00372F80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19679F">
        <w:rPr>
          <w:sz w:val="28"/>
          <w:szCs w:val="28"/>
        </w:rPr>
        <w:t>4. Основные подходы</w:t>
      </w:r>
    </w:p>
    <w:p w:rsidR="00372F80" w:rsidRPr="0019679F" w:rsidRDefault="00372F80" w:rsidP="00372F80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19679F">
        <w:rPr>
          <w:sz w:val="28"/>
          <w:szCs w:val="28"/>
        </w:rPr>
        <w:t>к формированию межбюджетных отношений</w:t>
      </w:r>
    </w:p>
    <w:p w:rsidR="00372F80" w:rsidRPr="0097236D" w:rsidRDefault="00372F80" w:rsidP="00372F80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372F80" w:rsidRPr="000C4E3F" w:rsidRDefault="00372F80" w:rsidP="007347CE">
      <w:pPr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Бюджетная политика в сфере межбюджетных отношений в 20</w:t>
      </w:r>
      <w:r>
        <w:rPr>
          <w:sz w:val="28"/>
          <w:szCs w:val="28"/>
        </w:rPr>
        <w:t>20</w:t>
      </w:r>
      <w:r w:rsidRPr="000C4E3F">
        <w:rPr>
          <w:sz w:val="28"/>
          <w:szCs w:val="28"/>
        </w:rPr>
        <w:t> – 202</w:t>
      </w:r>
      <w:r>
        <w:rPr>
          <w:sz w:val="28"/>
          <w:szCs w:val="28"/>
        </w:rPr>
        <w:t>2</w:t>
      </w:r>
      <w:r w:rsidRPr="000C4E3F">
        <w:rPr>
          <w:sz w:val="28"/>
          <w:szCs w:val="28"/>
        </w:rPr>
        <w:t xml:space="preserve"> годах будет сосредоточена на решении следующих задач:</w:t>
      </w:r>
    </w:p>
    <w:p w:rsidR="00372F80" w:rsidRPr="0097236D" w:rsidRDefault="00372F80" w:rsidP="007347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увеличения поступлений налоговых и неналоговых доходов;</w:t>
      </w:r>
    </w:p>
    <w:p w:rsidR="00372F80" w:rsidRPr="0097236D" w:rsidRDefault="00372F80" w:rsidP="007347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оптимизации бюджетных расходов и долговой нагрузки;</w:t>
      </w:r>
    </w:p>
    <w:p w:rsidR="00372F80" w:rsidRDefault="00372F80" w:rsidP="007347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выполнения требований бюджетного законодательства.</w:t>
      </w:r>
    </w:p>
    <w:p w:rsidR="00140804" w:rsidRDefault="00140804" w:rsidP="00372F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140804" w:rsidSect="00305C34">
      <w:footerReference w:type="default" r:id="rId8"/>
      <w:pgSz w:w="11906" w:h="16838"/>
      <w:pgMar w:top="709" w:right="851" w:bottom="1134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480" w:rsidRDefault="00A96480" w:rsidP="003C5427">
      <w:r>
        <w:separator/>
      </w:r>
    </w:p>
  </w:endnote>
  <w:endnote w:type="continuationSeparator" w:id="0">
    <w:p w:rsidR="00A96480" w:rsidRDefault="00A96480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56080"/>
      <w:docPartObj>
        <w:docPartGallery w:val="Page Numbers (Bottom of Page)"/>
        <w:docPartUnique/>
      </w:docPartObj>
    </w:sdtPr>
    <w:sdtContent>
      <w:p w:rsidR="00305C34" w:rsidRDefault="005C53F4">
        <w:pPr>
          <w:pStyle w:val="a8"/>
          <w:jc w:val="right"/>
        </w:pPr>
        <w:r>
          <w:fldChar w:fldCharType="begin"/>
        </w:r>
        <w:r w:rsidR="00A67AFD">
          <w:instrText xml:space="preserve"> PAGE   \* MERGEFORMAT </w:instrText>
        </w:r>
        <w:r>
          <w:fldChar w:fldCharType="separate"/>
        </w:r>
        <w:r w:rsidR="00DD53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05C34" w:rsidRDefault="00305C3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480" w:rsidRDefault="00A96480" w:rsidP="003C5427">
      <w:r>
        <w:separator/>
      </w:r>
    </w:p>
  </w:footnote>
  <w:footnote w:type="continuationSeparator" w:id="0">
    <w:p w:rsidR="00A96480" w:rsidRDefault="00A96480" w:rsidP="003C5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4B8C"/>
    <w:rsid w:val="00004D25"/>
    <w:rsid w:val="00007E4C"/>
    <w:rsid w:val="000137E4"/>
    <w:rsid w:val="00014064"/>
    <w:rsid w:val="000149AC"/>
    <w:rsid w:val="00015E5B"/>
    <w:rsid w:val="00016481"/>
    <w:rsid w:val="00016D9C"/>
    <w:rsid w:val="00017F0A"/>
    <w:rsid w:val="000216D0"/>
    <w:rsid w:val="00022A1A"/>
    <w:rsid w:val="000349EB"/>
    <w:rsid w:val="000453A6"/>
    <w:rsid w:val="000461EF"/>
    <w:rsid w:val="00046444"/>
    <w:rsid w:val="00050288"/>
    <w:rsid w:val="00050EEC"/>
    <w:rsid w:val="00052293"/>
    <w:rsid w:val="0005465F"/>
    <w:rsid w:val="00054882"/>
    <w:rsid w:val="000663C8"/>
    <w:rsid w:val="00075848"/>
    <w:rsid w:val="000761D9"/>
    <w:rsid w:val="00081649"/>
    <w:rsid w:val="00087209"/>
    <w:rsid w:val="00087A66"/>
    <w:rsid w:val="00090C96"/>
    <w:rsid w:val="00090D76"/>
    <w:rsid w:val="00095B81"/>
    <w:rsid w:val="00097EC1"/>
    <w:rsid w:val="000A04A2"/>
    <w:rsid w:val="000A2C59"/>
    <w:rsid w:val="000A4DF5"/>
    <w:rsid w:val="000A5394"/>
    <w:rsid w:val="000A6A63"/>
    <w:rsid w:val="000B63BC"/>
    <w:rsid w:val="000B7970"/>
    <w:rsid w:val="000C62A9"/>
    <w:rsid w:val="000C757E"/>
    <w:rsid w:val="000D261D"/>
    <w:rsid w:val="000D2630"/>
    <w:rsid w:val="000D3FAA"/>
    <w:rsid w:val="000E0B88"/>
    <w:rsid w:val="000E507B"/>
    <w:rsid w:val="000E63CD"/>
    <w:rsid w:val="000F330A"/>
    <w:rsid w:val="000F4B08"/>
    <w:rsid w:val="000F50B4"/>
    <w:rsid w:val="001018AA"/>
    <w:rsid w:val="001052A0"/>
    <w:rsid w:val="0010759F"/>
    <w:rsid w:val="00110A3A"/>
    <w:rsid w:val="00114226"/>
    <w:rsid w:val="001158EE"/>
    <w:rsid w:val="001247A5"/>
    <w:rsid w:val="00124F31"/>
    <w:rsid w:val="00130D18"/>
    <w:rsid w:val="00133162"/>
    <w:rsid w:val="001335CD"/>
    <w:rsid w:val="0013445F"/>
    <w:rsid w:val="001347B3"/>
    <w:rsid w:val="00134BF6"/>
    <w:rsid w:val="00140804"/>
    <w:rsid w:val="0014272E"/>
    <w:rsid w:val="00146616"/>
    <w:rsid w:val="0014684B"/>
    <w:rsid w:val="0014749B"/>
    <w:rsid w:val="00153B07"/>
    <w:rsid w:val="00154B91"/>
    <w:rsid w:val="00154D51"/>
    <w:rsid w:val="001566CA"/>
    <w:rsid w:val="001628BC"/>
    <w:rsid w:val="00163277"/>
    <w:rsid w:val="00164BEE"/>
    <w:rsid w:val="00167160"/>
    <w:rsid w:val="00167AA6"/>
    <w:rsid w:val="0017518E"/>
    <w:rsid w:val="00176932"/>
    <w:rsid w:val="00184676"/>
    <w:rsid w:val="00192E9E"/>
    <w:rsid w:val="001964E3"/>
    <w:rsid w:val="001966F6"/>
    <w:rsid w:val="001974E1"/>
    <w:rsid w:val="001A21F4"/>
    <w:rsid w:val="001A4153"/>
    <w:rsid w:val="001A4D88"/>
    <w:rsid w:val="001B2557"/>
    <w:rsid w:val="001B2FC0"/>
    <w:rsid w:val="001B3EA5"/>
    <w:rsid w:val="001B41C4"/>
    <w:rsid w:val="001B4BFF"/>
    <w:rsid w:val="001B544A"/>
    <w:rsid w:val="001B747B"/>
    <w:rsid w:val="001C388E"/>
    <w:rsid w:val="001C5C30"/>
    <w:rsid w:val="001C715A"/>
    <w:rsid w:val="001C77C0"/>
    <w:rsid w:val="001C7A44"/>
    <w:rsid w:val="001D1B39"/>
    <w:rsid w:val="001D3D15"/>
    <w:rsid w:val="001D508A"/>
    <w:rsid w:val="001E34A2"/>
    <w:rsid w:val="001E5CDC"/>
    <w:rsid w:val="001F0014"/>
    <w:rsid w:val="001F24B6"/>
    <w:rsid w:val="001F522A"/>
    <w:rsid w:val="0020188E"/>
    <w:rsid w:val="00201B27"/>
    <w:rsid w:val="00202526"/>
    <w:rsid w:val="002025F9"/>
    <w:rsid w:val="00204F13"/>
    <w:rsid w:val="00205C26"/>
    <w:rsid w:val="0021181A"/>
    <w:rsid w:val="00211A9C"/>
    <w:rsid w:val="00213344"/>
    <w:rsid w:val="0022301B"/>
    <w:rsid w:val="00223EB9"/>
    <w:rsid w:val="00226FA5"/>
    <w:rsid w:val="00234960"/>
    <w:rsid w:val="002435C2"/>
    <w:rsid w:val="00243F58"/>
    <w:rsid w:val="00246D99"/>
    <w:rsid w:val="00251133"/>
    <w:rsid w:val="00254540"/>
    <w:rsid w:val="002546FC"/>
    <w:rsid w:val="00262EF5"/>
    <w:rsid w:val="0026369D"/>
    <w:rsid w:val="00271EB9"/>
    <w:rsid w:val="0027293F"/>
    <w:rsid w:val="00273A78"/>
    <w:rsid w:val="00276B35"/>
    <w:rsid w:val="00281BFF"/>
    <w:rsid w:val="00284246"/>
    <w:rsid w:val="00292BED"/>
    <w:rsid w:val="00294BFA"/>
    <w:rsid w:val="00295C00"/>
    <w:rsid w:val="0029630E"/>
    <w:rsid w:val="002A4C4C"/>
    <w:rsid w:val="002B350A"/>
    <w:rsid w:val="002C1AC5"/>
    <w:rsid w:val="002C378C"/>
    <w:rsid w:val="002C3922"/>
    <w:rsid w:val="002C473D"/>
    <w:rsid w:val="002C5C11"/>
    <w:rsid w:val="002D2013"/>
    <w:rsid w:val="002D4793"/>
    <w:rsid w:val="002D70F6"/>
    <w:rsid w:val="002E5FC1"/>
    <w:rsid w:val="002F7FC4"/>
    <w:rsid w:val="00301703"/>
    <w:rsid w:val="00301738"/>
    <w:rsid w:val="00302615"/>
    <w:rsid w:val="00304709"/>
    <w:rsid w:val="00304A1F"/>
    <w:rsid w:val="00305C34"/>
    <w:rsid w:val="003106F2"/>
    <w:rsid w:val="00315890"/>
    <w:rsid w:val="00315F65"/>
    <w:rsid w:val="00316647"/>
    <w:rsid w:val="00324ECC"/>
    <w:rsid w:val="0032540E"/>
    <w:rsid w:val="003271B5"/>
    <w:rsid w:val="00327C89"/>
    <w:rsid w:val="0033511B"/>
    <w:rsid w:val="00335A13"/>
    <w:rsid w:val="00336228"/>
    <w:rsid w:val="00337D3F"/>
    <w:rsid w:val="003405C2"/>
    <w:rsid w:val="00340E34"/>
    <w:rsid w:val="00342705"/>
    <w:rsid w:val="0034458A"/>
    <w:rsid w:val="00345935"/>
    <w:rsid w:val="003464C3"/>
    <w:rsid w:val="00351541"/>
    <w:rsid w:val="003515F8"/>
    <w:rsid w:val="0036332E"/>
    <w:rsid w:val="00363FB2"/>
    <w:rsid w:val="00366B50"/>
    <w:rsid w:val="00372F80"/>
    <w:rsid w:val="0037669A"/>
    <w:rsid w:val="003777C1"/>
    <w:rsid w:val="00381B1B"/>
    <w:rsid w:val="00381BB8"/>
    <w:rsid w:val="003841FD"/>
    <w:rsid w:val="003863FE"/>
    <w:rsid w:val="00391C3D"/>
    <w:rsid w:val="003A00B0"/>
    <w:rsid w:val="003A04B8"/>
    <w:rsid w:val="003A288E"/>
    <w:rsid w:val="003A46A0"/>
    <w:rsid w:val="003B0249"/>
    <w:rsid w:val="003B02C0"/>
    <w:rsid w:val="003B2E8F"/>
    <w:rsid w:val="003C5427"/>
    <w:rsid w:val="003C5669"/>
    <w:rsid w:val="003D1893"/>
    <w:rsid w:val="003D3A27"/>
    <w:rsid w:val="003D4A34"/>
    <w:rsid w:val="003D61A9"/>
    <w:rsid w:val="003D65BF"/>
    <w:rsid w:val="003E16A0"/>
    <w:rsid w:val="003E6FE7"/>
    <w:rsid w:val="003F1F66"/>
    <w:rsid w:val="003F23D2"/>
    <w:rsid w:val="003F4D1A"/>
    <w:rsid w:val="003F511C"/>
    <w:rsid w:val="003F5EDA"/>
    <w:rsid w:val="003F7418"/>
    <w:rsid w:val="003F7C4C"/>
    <w:rsid w:val="004001F5"/>
    <w:rsid w:val="004004F3"/>
    <w:rsid w:val="004010CF"/>
    <w:rsid w:val="00402DD3"/>
    <w:rsid w:val="00417117"/>
    <w:rsid w:val="00417D42"/>
    <w:rsid w:val="0042356B"/>
    <w:rsid w:val="00424CB4"/>
    <w:rsid w:val="00425A8D"/>
    <w:rsid w:val="00427A4D"/>
    <w:rsid w:val="00432A34"/>
    <w:rsid w:val="004350BD"/>
    <w:rsid w:val="00440362"/>
    <w:rsid w:val="00443153"/>
    <w:rsid w:val="00444FC7"/>
    <w:rsid w:val="00446953"/>
    <w:rsid w:val="00451984"/>
    <w:rsid w:val="00452513"/>
    <w:rsid w:val="00453789"/>
    <w:rsid w:val="004554EE"/>
    <w:rsid w:val="0046032C"/>
    <w:rsid w:val="00467280"/>
    <w:rsid w:val="0047358A"/>
    <w:rsid w:val="00474D72"/>
    <w:rsid w:val="004751B3"/>
    <w:rsid w:val="0047726F"/>
    <w:rsid w:val="004778E9"/>
    <w:rsid w:val="00491BAC"/>
    <w:rsid w:val="00494476"/>
    <w:rsid w:val="0049568D"/>
    <w:rsid w:val="00495C91"/>
    <w:rsid w:val="004969B5"/>
    <w:rsid w:val="004A0A0D"/>
    <w:rsid w:val="004A1144"/>
    <w:rsid w:val="004A118E"/>
    <w:rsid w:val="004A689C"/>
    <w:rsid w:val="004A7C73"/>
    <w:rsid w:val="004B56C0"/>
    <w:rsid w:val="004B5977"/>
    <w:rsid w:val="004C0977"/>
    <w:rsid w:val="004C1A4C"/>
    <w:rsid w:val="004C1C31"/>
    <w:rsid w:val="004D010E"/>
    <w:rsid w:val="004D2659"/>
    <w:rsid w:val="004D5C1A"/>
    <w:rsid w:val="004E4E82"/>
    <w:rsid w:val="004E4EBC"/>
    <w:rsid w:val="004E6A21"/>
    <w:rsid w:val="004F3F82"/>
    <w:rsid w:val="005010DE"/>
    <w:rsid w:val="00510092"/>
    <w:rsid w:val="00516169"/>
    <w:rsid w:val="00516C48"/>
    <w:rsid w:val="00516ECD"/>
    <w:rsid w:val="0051739E"/>
    <w:rsid w:val="00520244"/>
    <w:rsid w:val="00521A97"/>
    <w:rsid w:val="005362F6"/>
    <w:rsid w:val="00545AB1"/>
    <w:rsid w:val="00561DCE"/>
    <w:rsid w:val="005644CE"/>
    <w:rsid w:val="005649CB"/>
    <w:rsid w:val="00567AC3"/>
    <w:rsid w:val="005720C5"/>
    <w:rsid w:val="00573D5C"/>
    <w:rsid w:val="005751D4"/>
    <w:rsid w:val="00575430"/>
    <w:rsid w:val="0058050E"/>
    <w:rsid w:val="005846D9"/>
    <w:rsid w:val="005933C0"/>
    <w:rsid w:val="005A194B"/>
    <w:rsid w:val="005A4F0A"/>
    <w:rsid w:val="005B324E"/>
    <w:rsid w:val="005B382F"/>
    <w:rsid w:val="005B5F5E"/>
    <w:rsid w:val="005C31C1"/>
    <w:rsid w:val="005C4A4E"/>
    <w:rsid w:val="005C53F4"/>
    <w:rsid w:val="005C5F9D"/>
    <w:rsid w:val="005D2991"/>
    <w:rsid w:val="005E0A02"/>
    <w:rsid w:val="005E1BBE"/>
    <w:rsid w:val="005E2E00"/>
    <w:rsid w:val="005E3ED2"/>
    <w:rsid w:val="005E77D8"/>
    <w:rsid w:val="005F2F04"/>
    <w:rsid w:val="005F32B3"/>
    <w:rsid w:val="005F33AB"/>
    <w:rsid w:val="005F56CF"/>
    <w:rsid w:val="005F5B19"/>
    <w:rsid w:val="005F5BD8"/>
    <w:rsid w:val="00600B10"/>
    <w:rsid w:val="00602493"/>
    <w:rsid w:val="006044E0"/>
    <w:rsid w:val="00606061"/>
    <w:rsid w:val="00610DA8"/>
    <w:rsid w:val="00611269"/>
    <w:rsid w:val="00611B3F"/>
    <w:rsid w:val="006124A2"/>
    <w:rsid w:val="00615EAB"/>
    <w:rsid w:val="0061746B"/>
    <w:rsid w:val="00620584"/>
    <w:rsid w:val="006263F8"/>
    <w:rsid w:val="00630F98"/>
    <w:rsid w:val="00631B79"/>
    <w:rsid w:val="006337F5"/>
    <w:rsid w:val="00641D0A"/>
    <w:rsid w:val="00647060"/>
    <w:rsid w:val="00647905"/>
    <w:rsid w:val="006501EE"/>
    <w:rsid w:val="006555B0"/>
    <w:rsid w:val="00655A4D"/>
    <w:rsid w:val="00660D74"/>
    <w:rsid w:val="00661799"/>
    <w:rsid w:val="00670A36"/>
    <w:rsid w:val="00673675"/>
    <w:rsid w:val="00674AC5"/>
    <w:rsid w:val="00676DF9"/>
    <w:rsid w:val="006845AE"/>
    <w:rsid w:val="006879CB"/>
    <w:rsid w:val="00692B99"/>
    <w:rsid w:val="00694656"/>
    <w:rsid w:val="00696EF3"/>
    <w:rsid w:val="006979DD"/>
    <w:rsid w:val="006A151D"/>
    <w:rsid w:val="006A24AD"/>
    <w:rsid w:val="006A277C"/>
    <w:rsid w:val="006A2DAA"/>
    <w:rsid w:val="006A6CED"/>
    <w:rsid w:val="006B04B0"/>
    <w:rsid w:val="006B3A01"/>
    <w:rsid w:val="006B4E19"/>
    <w:rsid w:val="006B5ED1"/>
    <w:rsid w:val="006C7E5D"/>
    <w:rsid w:val="006E02F5"/>
    <w:rsid w:val="006E18EE"/>
    <w:rsid w:val="006E4581"/>
    <w:rsid w:val="006E5643"/>
    <w:rsid w:val="006F1B5B"/>
    <w:rsid w:val="006F50A1"/>
    <w:rsid w:val="006F75EA"/>
    <w:rsid w:val="00700636"/>
    <w:rsid w:val="007012F3"/>
    <w:rsid w:val="007041EC"/>
    <w:rsid w:val="007146E3"/>
    <w:rsid w:val="00716C82"/>
    <w:rsid w:val="00721F37"/>
    <w:rsid w:val="00724B36"/>
    <w:rsid w:val="00730839"/>
    <w:rsid w:val="0073101F"/>
    <w:rsid w:val="007347CE"/>
    <w:rsid w:val="00735480"/>
    <w:rsid w:val="007355D6"/>
    <w:rsid w:val="00741FED"/>
    <w:rsid w:val="00743370"/>
    <w:rsid w:val="007505DC"/>
    <w:rsid w:val="007509B2"/>
    <w:rsid w:val="00754C69"/>
    <w:rsid w:val="007551AE"/>
    <w:rsid w:val="00756154"/>
    <w:rsid w:val="00756599"/>
    <w:rsid w:val="0076145F"/>
    <w:rsid w:val="00764191"/>
    <w:rsid w:val="00764B8A"/>
    <w:rsid w:val="00770079"/>
    <w:rsid w:val="00774ABD"/>
    <w:rsid w:val="007812A8"/>
    <w:rsid w:val="00781438"/>
    <w:rsid w:val="007821BB"/>
    <w:rsid w:val="00782CDA"/>
    <w:rsid w:val="00786515"/>
    <w:rsid w:val="007877EA"/>
    <w:rsid w:val="00792F4C"/>
    <w:rsid w:val="00793891"/>
    <w:rsid w:val="00794BE0"/>
    <w:rsid w:val="007A049A"/>
    <w:rsid w:val="007A2127"/>
    <w:rsid w:val="007A7CEA"/>
    <w:rsid w:val="007B40C9"/>
    <w:rsid w:val="007B4DDF"/>
    <w:rsid w:val="007C0C92"/>
    <w:rsid w:val="007C13A1"/>
    <w:rsid w:val="007C1C0C"/>
    <w:rsid w:val="007C1E49"/>
    <w:rsid w:val="007C7DD2"/>
    <w:rsid w:val="007D14FF"/>
    <w:rsid w:val="007D344C"/>
    <w:rsid w:val="007D4409"/>
    <w:rsid w:val="007D73CB"/>
    <w:rsid w:val="007E0974"/>
    <w:rsid w:val="007E7482"/>
    <w:rsid w:val="007F278E"/>
    <w:rsid w:val="007F3E1B"/>
    <w:rsid w:val="007F669F"/>
    <w:rsid w:val="00801C71"/>
    <w:rsid w:val="008102B7"/>
    <w:rsid w:val="0081077A"/>
    <w:rsid w:val="00811DBC"/>
    <w:rsid w:val="00816519"/>
    <w:rsid w:val="00816E86"/>
    <w:rsid w:val="00822716"/>
    <w:rsid w:val="0082411F"/>
    <w:rsid w:val="008246D5"/>
    <w:rsid w:val="00826215"/>
    <w:rsid w:val="00831570"/>
    <w:rsid w:val="00834251"/>
    <w:rsid w:val="00837FD5"/>
    <w:rsid w:val="00841E56"/>
    <w:rsid w:val="00845F43"/>
    <w:rsid w:val="00853467"/>
    <w:rsid w:val="00854063"/>
    <w:rsid w:val="00861E6A"/>
    <w:rsid w:val="00862DDA"/>
    <w:rsid w:val="0086739A"/>
    <w:rsid w:val="00867D26"/>
    <w:rsid w:val="00881156"/>
    <w:rsid w:val="00882DFE"/>
    <w:rsid w:val="00884E61"/>
    <w:rsid w:val="00885A21"/>
    <w:rsid w:val="00886986"/>
    <w:rsid w:val="00892BA3"/>
    <w:rsid w:val="008968CB"/>
    <w:rsid w:val="008A05F6"/>
    <w:rsid w:val="008A285F"/>
    <w:rsid w:val="008A34A5"/>
    <w:rsid w:val="008B32E7"/>
    <w:rsid w:val="008B3EA0"/>
    <w:rsid w:val="008B4165"/>
    <w:rsid w:val="008B7045"/>
    <w:rsid w:val="008C547E"/>
    <w:rsid w:val="008C5F8E"/>
    <w:rsid w:val="008C6028"/>
    <w:rsid w:val="008D0023"/>
    <w:rsid w:val="008D22F3"/>
    <w:rsid w:val="008D26A8"/>
    <w:rsid w:val="008D628E"/>
    <w:rsid w:val="008D6C66"/>
    <w:rsid w:val="008E047C"/>
    <w:rsid w:val="008F7FF3"/>
    <w:rsid w:val="009018E5"/>
    <w:rsid w:val="00904389"/>
    <w:rsid w:val="00907B81"/>
    <w:rsid w:val="009218B0"/>
    <w:rsid w:val="00924C15"/>
    <w:rsid w:val="00925DA4"/>
    <w:rsid w:val="009275BC"/>
    <w:rsid w:val="00931BD0"/>
    <w:rsid w:val="009327EE"/>
    <w:rsid w:val="00934E89"/>
    <w:rsid w:val="009456FB"/>
    <w:rsid w:val="00950C3B"/>
    <w:rsid w:val="0095402E"/>
    <w:rsid w:val="00962375"/>
    <w:rsid w:val="00964C50"/>
    <w:rsid w:val="00970063"/>
    <w:rsid w:val="00973E20"/>
    <w:rsid w:val="0097503D"/>
    <w:rsid w:val="00975605"/>
    <w:rsid w:val="0098109E"/>
    <w:rsid w:val="009904D8"/>
    <w:rsid w:val="009926A1"/>
    <w:rsid w:val="009B1A85"/>
    <w:rsid w:val="009B6572"/>
    <w:rsid w:val="009C0503"/>
    <w:rsid w:val="009D4974"/>
    <w:rsid w:val="009E01FA"/>
    <w:rsid w:val="009E36DF"/>
    <w:rsid w:val="009E5ADC"/>
    <w:rsid w:val="009E61BD"/>
    <w:rsid w:val="009E6389"/>
    <w:rsid w:val="009F1839"/>
    <w:rsid w:val="009F3058"/>
    <w:rsid w:val="009F355D"/>
    <w:rsid w:val="009F50BC"/>
    <w:rsid w:val="009F686B"/>
    <w:rsid w:val="00A009EA"/>
    <w:rsid w:val="00A01284"/>
    <w:rsid w:val="00A01C18"/>
    <w:rsid w:val="00A070A1"/>
    <w:rsid w:val="00A22AA7"/>
    <w:rsid w:val="00A22FD3"/>
    <w:rsid w:val="00A245D4"/>
    <w:rsid w:val="00A25BFA"/>
    <w:rsid w:val="00A27B7E"/>
    <w:rsid w:val="00A3338B"/>
    <w:rsid w:val="00A33CED"/>
    <w:rsid w:val="00A35598"/>
    <w:rsid w:val="00A37EA9"/>
    <w:rsid w:val="00A42325"/>
    <w:rsid w:val="00A46385"/>
    <w:rsid w:val="00A467E8"/>
    <w:rsid w:val="00A51466"/>
    <w:rsid w:val="00A5185E"/>
    <w:rsid w:val="00A536F4"/>
    <w:rsid w:val="00A55210"/>
    <w:rsid w:val="00A6517A"/>
    <w:rsid w:val="00A65373"/>
    <w:rsid w:val="00A6673F"/>
    <w:rsid w:val="00A67AFD"/>
    <w:rsid w:val="00A705D8"/>
    <w:rsid w:val="00A70FCE"/>
    <w:rsid w:val="00A740C6"/>
    <w:rsid w:val="00A77D79"/>
    <w:rsid w:val="00A80AF8"/>
    <w:rsid w:val="00A85549"/>
    <w:rsid w:val="00A86228"/>
    <w:rsid w:val="00A864DB"/>
    <w:rsid w:val="00A92113"/>
    <w:rsid w:val="00A92EC1"/>
    <w:rsid w:val="00A93749"/>
    <w:rsid w:val="00A93F52"/>
    <w:rsid w:val="00A94502"/>
    <w:rsid w:val="00A96480"/>
    <w:rsid w:val="00AB0C8D"/>
    <w:rsid w:val="00AC1471"/>
    <w:rsid w:val="00AC3D01"/>
    <w:rsid w:val="00AC49BC"/>
    <w:rsid w:val="00AC5AD4"/>
    <w:rsid w:val="00AC6123"/>
    <w:rsid w:val="00AD1709"/>
    <w:rsid w:val="00AD52C4"/>
    <w:rsid w:val="00AD5573"/>
    <w:rsid w:val="00AF07E9"/>
    <w:rsid w:val="00AF2E7F"/>
    <w:rsid w:val="00AF3580"/>
    <w:rsid w:val="00B008B0"/>
    <w:rsid w:val="00B0165B"/>
    <w:rsid w:val="00B01B2F"/>
    <w:rsid w:val="00B049D4"/>
    <w:rsid w:val="00B204BD"/>
    <w:rsid w:val="00B25B84"/>
    <w:rsid w:val="00B325F6"/>
    <w:rsid w:val="00B3295E"/>
    <w:rsid w:val="00B36BFD"/>
    <w:rsid w:val="00B443C6"/>
    <w:rsid w:val="00B75F49"/>
    <w:rsid w:val="00B75FAA"/>
    <w:rsid w:val="00B76794"/>
    <w:rsid w:val="00B8329F"/>
    <w:rsid w:val="00B836E6"/>
    <w:rsid w:val="00B87DF3"/>
    <w:rsid w:val="00B918C7"/>
    <w:rsid w:val="00B9298F"/>
    <w:rsid w:val="00B92998"/>
    <w:rsid w:val="00B9336E"/>
    <w:rsid w:val="00B9522D"/>
    <w:rsid w:val="00BA7C42"/>
    <w:rsid w:val="00BA7EBB"/>
    <w:rsid w:val="00BB20FA"/>
    <w:rsid w:val="00BB38EF"/>
    <w:rsid w:val="00BB5DD8"/>
    <w:rsid w:val="00BB70F4"/>
    <w:rsid w:val="00BB7299"/>
    <w:rsid w:val="00BC04C2"/>
    <w:rsid w:val="00BC0C21"/>
    <w:rsid w:val="00BC1D33"/>
    <w:rsid w:val="00BC4E97"/>
    <w:rsid w:val="00BC5E6C"/>
    <w:rsid w:val="00BD386A"/>
    <w:rsid w:val="00BD4F0B"/>
    <w:rsid w:val="00BD54B0"/>
    <w:rsid w:val="00BF1E8E"/>
    <w:rsid w:val="00BF213A"/>
    <w:rsid w:val="00BF26EA"/>
    <w:rsid w:val="00BF31D4"/>
    <w:rsid w:val="00BF366F"/>
    <w:rsid w:val="00BF54E8"/>
    <w:rsid w:val="00BF571E"/>
    <w:rsid w:val="00BF653D"/>
    <w:rsid w:val="00C00762"/>
    <w:rsid w:val="00C03F54"/>
    <w:rsid w:val="00C04789"/>
    <w:rsid w:val="00C04E16"/>
    <w:rsid w:val="00C0533D"/>
    <w:rsid w:val="00C078E8"/>
    <w:rsid w:val="00C17083"/>
    <w:rsid w:val="00C24286"/>
    <w:rsid w:val="00C26173"/>
    <w:rsid w:val="00C27B2A"/>
    <w:rsid w:val="00C33796"/>
    <w:rsid w:val="00C34D08"/>
    <w:rsid w:val="00C3555B"/>
    <w:rsid w:val="00C36A0D"/>
    <w:rsid w:val="00C47839"/>
    <w:rsid w:val="00C51757"/>
    <w:rsid w:val="00C545A2"/>
    <w:rsid w:val="00C5587B"/>
    <w:rsid w:val="00C61F6D"/>
    <w:rsid w:val="00C672E3"/>
    <w:rsid w:val="00C70C89"/>
    <w:rsid w:val="00C83F73"/>
    <w:rsid w:val="00C954DB"/>
    <w:rsid w:val="00CA008C"/>
    <w:rsid w:val="00CA1628"/>
    <w:rsid w:val="00CA1D6C"/>
    <w:rsid w:val="00CA1E02"/>
    <w:rsid w:val="00CA362C"/>
    <w:rsid w:val="00CA6C3B"/>
    <w:rsid w:val="00CB17A2"/>
    <w:rsid w:val="00CB1C97"/>
    <w:rsid w:val="00CB2562"/>
    <w:rsid w:val="00CB59B9"/>
    <w:rsid w:val="00CB6A3C"/>
    <w:rsid w:val="00CC2F5A"/>
    <w:rsid w:val="00CC44D2"/>
    <w:rsid w:val="00CD3727"/>
    <w:rsid w:val="00CD4576"/>
    <w:rsid w:val="00CD6DD9"/>
    <w:rsid w:val="00CE2AC2"/>
    <w:rsid w:val="00CE5339"/>
    <w:rsid w:val="00CF337C"/>
    <w:rsid w:val="00CF5B1F"/>
    <w:rsid w:val="00D11EB0"/>
    <w:rsid w:val="00D127E4"/>
    <w:rsid w:val="00D166F6"/>
    <w:rsid w:val="00D17C16"/>
    <w:rsid w:val="00D239BF"/>
    <w:rsid w:val="00D23E49"/>
    <w:rsid w:val="00D2693B"/>
    <w:rsid w:val="00D30150"/>
    <w:rsid w:val="00D327B6"/>
    <w:rsid w:val="00D343D0"/>
    <w:rsid w:val="00D344D5"/>
    <w:rsid w:val="00D350B4"/>
    <w:rsid w:val="00D36144"/>
    <w:rsid w:val="00D410CB"/>
    <w:rsid w:val="00D46E85"/>
    <w:rsid w:val="00D54145"/>
    <w:rsid w:val="00D548DC"/>
    <w:rsid w:val="00D6500D"/>
    <w:rsid w:val="00D65066"/>
    <w:rsid w:val="00D81DDE"/>
    <w:rsid w:val="00D83AFD"/>
    <w:rsid w:val="00D86852"/>
    <w:rsid w:val="00D87755"/>
    <w:rsid w:val="00D91385"/>
    <w:rsid w:val="00D9179A"/>
    <w:rsid w:val="00D9207A"/>
    <w:rsid w:val="00D9403F"/>
    <w:rsid w:val="00DA13DE"/>
    <w:rsid w:val="00DA5109"/>
    <w:rsid w:val="00DB1F78"/>
    <w:rsid w:val="00DB5A09"/>
    <w:rsid w:val="00DC3D96"/>
    <w:rsid w:val="00DC73CD"/>
    <w:rsid w:val="00DD0B8B"/>
    <w:rsid w:val="00DD0EFD"/>
    <w:rsid w:val="00DD24AD"/>
    <w:rsid w:val="00DD53FD"/>
    <w:rsid w:val="00DD72AA"/>
    <w:rsid w:val="00DE24C7"/>
    <w:rsid w:val="00DE3642"/>
    <w:rsid w:val="00DE4C27"/>
    <w:rsid w:val="00DE54D8"/>
    <w:rsid w:val="00DF014F"/>
    <w:rsid w:val="00DF09B1"/>
    <w:rsid w:val="00DF0C67"/>
    <w:rsid w:val="00DF0E0A"/>
    <w:rsid w:val="00DF3765"/>
    <w:rsid w:val="00DF459B"/>
    <w:rsid w:val="00DF61E6"/>
    <w:rsid w:val="00DF7C30"/>
    <w:rsid w:val="00E00BCC"/>
    <w:rsid w:val="00E00C7B"/>
    <w:rsid w:val="00E015F4"/>
    <w:rsid w:val="00E02691"/>
    <w:rsid w:val="00E10104"/>
    <w:rsid w:val="00E11415"/>
    <w:rsid w:val="00E17BD9"/>
    <w:rsid w:val="00E17D4E"/>
    <w:rsid w:val="00E264FD"/>
    <w:rsid w:val="00E35CF0"/>
    <w:rsid w:val="00E3673C"/>
    <w:rsid w:val="00E37F4E"/>
    <w:rsid w:val="00E401D1"/>
    <w:rsid w:val="00E40583"/>
    <w:rsid w:val="00E41B39"/>
    <w:rsid w:val="00E42795"/>
    <w:rsid w:val="00E46B67"/>
    <w:rsid w:val="00E5407D"/>
    <w:rsid w:val="00E61B8F"/>
    <w:rsid w:val="00E63B58"/>
    <w:rsid w:val="00E67221"/>
    <w:rsid w:val="00E703DB"/>
    <w:rsid w:val="00E70C57"/>
    <w:rsid w:val="00E71CD1"/>
    <w:rsid w:val="00E7269F"/>
    <w:rsid w:val="00E75025"/>
    <w:rsid w:val="00E76C12"/>
    <w:rsid w:val="00E77507"/>
    <w:rsid w:val="00E84CB9"/>
    <w:rsid w:val="00E851BF"/>
    <w:rsid w:val="00E85A6E"/>
    <w:rsid w:val="00E9136F"/>
    <w:rsid w:val="00E94751"/>
    <w:rsid w:val="00E9776E"/>
    <w:rsid w:val="00EA2059"/>
    <w:rsid w:val="00EA3986"/>
    <w:rsid w:val="00EA438A"/>
    <w:rsid w:val="00EA5276"/>
    <w:rsid w:val="00EB0D5F"/>
    <w:rsid w:val="00EB11E1"/>
    <w:rsid w:val="00EB5361"/>
    <w:rsid w:val="00EC1573"/>
    <w:rsid w:val="00EC1A7E"/>
    <w:rsid w:val="00EC24BC"/>
    <w:rsid w:val="00EC3662"/>
    <w:rsid w:val="00EC6849"/>
    <w:rsid w:val="00EC79A0"/>
    <w:rsid w:val="00ED1475"/>
    <w:rsid w:val="00ED5CE2"/>
    <w:rsid w:val="00ED6F86"/>
    <w:rsid w:val="00ED7550"/>
    <w:rsid w:val="00EF278F"/>
    <w:rsid w:val="00EF79FB"/>
    <w:rsid w:val="00F07C85"/>
    <w:rsid w:val="00F118E7"/>
    <w:rsid w:val="00F2013E"/>
    <w:rsid w:val="00F2249E"/>
    <w:rsid w:val="00F225D5"/>
    <w:rsid w:val="00F2386E"/>
    <w:rsid w:val="00F25228"/>
    <w:rsid w:val="00F313E5"/>
    <w:rsid w:val="00F318C9"/>
    <w:rsid w:val="00F32646"/>
    <w:rsid w:val="00F40112"/>
    <w:rsid w:val="00F425A6"/>
    <w:rsid w:val="00F44801"/>
    <w:rsid w:val="00F47606"/>
    <w:rsid w:val="00F60E9B"/>
    <w:rsid w:val="00F6295A"/>
    <w:rsid w:val="00F642C9"/>
    <w:rsid w:val="00F656AE"/>
    <w:rsid w:val="00F70BFA"/>
    <w:rsid w:val="00F72CFE"/>
    <w:rsid w:val="00F75167"/>
    <w:rsid w:val="00F84A9E"/>
    <w:rsid w:val="00F85DEF"/>
    <w:rsid w:val="00F92EFE"/>
    <w:rsid w:val="00F9533A"/>
    <w:rsid w:val="00F967FF"/>
    <w:rsid w:val="00FA1E69"/>
    <w:rsid w:val="00FA2D07"/>
    <w:rsid w:val="00FA522B"/>
    <w:rsid w:val="00FB6FC8"/>
    <w:rsid w:val="00FB765A"/>
    <w:rsid w:val="00FC0018"/>
    <w:rsid w:val="00FC1EA3"/>
    <w:rsid w:val="00FC645B"/>
    <w:rsid w:val="00FC6E64"/>
    <w:rsid w:val="00FC7811"/>
    <w:rsid w:val="00FD2B29"/>
    <w:rsid w:val="00FD6A86"/>
    <w:rsid w:val="00FD7F03"/>
    <w:rsid w:val="00FE000A"/>
    <w:rsid w:val="00FF41EC"/>
    <w:rsid w:val="00FF4300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AD6A5-A855-43E1-8D23-9735E16E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Finans</cp:lastModifiedBy>
  <cp:revision>7</cp:revision>
  <cp:lastPrinted>2019-11-05T05:09:00Z</cp:lastPrinted>
  <dcterms:created xsi:type="dcterms:W3CDTF">2019-11-06T06:21:00Z</dcterms:created>
  <dcterms:modified xsi:type="dcterms:W3CDTF">2019-11-15T12:05:00Z</dcterms:modified>
</cp:coreProperties>
</file>