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B5" w:rsidRPr="001014B5" w:rsidRDefault="001014B5" w:rsidP="001014B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014B5">
        <w:rPr>
          <w:rFonts w:ascii="Times New Roman" w:eastAsia="Times New Roman" w:hAnsi="Times New Roman" w:cs="Times New Roman"/>
          <w:b/>
          <w:bCs/>
          <w:kern w:val="36"/>
          <w:sz w:val="48"/>
          <w:szCs w:val="48"/>
          <w:lang w:eastAsia="ru-RU"/>
        </w:rPr>
        <w:t>Об утверждении Правил пограничного режима (с изменениями на 19 июня 2018 года)</w:t>
      </w:r>
    </w:p>
    <w:p w:rsidR="001014B5" w:rsidRPr="001014B5" w:rsidRDefault="00F840E2" w:rsidP="001014B5">
      <w:pPr>
        <w:spacing w:after="0" w:line="240" w:lineRule="auto"/>
        <w:rPr>
          <w:rFonts w:ascii="Times New Roman" w:eastAsia="Times New Roman" w:hAnsi="Times New Roman" w:cs="Times New Roman"/>
          <w:sz w:val="24"/>
          <w:szCs w:val="24"/>
          <w:lang w:eastAsia="ru-RU"/>
        </w:rPr>
      </w:pPr>
      <w:r w:rsidRPr="00F840E2">
        <w:rPr>
          <w:rFonts w:ascii="Times New Roman" w:eastAsia="Times New Roman" w:hAnsi="Times New Roman" w:cs="Times New Roman"/>
          <w:sz w:val="24"/>
          <w:szCs w:val="24"/>
          <w:lang w:eastAsia="ru-RU"/>
        </w:rPr>
        <w:pict>
          <v:rect id="_x0000_i1025" style="width:0;height:1.5pt" o:hralign="center" o:hrstd="t" o:hr="t" fillcolor="#a0a0a0" stroked="f"/>
        </w:pict>
      </w:r>
    </w:p>
    <w:p w:rsidR="001014B5" w:rsidRPr="001014B5" w:rsidRDefault="001014B5" w:rsidP="001014B5">
      <w:pPr>
        <w:spacing w:after="0" w:line="240" w:lineRule="auto"/>
        <w:outlineLvl w:val="1"/>
        <w:rPr>
          <w:rFonts w:ascii="Times New Roman" w:eastAsia="Times New Roman" w:hAnsi="Times New Roman" w:cs="Times New Roman"/>
          <w:b/>
          <w:bCs/>
          <w:sz w:val="2"/>
          <w:szCs w:val="2"/>
          <w:lang w:eastAsia="ru-RU"/>
        </w:rPr>
      </w:pPr>
      <w:r w:rsidRPr="001014B5">
        <w:rPr>
          <w:rFonts w:ascii="Times New Roman" w:eastAsia="Times New Roman" w:hAnsi="Times New Roman" w:cs="Times New Roman"/>
          <w:b/>
          <w:bCs/>
          <w:sz w:val="2"/>
          <w:szCs w:val="2"/>
          <w:lang w:eastAsia="ru-RU"/>
        </w:rPr>
        <w:t>Об утверждении Правил пограничного режима</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t>ФЕДЕРАЛЬНАЯ СЛУЖБА БЕЗОПАСНОСТИ РОССИЙСКОЙ ФЕДЕРАЦИИ</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ПРИКАЗ</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от 7 августа 2017 года N 454</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Об утверждении Правил пограничного режима </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(с изменениями на 19 июня 2018 года)</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____________________________________________________________________ </w:t>
      </w:r>
      <w:r w:rsidRPr="001014B5">
        <w:rPr>
          <w:rFonts w:ascii="Times New Roman" w:eastAsia="Times New Roman" w:hAnsi="Times New Roman" w:cs="Times New Roman"/>
          <w:sz w:val="24"/>
          <w:szCs w:val="24"/>
          <w:lang w:eastAsia="ru-RU"/>
        </w:rPr>
        <w:br/>
        <w:t xml:space="preserve">Документ с изменениями, внесенными: </w:t>
      </w:r>
      <w:r w:rsidRPr="001014B5">
        <w:rPr>
          <w:rFonts w:ascii="Times New Roman" w:eastAsia="Times New Roman" w:hAnsi="Times New Roman" w:cs="Times New Roman"/>
          <w:sz w:val="24"/>
          <w:szCs w:val="24"/>
          <w:lang w:eastAsia="ru-RU"/>
        </w:rPr>
        <w:br/>
      </w:r>
      <w:hyperlink r:id="rId4"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 xml:space="preserve"> (Официальный интернет-портал правовой информации </w:t>
      </w:r>
      <w:proofErr w:type="spellStart"/>
      <w:r w:rsidRPr="001014B5">
        <w:rPr>
          <w:rFonts w:ascii="Times New Roman" w:eastAsia="Times New Roman" w:hAnsi="Times New Roman" w:cs="Times New Roman"/>
          <w:sz w:val="24"/>
          <w:szCs w:val="24"/>
          <w:lang w:eastAsia="ru-RU"/>
        </w:rPr>
        <w:t>www.pravo.gov.ru</w:t>
      </w:r>
      <w:proofErr w:type="spellEnd"/>
      <w:r w:rsidRPr="001014B5">
        <w:rPr>
          <w:rFonts w:ascii="Times New Roman" w:eastAsia="Times New Roman" w:hAnsi="Times New Roman" w:cs="Times New Roman"/>
          <w:sz w:val="24"/>
          <w:szCs w:val="24"/>
          <w:lang w:eastAsia="ru-RU"/>
        </w:rPr>
        <w:t xml:space="preserve">, 13.07.2018, N 0001201807130020). </w:t>
      </w:r>
      <w:r w:rsidRPr="001014B5">
        <w:rPr>
          <w:rFonts w:ascii="Times New Roman" w:eastAsia="Times New Roman" w:hAnsi="Times New Roman" w:cs="Times New Roman"/>
          <w:sz w:val="24"/>
          <w:szCs w:val="24"/>
          <w:lang w:eastAsia="ru-RU"/>
        </w:rPr>
        <w:br/>
        <w:t>____________________________________________________________________</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В соответствии со </w:t>
      </w:r>
      <w:hyperlink r:id="rId5" w:history="1">
        <w:r w:rsidRPr="001014B5">
          <w:rPr>
            <w:rFonts w:ascii="Times New Roman" w:eastAsia="Times New Roman" w:hAnsi="Times New Roman" w:cs="Times New Roman"/>
            <w:color w:val="0000FF"/>
            <w:sz w:val="24"/>
            <w:szCs w:val="24"/>
            <w:u w:val="single"/>
            <w:lang w:eastAsia="ru-RU"/>
          </w:rPr>
          <w:t>статьей 16 Закона Российской Федерации от 1 апреля 1993 г. N 4730-I "О Государственной границе Российской Федерации"</w:t>
        </w:r>
      </w:hyperlink>
      <w:r w:rsidR="00F840E2" w:rsidRPr="00F840E2">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795252">
        <w:rPr>
          <w:rFonts w:ascii="Times New Roman" w:eastAsia="Times New Roman" w:hAnsi="Times New Roman" w:cs="Times New Roman"/>
          <w:lang w:eastAsia="ru-RU"/>
        </w:rPr>
        <w:pict>
          <v:shape id="_x0000_i1027" type="#_x0000_t75" alt="Об утверждении Правил пограничного режима (с изменениями на 19 июня 2018 года)" style="width:6.9pt;height:17.55pt"/>
        </w:pict>
      </w:r>
      <w:r w:rsidRPr="00795252">
        <w:rPr>
          <w:rFonts w:ascii="Times New Roman" w:eastAsia="Times New Roman" w:hAnsi="Times New Roman" w:cs="Times New Roman"/>
          <w:lang w:eastAsia="ru-RU"/>
        </w:rPr>
        <w:t>Ведомости Съезда народных депутатов Российской Федерации и Верховного Совета Российской Федерации, 1993, N 17, ст.594; Собрание законодательства Российской Федерации, 1994, N 16, ст.1861; 1996, N 50, ст.5610; 1997, N 29, ст.3507; 1998, N 31, ст.3805, 3831; 1999, N 23, ст.2808; 2000, N 32, ст.3341; N 46, ст.4537; 2002, N 1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ст.2; N 52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ст.5134; 2003, N 27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xml:space="preserve">), ст.2700; 2004, N 27, ст.2711; </w:t>
      </w:r>
      <w:proofErr w:type="gramStart"/>
      <w:r w:rsidRPr="00795252">
        <w:rPr>
          <w:rFonts w:ascii="Times New Roman" w:eastAsia="Times New Roman" w:hAnsi="Times New Roman" w:cs="Times New Roman"/>
          <w:lang w:eastAsia="ru-RU"/>
        </w:rPr>
        <w:t>N 35, ст.3607; 2005, N 10, ст.763; 2006, N 17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ст.1784; N 27, ст.2877; 2007, N 1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ст.29; N 27, ст.3213; N 50, ст.6245; 2008, N 29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ст.3418; N 49, ст.5748; N 52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ст.6246;</w:t>
      </w:r>
      <w:proofErr w:type="gramEnd"/>
      <w:r w:rsidRPr="00795252">
        <w:rPr>
          <w:rFonts w:ascii="Times New Roman" w:eastAsia="Times New Roman" w:hAnsi="Times New Roman" w:cs="Times New Roman"/>
          <w:lang w:eastAsia="ru-RU"/>
        </w:rPr>
        <w:t xml:space="preserve"> 2009, N 1, ст.17; 2010, N 23, ст.2792; 2011, N 1, ст.6: N 7, ст.901; N 15, ст.2021; N 17, ст.2313; N 23, ст.3256; N 49, ст.7022; N 50, ст.7366; 2012, N 26, ст.3446; 2013, N 23, ст.2868; 2014, N 26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ст.3386; N 52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ст.7557; 2015, N 1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ст.57, 2016, N 27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ст.4160, N 27 (</w:t>
      </w:r>
      <w:proofErr w:type="spellStart"/>
      <w:r w:rsidRPr="00795252">
        <w:rPr>
          <w:rFonts w:ascii="Times New Roman" w:eastAsia="Times New Roman" w:hAnsi="Times New Roman" w:cs="Times New Roman"/>
          <w:lang w:eastAsia="ru-RU"/>
        </w:rPr>
        <w:t>ч.I</w:t>
      </w:r>
      <w:proofErr w:type="spellEnd"/>
      <w:r w:rsidRPr="00795252">
        <w:rPr>
          <w:rFonts w:ascii="Times New Roman" w:eastAsia="Times New Roman" w:hAnsi="Times New Roman" w:cs="Times New Roman"/>
          <w:lang w:eastAsia="ru-RU"/>
        </w:rPr>
        <w:t>), ст.4186, N 27 (</w:t>
      </w:r>
      <w:proofErr w:type="spellStart"/>
      <w:r w:rsidRPr="00795252">
        <w:rPr>
          <w:rFonts w:ascii="Times New Roman" w:eastAsia="Times New Roman" w:hAnsi="Times New Roman" w:cs="Times New Roman"/>
          <w:lang w:eastAsia="ru-RU"/>
        </w:rPr>
        <w:t>ч.II</w:t>
      </w:r>
      <w:proofErr w:type="spellEnd"/>
      <w:r w:rsidRPr="00795252">
        <w:rPr>
          <w:rFonts w:ascii="Times New Roman" w:eastAsia="Times New Roman" w:hAnsi="Times New Roman" w:cs="Times New Roman"/>
          <w:lang w:eastAsia="ru-RU"/>
        </w:rPr>
        <w:t>), ст.4238.</w:t>
      </w:r>
      <w:r w:rsidRPr="00795252">
        <w:rPr>
          <w:rFonts w:ascii="Times New Roman" w:eastAsia="Times New Roman" w:hAnsi="Times New Roman" w:cs="Times New Roman"/>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приказываю:</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 Утвердить прилагаемые Правила пограничного режима.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2. </w:t>
      </w:r>
      <w:proofErr w:type="gramStart"/>
      <w:r w:rsidRPr="001014B5">
        <w:rPr>
          <w:rFonts w:ascii="Times New Roman" w:eastAsia="Times New Roman" w:hAnsi="Times New Roman" w:cs="Times New Roman"/>
          <w:sz w:val="24"/>
          <w:szCs w:val="24"/>
          <w:lang w:eastAsia="ru-RU"/>
        </w:rPr>
        <w:t xml:space="preserve">Признать утратившими силу </w:t>
      </w:r>
      <w:hyperlink r:id="rId6" w:history="1">
        <w:r w:rsidRPr="001014B5">
          <w:rPr>
            <w:rFonts w:ascii="Times New Roman" w:eastAsia="Times New Roman" w:hAnsi="Times New Roman" w:cs="Times New Roman"/>
            <w:color w:val="0000FF"/>
            <w:sz w:val="24"/>
            <w:szCs w:val="24"/>
            <w:u w:val="single"/>
            <w:lang w:eastAsia="ru-RU"/>
          </w:rPr>
          <w:t>приказы ФСБ России от 15 октября 2012 г. N 515 "Об утверждении Правил пограничного режима"</w:t>
        </w:r>
      </w:hyperlink>
      <w:r w:rsidR="00F840E2" w:rsidRPr="00F840E2">
        <w:rPr>
          <w:rFonts w:ascii="Times New Roman" w:eastAsia="Times New Roman" w:hAnsi="Times New Roman" w:cs="Times New Roman"/>
          <w:sz w:val="24"/>
          <w:szCs w:val="24"/>
          <w:lang w:eastAsia="ru-RU"/>
        </w:rPr>
        <w:pict>
          <v:shape id="_x0000_i1028"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 xml:space="preserve"> и </w:t>
      </w:r>
      <w:hyperlink r:id="rId7" w:history="1">
        <w:r w:rsidRPr="001014B5">
          <w:rPr>
            <w:rFonts w:ascii="Times New Roman" w:eastAsia="Times New Roman" w:hAnsi="Times New Roman" w:cs="Times New Roman"/>
            <w:color w:val="0000FF"/>
            <w:sz w:val="24"/>
            <w:szCs w:val="24"/>
            <w:u w:val="single"/>
            <w:lang w:eastAsia="ru-RU"/>
          </w:rPr>
          <w:t xml:space="preserve">от 18 ноября 2013 г. N 682 "О внесении </w:t>
        </w:r>
        <w:r w:rsidRPr="001014B5">
          <w:rPr>
            <w:rFonts w:ascii="Times New Roman" w:eastAsia="Times New Roman" w:hAnsi="Times New Roman" w:cs="Times New Roman"/>
            <w:color w:val="0000FF"/>
            <w:sz w:val="24"/>
            <w:szCs w:val="24"/>
            <w:u w:val="single"/>
            <w:lang w:eastAsia="ru-RU"/>
          </w:rPr>
          <w:lastRenderedPageBreak/>
          <w:t>изменений в Правила пограничного режима, утвержденные приказом ФСБ России от 15 октября 2012 г. N 515"</w:t>
        </w:r>
      </w:hyperlink>
      <w:r w:rsidR="00F840E2" w:rsidRPr="00F840E2">
        <w:rPr>
          <w:rFonts w:ascii="Times New Roman" w:eastAsia="Times New Roman" w:hAnsi="Times New Roman" w:cs="Times New Roman"/>
          <w:sz w:val="24"/>
          <w:szCs w:val="24"/>
          <w:lang w:eastAsia="ru-RU"/>
        </w:rPr>
        <w:pict>
          <v:shape id="_x0000_i1029"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30"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Зарегистрирован Минюстом России 7 декабря 2012 г., регистрационный N 26042.</w:t>
      </w:r>
      <w:proofErr w:type="gramEnd"/>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31"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Зарегистрирован Минюстом России 19 декабря 2013 г., регистрационный N 30669.</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3. Настоящий приказ вступает в силу с 1 января 2018 г.</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Директор</w:t>
      </w:r>
      <w:r w:rsidRPr="001014B5">
        <w:rPr>
          <w:rFonts w:ascii="Times New Roman" w:eastAsia="Times New Roman" w:hAnsi="Times New Roman" w:cs="Times New Roman"/>
          <w:sz w:val="24"/>
          <w:szCs w:val="24"/>
          <w:lang w:eastAsia="ru-RU"/>
        </w:rPr>
        <w:br/>
        <w:t xml:space="preserve">А.Бортников </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Зарегистрировано</w:t>
      </w:r>
      <w:r w:rsidRPr="001014B5">
        <w:rPr>
          <w:rFonts w:ascii="Times New Roman" w:eastAsia="Times New Roman" w:hAnsi="Times New Roman" w:cs="Times New Roman"/>
          <w:sz w:val="24"/>
          <w:szCs w:val="24"/>
          <w:lang w:eastAsia="ru-RU"/>
        </w:rPr>
        <w:br/>
        <w:t>в Министерстве юстиции</w:t>
      </w:r>
      <w:r w:rsidRPr="001014B5">
        <w:rPr>
          <w:rFonts w:ascii="Times New Roman" w:eastAsia="Times New Roman" w:hAnsi="Times New Roman" w:cs="Times New Roman"/>
          <w:sz w:val="24"/>
          <w:szCs w:val="24"/>
          <w:lang w:eastAsia="ru-RU"/>
        </w:rPr>
        <w:br/>
        <w:t xml:space="preserve">Российской Федерации </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 ноября 2017 года,</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регистрационный N 48778 </w:t>
      </w:r>
    </w:p>
    <w:p w:rsidR="001014B5" w:rsidRPr="001014B5" w:rsidRDefault="001014B5" w:rsidP="001014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014B5">
        <w:rPr>
          <w:rFonts w:ascii="Times New Roman" w:eastAsia="Times New Roman" w:hAnsi="Times New Roman" w:cs="Times New Roman"/>
          <w:b/>
          <w:bCs/>
          <w:sz w:val="36"/>
          <w:szCs w:val="36"/>
          <w:lang w:eastAsia="ru-RU"/>
        </w:rPr>
        <w:t>Приложение. Правила пограничного режима</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Приложение</w:t>
      </w:r>
      <w:r w:rsidRPr="001014B5">
        <w:rPr>
          <w:rFonts w:ascii="Times New Roman" w:eastAsia="Times New Roman" w:hAnsi="Times New Roman" w:cs="Times New Roman"/>
          <w:sz w:val="24"/>
          <w:szCs w:val="24"/>
          <w:lang w:eastAsia="ru-RU"/>
        </w:rPr>
        <w:br/>
        <w:t>к приказу ФСБ России</w:t>
      </w:r>
      <w:r w:rsidRPr="001014B5">
        <w:rPr>
          <w:rFonts w:ascii="Times New Roman" w:eastAsia="Times New Roman" w:hAnsi="Times New Roman" w:cs="Times New Roman"/>
          <w:sz w:val="24"/>
          <w:szCs w:val="24"/>
          <w:lang w:eastAsia="ru-RU"/>
        </w:rPr>
        <w:br/>
        <w:t xml:space="preserve">от 7 августа 2017 года N 454 </w:t>
      </w:r>
    </w:p>
    <w:p w:rsidR="001014B5" w:rsidRPr="001014B5" w:rsidRDefault="001014B5" w:rsidP="001014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14B5">
        <w:rPr>
          <w:rFonts w:ascii="Times New Roman" w:eastAsia="Times New Roman" w:hAnsi="Times New Roman" w:cs="Times New Roman"/>
          <w:b/>
          <w:bCs/>
          <w:sz w:val="27"/>
          <w:szCs w:val="27"/>
          <w:lang w:eastAsia="ru-RU"/>
        </w:rPr>
        <w:t>I. Правила пограничного режима в пограничной зоне</w:t>
      </w:r>
    </w:p>
    <w:p w:rsidR="001014B5" w:rsidRPr="001014B5" w:rsidRDefault="001014B5" w:rsidP="001014B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014B5">
        <w:rPr>
          <w:rFonts w:ascii="Times New Roman" w:eastAsia="Times New Roman" w:hAnsi="Times New Roman" w:cs="Times New Roman"/>
          <w:b/>
          <w:bCs/>
          <w:sz w:val="24"/>
          <w:szCs w:val="24"/>
          <w:lang w:eastAsia="ru-RU"/>
        </w:rPr>
        <w:t>Правила въезда (прохода), временного пребывания и передвижения лиц и транспортных средств</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 Въезд (проход) граждан Российской Федерации, иностранных граждан и лиц без гражданства</w:t>
      </w:r>
      <w:r w:rsidR="00F840E2" w:rsidRPr="00F840E2">
        <w:rPr>
          <w:rFonts w:ascii="Times New Roman" w:eastAsia="Times New Roman" w:hAnsi="Times New Roman" w:cs="Times New Roman"/>
          <w:sz w:val="24"/>
          <w:szCs w:val="24"/>
          <w:lang w:eastAsia="ru-RU"/>
        </w:rPr>
        <w:pict>
          <v:shape id="_x0000_i1032"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 в пограничную зону осуществляется в местах въезда (прохода) в пограничную зону, устанавливаемых на путях сообщения и обозначаемых предупреждающими знаками согласно образцу (приложение N 1 к настоящим Правилам).</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33"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Далее - граждане, если не оговорено иное.</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2. Въезд (проход) в пограничную зону по документам, удостоверяющим личность, осуществляется: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гражданами Российской Федерации, следующими в пограничную зону до пятикилометровой полосы местности вдоль Государственной границы Российской Федерации</w:t>
      </w:r>
      <w:r w:rsidR="00F840E2" w:rsidRPr="00F840E2">
        <w:rPr>
          <w:rFonts w:ascii="Times New Roman" w:eastAsia="Times New Roman" w:hAnsi="Times New Roman" w:cs="Times New Roman"/>
          <w:sz w:val="24"/>
          <w:szCs w:val="24"/>
          <w:lang w:eastAsia="ru-RU"/>
        </w:rPr>
        <w:pict>
          <v:shape id="_x0000_i1034"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 xml:space="preserve"> на суше, морского побережья Российской Федерации, российских берегов пограничных рек, озер и иных водных объектов в случае, если пограничная зона установлена шириной пять и более километров</w:t>
      </w:r>
      <w:r w:rsidR="00F840E2" w:rsidRPr="00F840E2">
        <w:rPr>
          <w:rFonts w:ascii="Times New Roman" w:eastAsia="Times New Roman" w:hAnsi="Times New Roman" w:cs="Times New Roman"/>
          <w:sz w:val="24"/>
          <w:szCs w:val="24"/>
          <w:lang w:eastAsia="ru-RU"/>
        </w:rPr>
        <w:pict>
          <v:shape id="_x0000_i1035"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 либо до рубежа инженерно-технических сооружений</w:t>
      </w:r>
      <w:r w:rsidR="00F840E2" w:rsidRPr="00F840E2">
        <w:rPr>
          <w:rFonts w:ascii="Times New Roman" w:eastAsia="Times New Roman" w:hAnsi="Times New Roman" w:cs="Times New Roman"/>
          <w:sz w:val="24"/>
          <w:szCs w:val="24"/>
          <w:lang w:eastAsia="ru-RU"/>
        </w:rPr>
        <w:pict>
          <v:shape id="_x0000_i1036"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37"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Далее - государственная граница.</w:t>
      </w:r>
      <w:proofErr w:type="gramEnd"/>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38"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Далее - пятикилометровая полоса местности.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39"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Под рубежом инженерно-технических сооружений в настоящих Правилах понимается полоса местности, оборудованная инженерными сооружениями и заграждениями.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б) гражданами Российской Федерации, имеющими регистрацию по месту жительства в населенных пунктах, расположенных в пределах Калининградской области, следующими в пограничную зону, установленную на территории Калининградской области, в период функционирования Особой экономической зоны в Калининградской области;</w:t>
      </w:r>
      <w:r w:rsidRPr="001014B5">
        <w:rPr>
          <w:rFonts w:ascii="Times New Roman" w:eastAsia="Times New Roman" w:hAnsi="Times New Roman" w:cs="Times New Roman"/>
          <w:sz w:val="24"/>
          <w:szCs w:val="24"/>
          <w:lang w:eastAsia="ru-RU"/>
        </w:rPr>
        <w:br/>
        <w:t xml:space="preserve">(Подпункт в редакции, введенной в действие с 24 июля 2018 года </w:t>
      </w:r>
      <w:hyperlink r:id="rId8"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в) гражданами Российской Федерации, относящимися к коренным малочисленным народам Севера, Сибири и Дальнего Востока Российской Федерации, имеющими регистрацию по месту жительства в населенных пунктах, расположенных в пределах субъекта Российской Федерации, на территории которого установлена пограничная зона, и следующими в места их традиционного проживания и традиционной хозяйственной деятельности, находящиеся на территории такого субъекта Российской Федерации;</w:t>
      </w:r>
      <w:proofErr w:type="gramEnd"/>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(Подпункт в редакции, введенной в действие с 24 июля 2018 года </w:t>
      </w:r>
      <w:hyperlink r:id="rId9"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hyperlink r:id="rId10" w:history="1">
        <w:r w:rsidRPr="001014B5">
          <w:rPr>
            <w:rFonts w:ascii="Times New Roman" w:eastAsia="Times New Roman" w:hAnsi="Times New Roman" w:cs="Times New Roman"/>
            <w:color w:val="0000FF"/>
            <w:sz w:val="24"/>
            <w:szCs w:val="24"/>
            <w:u w:val="single"/>
            <w:lang w:eastAsia="ru-RU"/>
          </w:rPr>
          <w:t>Перечень коренных малочисленных народов Севера, Сибири и Дальнего Востока Российской Федерации</w:t>
        </w:r>
      </w:hyperlink>
      <w:r w:rsidRPr="001014B5">
        <w:rPr>
          <w:rFonts w:ascii="Times New Roman" w:eastAsia="Times New Roman" w:hAnsi="Times New Roman" w:cs="Times New Roman"/>
          <w:sz w:val="24"/>
          <w:szCs w:val="24"/>
          <w:lang w:eastAsia="ru-RU"/>
        </w:rPr>
        <w:t xml:space="preserve"> утвержден </w:t>
      </w:r>
      <w:hyperlink r:id="rId11" w:history="1">
        <w:r w:rsidRPr="001014B5">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17 апреля 2006 г. N 536-р</w:t>
        </w:r>
      </w:hyperlink>
      <w:r w:rsidRPr="001014B5">
        <w:rPr>
          <w:rFonts w:ascii="Times New Roman" w:eastAsia="Times New Roman" w:hAnsi="Times New Roman" w:cs="Times New Roman"/>
          <w:sz w:val="24"/>
          <w:szCs w:val="24"/>
          <w:lang w:eastAsia="ru-RU"/>
        </w:rPr>
        <w:t xml:space="preserve"> (Собрание законодательства Российской Федерации, 2006, N 17 (часть II), ст.1905;</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2010, N 21, ст.2615; 2012, N 1, ст.178).</w:t>
      </w:r>
      <w:proofErr w:type="gramEnd"/>
      <w:r w:rsidRPr="001014B5">
        <w:rPr>
          <w:rFonts w:ascii="Times New Roman" w:eastAsia="Times New Roman" w:hAnsi="Times New Roman" w:cs="Times New Roman"/>
          <w:sz w:val="24"/>
          <w:szCs w:val="24"/>
          <w:lang w:eastAsia="ru-RU"/>
        </w:rPr>
        <w:br/>
        <w:t xml:space="preserve">(Сноска дополнительно включена с 24 июля 2018 года </w:t>
      </w:r>
      <w:hyperlink r:id="rId12"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F840E2" w:rsidP="001014B5">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1014B5" w:rsidRPr="001014B5">
          <w:rPr>
            <w:rFonts w:ascii="Times New Roman" w:eastAsia="Times New Roman" w:hAnsi="Times New Roman" w:cs="Times New Roman"/>
            <w:color w:val="0000FF"/>
            <w:sz w:val="24"/>
            <w:szCs w:val="24"/>
            <w:u w:val="single"/>
            <w:lang w:eastAsia="ru-RU"/>
          </w:rPr>
          <w:t>Перечень мест традиционного проживания и традиционной хозяйственной деятельности коренных малочисленных народов Российской Федерации</w:t>
        </w:r>
      </w:hyperlink>
      <w:r w:rsidR="001014B5" w:rsidRPr="001014B5">
        <w:rPr>
          <w:rFonts w:ascii="Times New Roman" w:eastAsia="Times New Roman" w:hAnsi="Times New Roman" w:cs="Times New Roman"/>
          <w:sz w:val="24"/>
          <w:szCs w:val="24"/>
          <w:lang w:eastAsia="ru-RU"/>
        </w:rPr>
        <w:t xml:space="preserve"> утвержден </w:t>
      </w:r>
      <w:hyperlink r:id="rId14" w:history="1">
        <w:r w:rsidR="001014B5" w:rsidRPr="001014B5">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8 мая 2009 г. N 631-р</w:t>
        </w:r>
      </w:hyperlink>
      <w:r w:rsidR="001014B5" w:rsidRPr="001014B5">
        <w:rPr>
          <w:rFonts w:ascii="Times New Roman" w:eastAsia="Times New Roman" w:hAnsi="Times New Roman" w:cs="Times New Roman"/>
          <w:sz w:val="24"/>
          <w:szCs w:val="24"/>
          <w:lang w:eastAsia="ru-RU"/>
        </w:rPr>
        <w:t xml:space="preserve"> (Собрание законодательства Российской Федерации, 2009, N 20, ст.2493; 2015, N 49, ст.7019; 2017, N </w:t>
      </w:r>
      <w:r w:rsidR="001014B5" w:rsidRPr="001014B5">
        <w:rPr>
          <w:rFonts w:ascii="Times New Roman" w:eastAsia="Times New Roman" w:hAnsi="Times New Roman" w:cs="Times New Roman"/>
          <w:sz w:val="24"/>
          <w:szCs w:val="24"/>
          <w:lang w:eastAsia="ru-RU"/>
        </w:rPr>
        <w:lastRenderedPageBreak/>
        <w:t>11, ст.1591; 2018, N 4, ст.643).</w:t>
      </w:r>
      <w:r w:rsidR="001014B5" w:rsidRPr="001014B5">
        <w:rPr>
          <w:rFonts w:ascii="Times New Roman" w:eastAsia="Times New Roman" w:hAnsi="Times New Roman" w:cs="Times New Roman"/>
          <w:sz w:val="24"/>
          <w:szCs w:val="24"/>
          <w:lang w:eastAsia="ru-RU"/>
        </w:rPr>
        <w:br/>
        <w:t xml:space="preserve">(Сноска дополнительно включена с 24 июля 2018 года </w:t>
      </w:r>
      <w:hyperlink r:id="rId15" w:history="1">
        <w:r w:rsidR="001014B5"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001014B5" w:rsidRPr="001014B5">
        <w:rPr>
          <w:rFonts w:ascii="Times New Roman" w:eastAsia="Times New Roman" w:hAnsi="Times New Roman" w:cs="Times New Roman"/>
          <w:sz w:val="24"/>
          <w:szCs w:val="24"/>
          <w:lang w:eastAsia="ru-RU"/>
        </w:rPr>
        <w:t>)</w:t>
      </w:r>
      <w:r w:rsidR="001014B5" w:rsidRPr="001014B5">
        <w:rPr>
          <w:rFonts w:ascii="Times New Roman" w:eastAsia="Times New Roman" w:hAnsi="Times New Roman" w:cs="Times New Roman"/>
          <w:sz w:val="24"/>
          <w:szCs w:val="24"/>
          <w:lang w:eastAsia="ru-RU"/>
        </w:rPr>
        <w:br/>
      </w:r>
      <w:r w:rsidR="001014B5"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г) гражданами Российской Федерации и Республики Беларусь, следующими в пограничную зону, установленную вдоль российско-белорусского участка государственной границы;</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д</w:t>
      </w:r>
      <w:proofErr w:type="spellEnd"/>
      <w:r w:rsidRPr="001014B5">
        <w:rPr>
          <w:rFonts w:ascii="Times New Roman" w:eastAsia="Times New Roman" w:hAnsi="Times New Roman" w:cs="Times New Roman"/>
          <w:sz w:val="24"/>
          <w:szCs w:val="24"/>
          <w:lang w:eastAsia="ru-RU"/>
        </w:rPr>
        <w:t>) гражданами, имеющими при себе один из документов, указанных в приложении N 2 к настоящим Правилам;</w:t>
      </w:r>
      <w:r w:rsidRPr="001014B5">
        <w:rPr>
          <w:rFonts w:ascii="Times New Roman" w:eastAsia="Times New Roman" w:hAnsi="Times New Roman" w:cs="Times New Roman"/>
          <w:sz w:val="24"/>
          <w:szCs w:val="24"/>
          <w:lang w:eastAsia="ru-RU"/>
        </w:rPr>
        <w:br/>
        <w:t xml:space="preserve">(Подпункт дополнительно включен с 24 июля 2018 года </w:t>
      </w:r>
      <w:hyperlink r:id="rId16"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е) гражданами, имеющими регистрацию по месту жительства в пределах муниципального района (городского округа), на территории которого установлена пограничная зона, или городского округа, расположенного в пределах муниципального района, на территории которого установлена пограничная зона, и территория которого полностью (частично) прилегает к пограничной зоне.</w:t>
      </w:r>
      <w:proofErr w:type="gramEnd"/>
      <w:r w:rsidRPr="001014B5">
        <w:rPr>
          <w:rFonts w:ascii="Times New Roman" w:eastAsia="Times New Roman" w:hAnsi="Times New Roman" w:cs="Times New Roman"/>
          <w:sz w:val="24"/>
          <w:szCs w:val="24"/>
          <w:lang w:eastAsia="ru-RU"/>
        </w:rPr>
        <w:br/>
        <w:t xml:space="preserve">(Подпункт дополнительно включен с 24 июля 2018 года </w:t>
      </w:r>
      <w:hyperlink r:id="rId17"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3. Въезд (проход) в пограничную зону по документам, удостоверяющим личность, и индивидуальным или коллективным пропускам для въезда (прохода) лиц и транспортных сре</w:t>
      </w:r>
      <w:proofErr w:type="gramStart"/>
      <w:r w:rsidRPr="001014B5">
        <w:rPr>
          <w:rFonts w:ascii="Times New Roman" w:eastAsia="Times New Roman" w:hAnsi="Times New Roman" w:cs="Times New Roman"/>
          <w:sz w:val="24"/>
          <w:szCs w:val="24"/>
          <w:lang w:eastAsia="ru-RU"/>
        </w:rPr>
        <w:t>дств в п</w:t>
      </w:r>
      <w:proofErr w:type="gramEnd"/>
      <w:r w:rsidRPr="001014B5">
        <w:rPr>
          <w:rFonts w:ascii="Times New Roman" w:eastAsia="Times New Roman" w:hAnsi="Times New Roman" w:cs="Times New Roman"/>
          <w:sz w:val="24"/>
          <w:szCs w:val="24"/>
          <w:lang w:eastAsia="ru-RU"/>
        </w:rPr>
        <w:t>ограничную зону осуществляется:</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(Абзац в редакции, введенной в действие с 24 июля 2018 года </w:t>
      </w:r>
      <w:hyperlink r:id="rId18"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t>Далее - пропуск, если не оговорено иное.</w:t>
      </w:r>
      <w:proofErr w:type="gramEnd"/>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(Сноска в редакции, введенной в действие с 24 июля 2018 года </w:t>
      </w:r>
      <w:hyperlink r:id="rId19"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гражданами Российской Федерации, следующими в пограничную зону, установленную шириной менее пяти километров, либо в пятикилометровую полосу местности, за исключением граждан Российской Федерации, указанных в подпунктах "б - е" пункта 2 настоящих Правил;</w:t>
      </w:r>
      <w:r w:rsidRPr="001014B5">
        <w:rPr>
          <w:rFonts w:ascii="Times New Roman" w:eastAsia="Times New Roman" w:hAnsi="Times New Roman" w:cs="Times New Roman"/>
          <w:sz w:val="24"/>
          <w:szCs w:val="24"/>
          <w:lang w:eastAsia="ru-RU"/>
        </w:rPr>
        <w:br/>
        <w:t xml:space="preserve">(Подпункт в редакции, введенной в действие с 24 июля 2018 года </w:t>
      </w:r>
      <w:hyperlink r:id="rId20"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б) гражданами Российской Федерации, следующими в часть пограничной зоны, расположенную за рубежом инженерно-технических сооружений, за исключением граждан Российской Федерации, указанных в подпунктах "в - </w:t>
      </w:r>
      <w:proofErr w:type="spellStart"/>
      <w:r w:rsidRPr="001014B5">
        <w:rPr>
          <w:rFonts w:ascii="Times New Roman" w:eastAsia="Times New Roman" w:hAnsi="Times New Roman" w:cs="Times New Roman"/>
          <w:sz w:val="24"/>
          <w:szCs w:val="24"/>
          <w:lang w:eastAsia="ru-RU"/>
        </w:rPr>
        <w:t>д</w:t>
      </w:r>
      <w:proofErr w:type="spellEnd"/>
      <w:r w:rsidRPr="001014B5">
        <w:rPr>
          <w:rFonts w:ascii="Times New Roman" w:eastAsia="Times New Roman" w:hAnsi="Times New Roman" w:cs="Times New Roman"/>
          <w:sz w:val="24"/>
          <w:szCs w:val="24"/>
          <w:lang w:eastAsia="ru-RU"/>
        </w:rPr>
        <w:t>" пункта 2 настоящих Правил, а также граждан Российской Федерации, имеющих регистрацию по месту жительства в населенных пунктах, расположенных в части пограничной зоны, расположенной за рубежом инженерно-технических сооружений;</w:t>
      </w:r>
      <w:proofErr w:type="gramEnd"/>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lastRenderedPageBreak/>
        <w:t xml:space="preserve">(Подпункт в редакции, введенной в действие с 24 июля 2018 года </w:t>
      </w:r>
      <w:hyperlink r:id="rId21"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 иностранными гражданами и лицами без гражданства, за исключением иностранных граждан, указанных в подпунктах "</w:t>
      </w:r>
      <w:proofErr w:type="gramStart"/>
      <w:r w:rsidRPr="001014B5">
        <w:rPr>
          <w:rFonts w:ascii="Times New Roman" w:eastAsia="Times New Roman" w:hAnsi="Times New Roman" w:cs="Times New Roman"/>
          <w:sz w:val="24"/>
          <w:szCs w:val="24"/>
          <w:lang w:eastAsia="ru-RU"/>
        </w:rPr>
        <w:t>г</w:t>
      </w:r>
      <w:proofErr w:type="gramEnd"/>
      <w:r w:rsidRPr="001014B5">
        <w:rPr>
          <w:rFonts w:ascii="Times New Roman" w:eastAsia="Times New Roman" w:hAnsi="Times New Roman" w:cs="Times New Roman"/>
          <w:sz w:val="24"/>
          <w:szCs w:val="24"/>
          <w:lang w:eastAsia="ru-RU"/>
        </w:rPr>
        <w:t xml:space="preserve"> - е" пункта 2 настоящих Правил.</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(Подпункт в редакции, введенной в действие с 24 июля 2018 года </w:t>
      </w:r>
      <w:hyperlink r:id="rId22"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t>Далее - иностранные граждане.</w:t>
      </w:r>
      <w:proofErr w:type="gramEnd"/>
      <w:r w:rsidRPr="001014B5">
        <w:rPr>
          <w:rFonts w:ascii="Times New Roman" w:eastAsia="Times New Roman" w:hAnsi="Times New Roman" w:cs="Times New Roman"/>
          <w:sz w:val="24"/>
          <w:szCs w:val="24"/>
          <w:lang w:eastAsia="ru-RU"/>
        </w:rPr>
        <w:br/>
        <w:t xml:space="preserve">(Сноска дополнительно включена с 24 июля 2018 года </w:t>
      </w:r>
      <w:hyperlink r:id="rId23"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4. Временное пребывание в пограничной зоне допускается: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а) гражданам, замещающим государственные должности, - в пределах всей пограничной зоны, установленной на территории Российской Федерации;</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б) гражданам, замещающим государственные должности субъектов Российской Федерации или должности муниципальной службы, - в пределах территории того субъекта Российской Федерации, в котором они осуществляют свою профессиональную служебную (профессиональную) деятельность;</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 гражданам, осуществившим въезд (проход) в пограничную зону по документам, удостоверяющим личность, и пропускам - в пределах территории, указанной в пропусках;</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г) иностранным гражданам, имеющим право на пребывание на территории Российской Федерации в соответствии с международными договорами Российской Федерации, регулирующими вопросы упрощенного порядка пропуска (пересечения) государственной границы, сотрудничества в области предупреждения и ликвидации чрезвычайных ситуаций, строительства (реконструкции) различных сооружений на государственной границе или проходящих через пограничные реки, озера и иные водные объекты, - в пределах территории, указанной в соответствующих международных договорах Российской</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Федерации;</w:t>
      </w:r>
      <w:r w:rsidRPr="001014B5">
        <w:rPr>
          <w:rFonts w:ascii="Times New Roman" w:eastAsia="Times New Roman" w:hAnsi="Times New Roman" w:cs="Times New Roman"/>
          <w:sz w:val="24"/>
          <w:szCs w:val="24"/>
          <w:lang w:eastAsia="ru-RU"/>
        </w:rPr>
        <w:br/>
        <w:t xml:space="preserve">(Подпункт в редакции, введенной в действие с 24 июля 2018 года </w:t>
      </w:r>
      <w:hyperlink r:id="rId24"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40"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Сноска исключена с 24 июля 2018 года - </w:t>
      </w:r>
      <w:hyperlink r:id="rId25" w:history="1">
        <w:r w:rsidRPr="001014B5">
          <w:rPr>
            <w:rFonts w:ascii="Times New Roman" w:eastAsia="Times New Roman" w:hAnsi="Times New Roman" w:cs="Times New Roman"/>
            <w:color w:val="0000FF"/>
            <w:sz w:val="24"/>
            <w:szCs w:val="24"/>
            <w:u w:val="single"/>
            <w:lang w:eastAsia="ru-RU"/>
          </w:rPr>
          <w:t>приказ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д</w:t>
      </w:r>
      <w:proofErr w:type="spellEnd"/>
      <w:r w:rsidRPr="001014B5">
        <w:rPr>
          <w:rFonts w:ascii="Times New Roman" w:eastAsia="Times New Roman" w:hAnsi="Times New Roman" w:cs="Times New Roman"/>
          <w:sz w:val="24"/>
          <w:szCs w:val="24"/>
          <w:lang w:eastAsia="ru-RU"/>
        </w:rPr>
        <w:t xml:space="preserve">) гражданам Российской Федерации и Республики Беларусь, осуществившим въезд (проход) в пограничную зону, установленную вдоль российско-белорусского участка государственной границы, - в пределах пограничной зоны, установленной вдоль </w:t>
      </w:r>
      <w:r w:rsidRPr="001014B5">
        <w:rPr>
          <w:rFonts w:ascii="Times New Roman" w:eastAsia="Times New Roman" w:hAnsi="Times New Roman" w:cs="Times New Roman"/>
          <w:sz w:val="24"/>
          <w:szCs w:val="24"/>
          <w:lang w:eastAsia="ru-RU"/>
        </w:rPr>
        <w:lastRenderedPageBreak/>
        <w:t>российско-белорусского участка государственной границы;</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е) гражданам, имеющим при себе один из документов, указанных в приложении N 2 к настоящим Правилам, за исключением иностранных граждан, указанных в подпункте "г" настоящего пункта, а также граждан, указанных в подпунктах "ж - и" настоящего пункта, - в пределах муниципального района (городского округа), на территории которого находятся места их жительства, службы (работы), командирования, учебы и иные места, указанные в соответствующих документах.</w:t>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При этом пребывание таких граждан в части пограничной зоны, расположенной за рубежом инженерно-технических сооружений, допускается, если места их жительства, службы (работы), командирования, учебы и иные места, указанные в соответствующих документах, находятся в данной части пограничной зоны;</w:t>
      </w:r>
      <w:r w:rsidRPr="001014B5">
        <w:rPr>
          <w:rFonts w:ascii="Times New Roman" w:eastAsia="Times New Roman" w:hAnsi="Times New Roman" w:cs="Times New Roman"/>
          <w:sz w:val="24"/>
          <w:szCs w:val="24"/>
          <w:lang w:eastAsia="ru-RU"/>
        </w:rPr>
        <w:br/>
        <w:t xml:space="preserve">(Подпункт в редакции, введенной в действие с 24 июля 2018 года </w:t>
      </w:r>
      <w:hyperlink r:id="rId26"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ж) военнослужащим (сотрудникам, работникам) экстренных оперативных служб, следующим по вызову на транспортных средствах, оборудованных устройствами для подачи специальных световых или звуковых сигналов при наличии на наружных поверхностях указанных транспортных сре</w:t>
      </w:r>
      <w:proofErr w:type="gramStart"/>
      <w:r w:rsidRPr="001014B5">
        <w:rPr>
          <w:rFonts w:ascii="Times New Roman" w:eastAsia="Times New Roman" w:hAnsi="Times New Roman" w:cs="Times New Roman"/>
          <w:sz w:val="24"/>
          <w:szCs w:val="24"/>
          <w:lang w:eastAsia="ru-RU"/>
        </w:rPr>
        <w:t>дств сп</w:t>
      </w:r>
      <w:proofErr w:type="gramEnd"/>
      <w:r w:rsidRPr="001014B5">
        <w:rPr>
          <w:rFonts w:ascii="Times New Roman" w:eastAsia="Times New Roman" w:hAnsi="Times New Roman" w:cs="Times New Roman"/>
          <w:sz w:val="24"/>
          <w:szCs w:val="24"/>
          <w:lang w:eastAsia="ru-RU"/>
        </w:rPr>
        <w:t xml:space="preserve">ециальных </w:t>
      </w:r>
      <w:proofErr w:type="spellStart"/>
      <w:r w:rsidRPr="001014B5">
        <w:rPr>
          <w:rFonts w:ascii="Times New Roman" w:eastAsia="Times New Roman" w:hAnsi="Times New Roman" w:cs="Times New Roman"/>
          <w:sz w:val="24"/>
          <w:szCs w:val="24"/>
          <w:lang w:eastAsia="ru-RU"/>
        </w:rPr>
        <w:t>цветографических</w:t>
      </w:r>
      <w:proofErr w:type="spellEnd"/>
      <w:r w:rsidRPr="001014B5">
        <w:rPr>
          <w:rFonts w:ascii="Times New Roman" w:eastAsia="Times New Roman" w:hAnsi="Times New Roman" w:cs="Times New Roman"/>
          <w:sz w:val="24"/>
          <w:szCs w:val="24"/>
          <w:lang w:eastAsia="ru-RU"/>
        </w:rPr>
        <w:t xml:space="preserve"> схем, - в пределах закрепленной за соответствующей экстренной оперативной службой территорией;</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з</w:t>
      </w:r>
      <w:proofErr w:type="spellEnd"/>
      <w:r w:rsidRPr="001014B5">
        <w:rPr>
          <w:rFonts w:ascii="Times New Roman" w:eastAsia="Times New Roman" w:hAnsi="Times New Roman" w:cs="Times New Roman"/>
          <w:sz w:val="24"/>
          <w:szCs w:val="24"/>
          <w:lang w:eastAsia="ru-RU"/>
        </w:rPr>
        <w:t>) военнослужащим, следующим в пограничную зону в составе воинских частей (подразделений) в связи с проведением мероприятий, связанных с мобилизационной готовностью, оперативной и боевой подготовкой, учебными целями, - в пределах территории субъекта (субъектов) Российской Федерации, на которой проводятся указанные мероприятия;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и) гражданам Российской Федерации, пребывающим в пограничной зоне с целью туризма (кроме самодеятельного), - в местах, указанных в договорах о реализации туристского продукта;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к) гражданам, следующим транзитом через пограничную зону при выезде из Российской Федерации или въезде в Российскую Федерацию, - на путях сообщения;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л) гражданам Российской Федерации, имеющим регистрацию по месту жительства в населенных пунктах, расположенных в пределах Калининградской области, в период функционирования Особой экономической зоны в Калининградской области - в части пограничной зоны, установленной на территории указанного субъекта Российской Федерации и расположенной до рубежа инженерно-технических сооружений;</w:t>
      </w:r>
      <w:r w:rsidRPr="001014B5">
        <w:rPr>
          <w:rFonts w:ascii="Times New Roman" w:eastAsia="Times New Roman" w:hAnsi="Times New Roman" w:cs="Times New Roman"/>
          <w:sz w:val="24"/>
          <w:szCs w:val="24"/>
          <w:lang w:eastAsia="ru-RU"/>
        </w:rPr>
        <w:br/>
        <w:t xml:space="preserve">(Подпункт дополнительно включен с 24 июля 2018 года </w:t>
      </w:r>
      <w:hyperlink r:id="rId27"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м) гражданам Российской Федерации, относящимся к коренным малочисленным народам Севера, Сибири и Дальнего Востока Российской Федерации, имеющим регистрацию по </w:t>
      </w:r>
      <w:r w:rsidRPr="001014B5">
        <w:rPr>
          <w:rFonts w:ascii="Times New Roman" w:eastAsia="Times New Roman" w:hAnsi="Times New Roman" w:cs="Times New Roman"/>
          <w:sz w:val="24"/>
          <w:szCs w:val="24"/>
          <w:lang w:eastAsia="ru-RU"/>
        </w:rPr>
        <w:lastRenderedPageBreak/>
        <w:t>месту жительства в населенных пунктах, расположенных в пределах субъекта Российской Федерации, на территории которого установлена пограничная зона, и следующим в места их традиционного проживания и традиционной хозяйственной деятельности, находящиеся на территории этого субъекта Российской Федерации, - в пределах всей пограничной зоны, установленной</w:t>
      </w:r>
      <w:proofErr w:type="gramEnd"/>
      <w:r w:rsidRPr="001014B5">
        <w:rPr>
          <w:rFonts w:ascii="Times New Roman" w:eastAsia="Times New Roman" w:hAnsi="Times New Roman" w:cs="Times New Roman"/>
          <w:sz w:val="24"/>
          <w:szCs w:val="24"/>
          <w:lang w:eastAsia="ru-RU"/>
        </w:rPr>
        <w:t xml:space="preserve"> на территории субъекта Российской Федерации, в котором они имеют регистрацию по месту жительства;</w:t>
      </w:r>
      <w:r w:rsidRPr="001014B5">
        <w:rPr>
          <w:rFonts w:ascii="Times New Roman" w:eastAsia="Times New Roman" w:hAnsi="Times New Roman" w:cs="Times New Roman"/>
          <w:sz w:val="24"/>
          <w:szCs w:val="24"/>
          <w:lang w:eastAsia="ru-RU"/>
        </w:rPr>
        <w:br/>
        <w:t xml:space="preserve">(Подпункт дополнительно включен с 24 июля 2018 года </w:t>
      </w:r>
      <w:hyperlink r:id="rId28"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1014B5">
        <w:rPr>
          <w:rFonts w:ascii="Times New Roman" w:eastAsia="Times New Roman" w:hAnsi="Times New Roman" w:cs="Times New Roman"/>
          <w:sz w:val="24"/>
          <w:szCs w:val="24"/>
          <w:lang w:eastAsia="ru-RU"/>
        </w:rPr>
        <w:t>н</w:t>
      </w:r>
      <w:proofErr w:type="spellEnd"/>
      <w:r w:rsidRPr="001014B5">
        <w:rPr>
          <w:rFonts w:ascii="Times New Roman" w:eastAsia="Times New Roman" w:hAnsi="Times New Roman" w:cs="Times New Roman"/>
          <w:sz w:val="24"/>
          <w:szCs w:val="24"/>
          <w:lang w:eastAsia="ru-RU"/>
        </w:rPr>
        <w:t>) гражданам, имеющим регистрацию по месту жительства в пределах муниципального района (городского округа), на территории которого установлена пограничная зона, или городского округа, расположенного в пределах муниципального района, на территории которого установлена пограничная зона, и территория которого полностью (частично) прилегает к пограничной зоне:</w:t>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при наличии рубежа инженерно-технических сооружений на территории муниципального района (городского округа), в пределах которого установлена пограничная зона, - в части пограничной зоны, установленной на территории субъекта Российской Федерации, в состав которого входят указанные муниципальные образования, и расположенной до рубежа инженерно-технических сооружений, а имеющим регистрацию по месту жительства в населенных пунктах, находящихся в части пограничной зоны, расположенной за рубежом инженерно-технических сооружений, - в</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пределах всей пограничной зоны, установленной на территории субъекта Российской Федерации, в состав которого входят муниципальные образования, в границах которых находятся указанные населенные пункты;</w:t>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 отсутствии рубежа инженерно-технических сооружений на территории муниципального района (городского округа), на территории которого установлена пограничная зона, - в пределах всей пограничной зоны, установленной на территории субъекта Российской Федерации, в состав которого входят указанные муниципальные образования.</w:t>
      </w:r>
      <w:r w:rsidRPr="001014B5">
        <w:rPr>
          <w:rFonts w:ascii="Times New Roman" w:eastAsia="Times New Roman" w:hAnsi="Times New Roman" w:cs="Times New Roman"/>
          <w:sz w:val="24"/>
          <w:szCs w:val="24"/>
          <w:lang w:eastAsia="ru-RU"/>
        </w:rPr>
        <w:br/>
        <w:t xml:space="preserve">(Подпункт дополнительно включен с 24 июля 2018 года </w:t>
      </w:r>
      <w:hyperlink r:id="rId29"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5. Продолжительность временного пребывания в пограничной зоне:</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а) граждан, осуществивших въезд (проход) в пограничную зону по документам, удостоверяющим личность, и пропускам, определяется сроком действия пропуска;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б) иностранных граждан, имеющих право на пребывание на территории Российской Федерации в соответствии с международными договорами Российской Федерации, регулирующими вопросы упрощенного порядка пропуска (пересечения) государственной границы, сотрудничества в области предупреждения и ликвидации чрезвычайных ситуаций, строительства (реконструкции) различных сооружений на государственной границе или проходящих через пограничные реки, озера и иные водные объекты, определяется сроками пребывания или проведения мероприятий по ликвидации чрезвычайных</w:t>
      </w:r>
      <w:proofErr w:type="gramEnd"/>
      <w:r w:rsidRPr="001014B5">
        <w:rPr>
          <w:rFonts w:ascii="Times New Roman" w:eastAsia="Times New Roman" w:hAnsi="Times New Roman" w:cs="Times New Roman"/>
          <w:sz w:val="24"/>
          <w:szCs w:val="24"/>
          <w:lang w:eastAsia="ru-RU"/>
        </w:rPr>
        <w:t xml:space="preserve"> ситуаций, строительства (реконструкции) различных сооружений на государственной границе или проходящих через пограничные реки, озера и иные водные </w:t>
      </w:r>
      <w:r w:rsidRPr="001014B5">
        <w:rPr>
          <w:rFonts w:ascii="Times New Roman" w:eastAsia="Times New Roman" w:hAnsi="Times New Roman" w:cs="Times New Roman"/>
          <w:sz w:val="24"/>
          <w:szCs w:val="24"/>
          <w:lang w:eastAsia="ru-RU"/>
        </w:rPr>
        <w:lastRenderedPageBreak/>
        <w:t>объекты, предусмотренных соответствующим международным договором Российской Федерации;</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 граждан, осуществивших въезд (проход) в пограничную зону по документам, удостоверяющим личность, при наличии одного из документов, указанных в приложении N 2 к настоящим Правилам, определяется сроком действия указанных документов;</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г) граждан Российской Федерации, пребывающих в пограничной зоне с целью туризма (кроме самодеятельного), определяется сроком действия договора о реализации туристского продукта.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6. При невозможности своевременно покинуть пределы пограничной зоны вследствие обстоятельств непреодолимой силы допускается пребывание граждан в пределах мест их временного пребывания до окончания действия соответствующих обстоятель</w:t>
      </w:r>
      <w:proofErr w:type="gramStart"/>
      <w:r w:rsidRPr="001014B5">
        <w:rPr>
          <w:rFonts w:ascii="Times New Roman" w:eastAsia="Times New Roman" w:hAnsi="Times New Roman" w:cs="Times New Roman"/>
          <w:sz w:val="24"/>
          <w:szCs w:val="24"/>
          <w:lang w:eastAsia="ru-RU"/>
        </w:rPr>
        <w:t>ств пр</w:t>
      </w:r>
      <w:proofErr w:type="gramEnd"/>
      <w:r w:rsidRPr="001014B5">
        <w:rPr>
          <w:rFonts w:ascii="Times New Roman" w:eastAsia="Times New Roman" w:hAnsi="Times New Roman" w:cs="Times New Roman"/>
          <w:sz w:val="24"/>
          <w:szCs w:val="24"/>
          <w:lang w:eastAsia="ru-RU"/>
        </w:rPr>
        <w:t>и условии уведомления о таких обстоятельствах пограничного органа или ближайшего подразделения пограничного органа, документального и иного достоверного их подтверждения.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7. Передвижение в пограничной зоне осуществляется: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гражданами Российской Федерации, пребывающими в пограничной зоне с целью туризма (кроме самодеятельного), - по маршрутам, согласованным с пограничным органом организацией, предоставляющей туристские услуги в пограничной зоне;</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б) гражданами, следующими транзитом через пограничную зону при выезде из Российской Федерации или въезде в Российскую Федерацию, - по кратчайшему маршруту следования от места въезда (прохода) в пограничную зону до пунктов пропуска через государственную границу либо от пунктов пропуска через государственную границу и далее до выезда (выхода) из пограничной зоны.</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При следовании транзитом через пограничную зону допускается вынужденная остановка</w:t>
      </w:r>
      <w:r w:rsidR="00F840E2" w:rsidRPr="00F840E2">
        <w:rPr>
          <w:rFonts w:ascii="Times New Roman" w:eastAsia="Times New Roman" w:hAnsi="Times New Roman" w:cs="Times New Roman"/>
          <w:sz w:val="24"/>
          <w:szCs w:val="24"/>
          <w:lang w:eastAsia="ru-RU"/>
        </w:rPr>
        <w:pict>
          <v:shape id="_x0000_i1041"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 и остановка для пользования объектами дорожного сервиса;</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42" type="#_x0000_t75" alt="Об утверждении Правил пограничного режима (с изменениями на 19 июня 2018 года)" style="width:6.9pt;height:17.55pt"/>
        </w:pict>
      </w:r>
      <w:proofErr w:type="gramStart"/>
      <w:r w:rsidRPr="001014B5">
        <w:rPr>
          <w:rFonts w:ascii="Times New Roman" w:eastAsia="Times New Roman" w:hAnsi="Times New Roman" w:cs="Times New Roman"/>
          <w:sz w:val="24"/>
          <w:szCs w:val="24"/>
          <w:lang w:eastAsia="ru-RU"/>
        </w:rP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 (</w:t>
      </w:r>
      <w:hyperlink r:id="rId30" w:history="1">
        <w:r w:rsidRPr="001014B5">
          <w:rPr>
            <w:rFonts w:ascii="Times New Roman" w:eastAsia="Times New Roman" w:hAnsi="Times New Roman" w:cs="Times New Roman"/>
            <w:color w:val="0000FF"/>
            <w:sz w:val="24"/>
            <w:szCs w:val="24"/>
            <w:u w:val="single"/>
            <w:lang w:eastAsia="ru-RU"/>
          </w:rPr>
          <w:t>пункт 1.2 Правил дорожного движения Российской Федерации</w:t>
        </w:r>
      </w:hyperlink>
      <w:r w:rsidRPr="001014B5">
        <w:rPr>
          <w:rFonts w:ascii="Times New Roman" w:eastAsia="Times New Roman" w:hAnsi="Times New Roman" w:cs="Times New Roman"/>
          <w:sz w:val="24"/>
          <w:szCs w:val="24"/>
          <w:lang w:eastAsia="ru-RU"/>
        </w:rPr>
        <w:t xml:space="preserve">, утвержденных </w:t>
      </w:r>
      <w:hyperlink r:id="rId31" w:history="1">
        <w:r w:rsidRPr="001014B5">
          <w:rPr>
            <w:rFonts w:ascii="Times New Roman" w:eastAsia="Times New Roman" w:hAnsi="Times New Roman" w:cs="Times New Roman"/>
            <w:color w:val="0000FF"/>
            <w:sz w:val="24"/>
            <w:szCs w:val="24"/>
            <w:u w:val="single"/>
            <w:lang w:eastAsia="ru-RU"/>
          </w:rPr>
          <w:t>постановлением Совета Министров - Правительства Российской Федерации от 23 октября 1993 г. N 1090</w:t>
        </w:r>
      </w:hyperlink>
      <w:r w:rsidRPr="001014B5">
        <w:rPr>
          <w:rFonts w:ascii="Times New Roman" w:eastAsia="Times New Roman" w:hAnsi="Times New Roman" w:cs="Times New Roman"/>
          <w:sz w:val="24"/>
          <w:szCs w:val="24"/>
          <w:lang w:eastAsia="ru-RU"/>
        </w:rPr>
        <w:t xml:space="preserve"> (Собрание актов Президента и Правительства Российской Федерации, 1993, N 47, ст.4531;</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Собрание законодательства Российской Федерации, 2015, N 46, ст.6376).</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в) гражданами, осуществившими въезд (проход) в пограничную зону по документам, удостоверяющим личность, и коллективным пропускам, - в составе организованных </w:t>
      </w:r>
      <w:r w:rsidRPr="001014B5">
        <w:rPr>
          <w:rFonts w:ascii="Times New Roman" w:eastAsia="Times New Roman" w:hAnsi="Times New Roman" w:cs="Times New Roman"/>
          <w:sz w:val="24"/>
          <w:szCs w:val="24"/>
          <w:lang w:eastAsia="ru-RU"/>
        </w:rPr>
        <w:lastRenderedPageBreak/>
        <w:t>групп.</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8. Въезд (проход) в пятикилометровую полосу местности осуществляется в местах, устанавливаемых пограничными органами, а за рубеж инженерно-технических сооружений - в местах, устанавливаемых пограничными органами, и во время, определенное пограничными органами по согласованию с органами местного самоуправления муниципальных образований, территории которых расположены в пограничной зоне.</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9. Граждане, пребывающие в пограничной зоне, обязаны иметь при себе документы, на основании которых они осуществили въезд (проход) в пограничную зону.</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10. При пребывании в пограничной зоне запрещается: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а) находиться в стометровой полосе местности: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прилегающей к государственной границе на суше (за исключением земель населенных пунктов, прилегающих к государственной границе), - круглосуточно;</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прилегающей к российским берегам пограничных рек, озер и иных водных объектов, в пределах которых установлен пограничный режим, - с наступлением темного времени суток (с захода до восхода солнца);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б) осуществлять без разрешения начальника пограничного органа фото- и видеосъемку пограничных нарядов, пограничных знаков, инженерно-технических сооружений, других объектов пограничных органов, в том числе с использованием сверхлегких воздушных судов, беспилотных воздушных судов, безмоторных летательных аппаратов, не имеющих механического привода;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 разговаривать с лицами, находящимися на территории сопредельного государства, принимать от них или передавать им какие-либо вещи, предметы (грузы) или сигналы;</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г) вести стрельбу из любого вида оружия в направлении территории сопредельного государства;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д</w:t>
      </w:r>
      <w:proofErr w:type="spellEnd"/>
      <w:r w:rsidRPr="001014B5">
        <w:rPr>
          <w:rFonts w:ascii="Times New Roman" w:eastAsia="Times New Roman" w:hAnsi="Times New Roman" w:cs="Times New Roman"/>
          <w:sz w:val="24"/>
          <w:szCs w:val="24"/>
          <w:lang w:eastAsia="ru-RU"/>
        </w:rPr>
        <w:t>) повреждать, уничтожать и (или) портить установленные предупреждающие знаки, возведенные инженерно-технические сооружения, линии связи и коммуникации, размещенную технику и вооружение, другие объекты пограничных органов, а также осуществлять какие-либо действия в отношении них;</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е) отклоняться от установленных маршрутов передвижения в пограничной зоне - гражданам Российской Федерации, пребывающим в пограничной зоне с целью туризма (</w:t>
      </w:r>
      <w:proofErr w:type="gramStart"/>
      <w:r w:rsidRPr="001014B5">
        <w:rPr>
          <w:rFonts w:ascii="Times New Roman" w:eastAsia="Times New Roman" w:hAnsi="Times New Roman" w:cs="Times New Roman"/>
          <w:sz w:val="24"/>
          <w:szCs w:val="24"/>
          <w:lang w:eastAsia="ru-RU"/>
        </w:rPr>
        <w:t>кроме</w:t>
      </w:r>
      <w:proofErr w:type="gramEnd"/>
      <w:r w:rsidRPr="001014B5">
        <w:rPr>
          <w:rFonts w:ascii="Times New Roman" w:eastAsia="Times New Roman" w:hAnsi="Times New Roman" w:cs="Times New Roman"/>
          <w:sz w:val="24"/>
          <w:szCs w:val="24"/>
          <w:lang w:eastAsia="ru-RU"/>
        </w:rPr>
        <w:t xml:space="preserve"> самодеятельного), а также гражданам, следующим транзитом через пограничную </w:t>
      </w:r>
      <w:r w:rsidRPr="001014B5">
        <w:rPr>
          <w:rFonts w:ascii="Times New Roman" w:eastAsia="Times New Roman" w:hAnsi="Times New Roman" w:cs="Times New Roman"/>
          <w:sz w:val="24"/>
          <w:szCs w:val="24"/>
          <w:lang w:eastAsia="ru-RU"/>
        </w:rPr>
        <w:lastRenderedPageBreak/>
        <w:t>зону при выезде из Российской Федерации или въезде в Российскую Федерацию.</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Требования подпункта "а" настоящего пункта не распространяются в отношении: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граждан, следующих транзитом через пограничную зону в целях пересечения государственной границы;</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граждан, имеющих во владении, пользовании и (или) распоряжении жилые помещения или земельные участки, полностью или частично расположенные в стометровой полосе местности;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граждан и организаций, имеющих разрешения пограничного органа или подразделения пограничного органа (службы, отдела (пограничной комендатуры), отделения, отделения (пограничной заставы), пограничного поста) на хозяйственную, промысловую и иную деятельность, проведение массовых общественно-политических, культурных и других мероприятий, содержание и выпас скота в пограничной зоне, включая стометровую полосу местности;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граждан и организаций, осуществляющих промышленное (прибрежное) рыболовство и рыболовство в научно-исследовательских и контрольных целях и имеющих разрешения пограничного органа или подразделения пограничного органа на промысловую, исследовательскую, изыскательскую и иную деятельность</w:t>
      </w:r>
      <w:r w:rsidR="00F840E2" w:rsidRPr="00F840E2">
        <w:rPr>
          <w:rFonts w:ascii="Times New Roman" w:eastAsia="Times New Roman" w:hAnsi="Times New Roman" w:cs="Times New Roman"/>
          <w:sz w:val="24"/>
          <w:szCs w:val="24"/>
          <w:lang w:eastAsia="ru-RU"/>
        </w:rPr>
        <w:pict>
          <v:shape id="_x0000_i1043"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 в российской части вод пограничных рек, озер и иных водных объектов, в пределах которых установлен пограничный режим.</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44"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Далее - промысловая деятельность.</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014B5">
        <w:rPr>
          <w:rFonts w:ascii="Times New Roman" w:eastAsia="Times New Roman" w:hAnsi="Times New Roman" w:cs="Times New Roman"/>
          <w:b/>
          <w:bCs/>
          <w:sz w:val="24"/>
          <w:szCs w:val="24"/>
          <w:lang w:eastAsia="ru-RU"/>
        </w:rPr>
        <w:t>Правила хозяйственной, промысловой и иной деятельности, проведения массовых общественно-политических, культурных и других мероприятий</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11. Хозяйственная, промысловая и иная деятельность, связанная с пользованием землями, лесами, недрами, водными ресурсами, в том числе взлет, посадка и стоянка сверхлегких воздушных судов, беспилотных воздушных судов, безмоторных летательных аппаратов, не имеющих механического привода, проведение массовых общественно-политических, культурных и других мероприятий, охота, содержание и выпас скота</w:t>
      </w:r>
      <w:r w:rsidR="00F840E2" w:rsidRPr="00F840E2">
        <w:rPr>
          <w:rFonts w:ascii="Times New Roman" w:eastAsia="Times New Roman" w:hAnsi="Times New Roman" w:cs="Times New Roman"/>
          <w:sz w:val="24"/>
          <w:szCs w:val="24"/>
          <w:lang w:eastAsia="ru-RU"/>
        </w:rPr>
        <w:pict>
          <v:shape id="_x0000_i1045"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осуществляются:</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46"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Далее - хозяйственная деятельность.</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в пограничной зоне, установленной шириной менее пяти километров, в пятикилометровой полосе местности, на островах на пограничных реках, озерах и иных водных объектах или до рубежа инженерно-технических сооружений в случаях, если он расположен за пределами пятикилометровой полосы местности (за исключением работ оборонного значения и работ, связанных с ликвидацией чрезвычайных ситуаций природного и техногенного характера или особо опасными инфекционными болезнями), - на</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основании</w:t>
      </w:r>
      <w:proofErr w:type="gramEnd"/>
      <w:r w:rsidRPr="001014B5">
        <w:rPr>
          <w:rFonts w:ascii="Times New Roman" w:eastAsia="Times New Roman" w:hAnsi="Times New Roman" w:cs="Times New Roman"/>
          <w:sz w:val="24"/>
          <w:szCs w:val="24"/>
          <w:lang w:eastAsia="ru-RU"/>
        </w:rPr>
        <w:t xml:space="preserve"> разрешения пограничного органа или подразделения пограничного органа;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б) в остальной части пограничной зоны, установленной шириной от пяти и более километров, - с уведомлением пограничного органа или подразделения пограничного органа.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12. Граждане или организации должны уведомить пограничный орган или подразделение пограничного органа (рекомендуемый образец приведен в приложении N 3 к настоящим Правилам):</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а) о хозяйственной деятельности, - письменно не </w:t>
      </w:r>
      <w:proofErr w:type="gramStart"/>
      <w:r w:rsidRPr="001014B5">
        <w:rPr>
          <w:rFonts w:ascii="Times New Roman" w:eastAsia="Times New Roman" w:hAnsi="Times New Roman" w:cs="Times New Roman"/>
          <w:sz w:val="24"/>
          <w:szCs w:val="24"/>
          <w:lang w:eastAsia="ru-RU"/>
        </w:rPr>
        <w:t>позднее</w:t>
      </w:r>
      <w:proofErr w:type="gramEnd"/>
      <w:r w:rsidRPr="001014B5">
        <w:rPr>
          <w:rFonts w:ascii="Times New Roman" w:eastAsia="Times New Roman" w:hAnsi="Times New Roman" w:cs="Times New Roman"/>
          <w:sz w:val="24"/>
          <w:szCs w:val="24"/>
          <w:lang w:eastAsia="ru-RU"/>
        </w:rPr>
        <w:t xml:space="preserve"> чем за 3 суток до начала ее осуществления;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б) о работах оборонного значения и работах, связанных с ликвидацией чрезвычайных ситуаций природного и техногенного характера или особо опасными инфекционными болезнями, - по средствам связи не </w:t>
      </w:r>
      <w:proofErr w:type="gramStart"/>
      <w:r w:rsidRPr="001014B5">
        <w:rPr>
          <w:rFonts w:ascii="Times New Roman" w:eastAsia="Times New Roman" w:hAnsi="Times New Roman" w:cs="Times New Roman"/>
          <w:sz w:val="24"/>
          <w:szCs w:val="24"/>
          <w:lang w:eastAsia="ru-RU"/>
        </w:rPr>
        <w:t>позднее</w:t>
      </w:r>
      <w:proofErr w:type="gramEnd"/>
      <w:r w:rsidRPr="001014B5">
        <w:rPr>
          <w:rFonts w:ascii="Times New Roman" w:eastAsia="Times New Roman" w:hAnsi="Times New Roman" w:cs="Times New Roman"/>
          <w:sz w:val="24"/>
          <w:szCs w:val="24"/>
          <w:lang w:eastAsia="ru-RU"/>
        </w:rPr>
        <w:t xml:space="preserve"> чем за час до начала их проведения с последующим уведомлением письменно.</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13. Разрешение на хозяйственную деятельность или уведомление о ней пограничного органа или подразделения пограничного органа не требуется</w:t>
      </w:r>
      <w:r w:rsidR="00F840E2" w:rsidRPr="00F840E2">
        <w:rPr>
          <w:rFonts w:ascii="Times New Roman" w:eastAsia="Times New Roman" w:hAnsi="Times New Roman" w:cs="Times New Roman"/>
          <w:sz w:val="24"/>
          <w:szCs w:val="24"/>
          <w:lang w:eastAsia="ru-RU"/>
        </w:rPr>
        <w:pict>
          <v:shape id="_x0000_i1047"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48"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За исключением взлета, посадки и стоянки сверхлегких воздушных судов, беспилотных воздушных судов, безмоторных летательных аппаратов, не имеющих механического привода.</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гражданам Российской Федерации при осуществлении непосредственно ими работ в границах земельных участков, принадлежащих им на праве собственности;</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б) лицам, относящимся к коренным малочисленным народам Севера, Сибири и Дальнего Востока Российской Федерации, при осуществлении ими традиционной хозяйственной деятельности в местах традиционного проживания и традиционной хозяйственной деятельности коренных малочисленных народов Российской Федерации.</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14. Хозяйственная деятельность не должна создавать помехи содержанию государственной границы и выполнению задач пограничными органами.</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15. </w:t>
      </w:r>
      <w:proofErr w:type="gramStart"/>
      <w:r w:rsidRPr="001014B5">
        <w:rPr>
          <w:rFonts w:ascii="Times New Roman" w:eastAsia="Times New Roman" w:hAnsi="Times New Roman" w:cs="Times New Roman"/>
          <w:sz w:val="24"/>
          <w:szCs w:val="24"/>
          <w:lang w:eastAsia="ru-RU"/>
        </w:rPr>
        <w:t>Хозяйственная деятельность в пограничной зоне, установленной шириной менее пяти километров, в пятикилометровой полосе местности, на островах на пограничных реках, озерах и иных водных объектах или до рубежа инженерно-технических сооружений в случаях, если он расположен за пределами пятикилометровой полосы местности, должна осуществляться в светлое время суток (с восхода до захода солнца).</w:t>
      </w:r>
      <w:proofErr w:type="gramEnd"/>
      <w:r w:rsidRPr="001014B5">
        <w:rPr>
          <w:rFonts w:ascii="Times New Roman" w:eastAsia="Times New Roman" w:hAnsi="Times New Roman" w:cs="Times New Roman"/>
          <w:sz w:val="24"/>
          <w:szCs w:val="24"/>
          <w:lang w:eastAsia="ru-RU"/>
        </w:rPr>
        <w:t xml:space="preserve"> В темное время суток, а также в условиях полярной ночи и полярного дня в период с 22 часов до 6 часов хозяйственная деятельность осуществляется на основании мотивированных заявлений граждан и организаций, составленных в произвольной форме, по решению начальника </w:t>
      </w:r>
      <w:r w:rsidRPr="001014B5">
        <w:rPr>
          <w:rFonts w:ascii="Times New Roman" w:eastAsia="Times New Roman" w:hAnsi="Times New Roman" w:cs="Times New Roman"/>
          <w:sz w:val="24"/>
          <w:szCs w:val="24"/>
          <w:lang w:eastAsia="ru-RU"/>
        </w:rPr>
        <w:lastRenderedPageBreak/>
        <w:t>пограничного органа или подразделения пограничного органа.</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14B5">
        <w:rPr>
          <w:rFonts w:ascii="Times New Roman" w:eastAsia="Times New Roman" w:hAnsi="Times New Roman" w:cs="Times New Roman"/>
          <w:b/>
          <w:bCs/>
          <w:sz w:val="27"/>
          <w:szCs w:val="27"/>
          <w:lang w:eastAsia="ru-RU"/>
        </w:rPr>
        <w:t>II. Правила пограничного режима в российской части вод пограничных рек, озер и иных водных объектов, во внутренних морских водах и в территориальном море Российской Федерации</w:t>
      </w:r>
    </w:p>
    <w:p w:rsidR="001014B5" w:rsidRPr="001014B5" w:rsidRDefault="001014B5" w:rsidP="001014B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014B5">
        <w:rPr>
          <w:rFonts w:ascii="Times New Roman" w:eastAsia="Times New Roman" w:hAnsi="Times New Roman" w:cs="Times New Roman"/>
          <w:b/>
          <w:bCs/>
          <w:sz w:val="24"/>
          <w:szCs w:val="24"/>
          <w:lang w:eastAsia="ru-RU"/>
        </w:rPr>
        <w:t>Правила учета и содержания российских маломерных самоходных и несамоходных (надводных и подводных) судов (средств) и средств передвижения по льду, их плавания и передвижения по льду</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16. </w:t>
      </w:r>
      <w:proofErr w:type="gramStart"/>
      <w:r w:rsidRPr="001014B5">
        <w:rPr>
          <w:rFonts w:ascii="Times New Roman" w:eastAsia="Times New Roman" w:hAnsi="Times New Roman" w:cs="Times New Roman"/>
          <w:sz w:val="24"/>
          <w:szCs w:val="24"/>
          <w:lang w:eastAsia="ru-RU"/>
        </w:rPr>
        <w:t>Учету в пограничном органе или подразделении пограничного органа подлежат используемые на участках (в районах) в российской части вод пограничных рек, озер и иных водных объектов,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w:t>
      </w:r>
      <w:r w:rsidR="00F840E2" w:rsidRPr="00F840E2">
        <w:rPr>
          <w:rFonts w:ascii="Times New Roman" w:eastAsia="Times New Roman" w:hAnsi="Times New Roman" w:cs="Times New Roman"/>
          <w:sz w:val="24"/>
          <w:szCs w:val="24"/>
          <w:lang w:eastAsia="ru-RU"/>
        </w:rPr>
        <w:pict>
          <v:shape id="_x0000_i1049"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 российские маломерные суда (средства) (кроме маломерных судов (средств) правоохранительных и контролирующих органов</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подлежащие государственной регистрации в реестре маломерных судов, подводные средства движения, подводные обитаемые и необитаемые аппараты и водолазные дыхательные аппараты, средства передвижения по льду (аэросани, буера, мотосани, снегоходы (мотонарты)</w:t>
      </w:r>
      <w:r w:rsidR="00F840E2" w:rsidRPr="00F840E2">
        <w:rPr>
          <w:rFonts w:ascii="Times New Roman" w:eastAsia="Times New Roman" w:hAnsi="Times New Roman" w:cs="Times New Roman"/>
          <w:sz w:val="24"/>
          <w:szCs w:val="24"/>
          <w:lang w:eastAsia="ru-RU"/>
        </w:rPr>
        <w:pict>
          <v:shape id="_x0000_i1050"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51"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Далее - российская часть вод, если не оговорено иное.</w:t>
      </w:r>
      <w:proofErr w:type="gramEnd"/>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52"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Далее - судно (средство), подлежащее учету, если не оговорено иное.</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Постановка на учет указанных судов (средств) осуществляется собственниками судов (средств), подлежащих учету (в том числе при смене собственников), до начала их эксплуатации посредством уведомления (рекомендуемый образец приведен в приложении N 4 к настоящим Правилам) по почте, факсимильной связи, электронной почте (при наличии), либо путем личного обращения в пограничный орган или подразделение пограничного органа по месту использования судов (средств), подлежащих учету</w:t>
      </w:r>
      <w:proofErr w:type="gramEnd"/>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w:t>
      </w:r>
      <w:proofErr w:type="gramStart"/>
      <w:r w:rsidRPr="001014B5">
        <w:rPr>
          <w:rFonts w:ascii="Times New Roman" w:eastAsia="Times New Roman" w:hAnsi="Times New Roman" w:cs="Times New Roman"/>
          <w:sz w:val="24"/>
          <w:szCs w:val="24"/>
          <w:lang w:eastAsia="ru-RU"/>
        </w:rPr>
        <w:t xml:space="preserve">Абзац в редакции, введенной в действие с 24 июля 2018 года </w:t>
      </w:r>
      <w:hyperlink r:id="rId32"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В случае </w:t>
      </w:r>
      <w:proofErr w:type="spellStart"/>
      <w:r w:rsidRPr="001014B5">
        <w:rPr>
          <w:rFonts w:ascii="Times New Roman" w:eastAsia="Times New Roman" w:hAnsi="Times New Roman" w:cs="Times New Roman"/>
          <w:sz w:val="24"/>
          <w:szCs w:val="24"/>
          <w:lang w:eastAsia="ru-RU"/>
        </w:rPr>
        <w:t>непоступления</w:t>
      </w:r>
      <w:proofErr w:type="spellEnd"/>
      <w:r w:rsidRPr="001014B5">
        <w:rPr>
          <w:rFonts w:ascii="Times New Roman" w:eastAsia="Times New Roman" w:hAnsi="Times New Roman" w:cs="Times New Roman"/>
          <w:sz w:val="24"/>
          <w:szCs w:val="24"/>
          <w:lang w:eastAsia="ru-RU"/>
        </w:rPr>
        <w:t xml:space="preserve"> от пограничного органа или подразделения пограничного органа подтверждения в получении уведомления собственник судна (средства), подлежащего учету и используемого на участках (в районах) внутренних морских вод Российской Федерации, в пределах которых установлен пограничный режим, в территориальном море</w:t>
      </w:r>
      <w:proofErr w:type="gramEnd"/>
      <w:r w:rsidRPr="001014B5">
        <w:rPr>
          <w:rFonts w:ascii="Times New Roman" w:eastAsia="Times New Roman" w:hAnsi="Times New Roman" w:cs="Times New Roman"/>
          <w:sz w:val="24"/>
          <w:szCs w:val="24"/>
          <w:lang w:eastAsia="ru-RU"/>
        </w:rPr>
        <w:t xml:space="preserve"> Российской Федерации и российской части Каспийского и Азовского морей, проверяет по телефонной связи получение пограничным органом или подразделением пограничного органа указанного уведомления.</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(Абзац в редакции, введенной в действие с 24 июля 2018 года </w:t>
      </w:r>
      <w:hyperlink r:id="rId33"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17. </w:t>
      </w:r>
      <w:proofErr w:type="gramStart"/>
      <w:r w:rsidRPr="001014B5">
        <w:rPr>
          <w:rFonts w:ascii="Times New Roman" w:eastAsia="Times New Roman" w:hAnsi="Times New Roman" w:cs="Times New Roman"/>
          <w:sz w:val="24"/>
          <w:szCs w:val="24"/>
          <w:lang w:eastAsia="ru-RU"/>
        </w:rPr>
        <w:t xml:space="preserve">Содержание (хранение) российских маломерных самоходных и несамоходных (надводных и подводных) судов (средств) и средств передвижения по льду, используемых </w:t>
      </w:r>
      <w:r w:rsidRPr="001014B5">
        <w:rPr>
          <w:rFonts w:ascii="Times New Roman" w:eastAsia="Times New Roman" w:hAnsi="Times New Roman" w:cs="Times New Roman"/>
          <w:sz w:val="24"/>
          <w:szCs w:val="24"/>
          <w:lang w:eastAsia="ru-RU"/>
        </w:rPr>
        <w:lastRenderedPageBreak/>
        <w:t>на участках (в районах) в российской части вод</w:t>
      </w:r>
      <w:r w:rsidR="00F840E2" w:rsidRPr="00F840E2">
        <w:rPr>
          <w:rFonts w:ascii="Times New Roman" w:eastAsia="Times New Roman" w:hAnsi="Times New Roman" w:cs="Times New Roman"/>
          <w:sz w:val="24"/>
          <w:szCs w:val="24"/>
          <w:lang w:eastAsia="ru-RU"/>
        </w:rPr>
        <w:pict>
          <v:shape id="_x0000_i1053"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 (кроме судов (средств) правоохранительных и контролирующих органов), осуществляется на пристанях, причалах, в других пунктах базирования, обеспечивающих воспрепятствование доступа посторонних лиц и несанкционированного выхода судов (средств) в российскую часть вод</w:t>
      </w:r>
      <w:r w:rsidR="00F840E2" w:rsidRPr="00F840E2">
        <w:rPr>
          <w:rFonts w:ascii="Times New Roman" w:eastAsia="Times New Roman" w:hAnsi="Times New Roman" w:cs="Times New Roman"/>
          <w:sz w:val="24"/>
          <w:szCs w:val="24"/>
          <w:lang w:eastAsia="ru-RU"/>
        </w:rPr>
        <w:pict>
          <v:shape id="_x0000_i1054"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 на берегу закрепленными с помощью</w:t>
      </w:r>
      <w:proofErr w:type="gramEnd"/>
      <w:r w:rsidRPr="001014B5">
        <w:rPr>
          <w:rFonts w:ascii="Times New Roman" w:eastAsia="Times New Roman" w:hAnsi="Times New Roman" w:cs="Times New Roman"/>
          <w:sz w:val="24"/>
          <w:szCs w:val="24"/>
          <w:lang w:eastAsia="ru-RU"/>
        </w:rPr>
        <w:t xml:space="preserve"> тросов (цепей) за стойки с кольцами и закрытыми на замок или в помещении, закрывающемся на замок.</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55"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Далее - судно (средство), если не оговорено иное. </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56"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Далее - пункт базирования, если не оговорено иное.</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Допускается содержание (хранение) на воде поставленных на якорь или пришвартованных в пунктах базирования судов (средств), которые по своей массе или размеру не могут быть подняты на берег.</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18. О смене пункта базирования пограничный орган или подразделение пограничного органа, в котором судно (средство) состоит на учете, уведомляется лицом, управляющим судном (средством), подлежащим учету, по почте, факсимильной связи или электронной почте (при наличии) (рекомендуемый образец приведен в приложении N 5 к настоящим Правилам).</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(Абзац в редакции, введенной в действие с 24 июля 2018 года </w:t>
      </w:r>
      <w:hyperlink r:id="rId34"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В случае </w:t>
      </w:r>
      <w:proofErr w:type="spellStart"/>
      <w:r w:rsidRPr="001014B5">
        <w:rPr>
          <w:rFonts w:ascii="Times New Roman" w:eastAsia="Times New Roman" w:hAnsi="Times New Roman" w:cs="Times New Roman"/>
          <w:sz w:val="24"/>
          <w:szCs w:val="24"/>
          <w:lang w:eastAsia="ru-RU"/>
        </w:rPr>
        <w:t>непоступления</w:t>
      </w:r>
      <w:proofErr w:type="spellEnd"/>
      <w:r w:rsidRPr="001014B5">
        <w:rPr>
          <w:rFonts w:ascii="Times New Roman" w:eastAsia="Times New Roman" w:hAnsi="Times New Roman" w:cs="Times New Roman"/>
          <w:sz w:val="24"/>
          <w:szCs w:val="24"/>
          <w:lang w:eastAsia="ru-RU"/>
        </w:rPr>
        <w:t xml:space="preserve"> от пограничного органа или подразделения пограничного органа подтверждения в получении уведомления лицо, управляющее судном (средством), подлежащим учету и используемым на участках (в районах) внутренних морских вод Российской Федерации, в пределах которых установлен пограничный режим, в территориальном</w:t>
      </w:r>
      <w:proofErr w:type="gramEnd"/>
      <w:r w:rsidRPr="001014B5">
        <w:rPr>
          <w:rFonts w:ascii="Times New Roman" w:eastAsia="Times New Roman" w:hAnsi="Times New Roman" w:cs="Times New Roman"/>
          <w:sz w:val="24"/>
          <w:szCs w:val="24"/>
          <w:lang w:eastAsia="ru-RU"/>
        </w:rPr>
        <w:t xml:space="preserve"> море Российской Федерации и российской части Каспийского и Азовского морей, проверяет по телефонной связи получение пограничным органом или подразделением пограничного органа указанного уведомления.</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(Абзац в редакции, введенной в действие с 24 июля 2018 года </w:t>
      </w:r>
      <w:hyperlink r:id="rId35"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19. Выход судов (средств) из пунктов базирования на участки (в районы) в российской части вод осуществляется с уведомлением лицом, управляющим судном (средством), не </w:t>
      </w:r>
      <w:proofErr w:type="gramStart"/>
      <w:r w:rsidRPr="001014B5">
        <w:rPr>
          <w:rFonts w:ascii="Times New Roman" w:eastAsia="Times New Roman" w:hAnsi="Times New Roman" w:cs="Times New Roman"/>
          <w:sz w:val="24"/>
          <w:szCs w:val="24"/>
          <w:lang w:eastAsia="ru-RU"/>
        </w:rPr>
        <w:t>позднее</w:t>
      </w:r>
      <w:proofErr w:type="gramEnd"/>
      <w:r w:rsidRPr="001014B5">
        <w:rPr>
          <w:rFonts w:ascii="Times New Roman" w:eastAsia="Times New Roman" w:hAnsi="Times New Roman" w:cs="Times New Roman"/>
          <w:sz w:val="24"/>
          <w:szCs w:val="24"/>
          <w:lang w:eastAsia="ru-RU"/>
        </w:rPr>
        <w:t xml:space="preserve"> чем за 2 часа до выхода судна (средства) по телефонной связи или радиосвязи пограничного органа или подразделения пограничного органа о наименовании (номере) пункта базирования, регистрационном (бортовом) номере, названии судна (средства) (при его наличии), лице, управляющем судном (средством), </w:t>
      </w:r>
      <w:proofErr w:type="gramStart"/>
      <w:r w:rsidRPr="001014B5">
        <w:rPr>
          <w:rFonts w:ascii="Times New Roman" w:eastAsia="Times New Roman" w:hAnsi="Times New Roman" w:cs="Times New Roman"/>
          <w:sz w:val="24"/>
          <w:szCs w:val="24"/>
          <w:lang w:eastAsia="ru-RU"/>
        </w:rPr>
        <w:t>месте</w:t>
      </w:r>
      <w:proofErr w:type="gramEnd"/>
      <w:r w:rsidRPr="001014B5">
        <w:rPr>
          <w:rFonts w:ascii="Times New Roman" w:eastAsia="Times New Roman" w:hAnsi="Times New Roman" w:cs="Times New Roman"/>
          <w:sz w:val="24"/>
          <w:szCs w:val="24"/>
          <w:lang w:eastAsia="ru-RU"/>
        </w:rPr>
        <w:t xml:space="preserve"> (районе) плавания, количестве человек на судне (средстве), времени выхода, предполагаемом времени возвращения.</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В случаях отказа от выхода (изменения времени выхода) на участки (в районы) в российской части вод лица, управляющие судном (средством), должны уведомить об этом до заявленного времени выхода по телефонной связи или радиосвязи пограничный орган или подразделение пограничного органа о наименовании (номере) пункта базирования, </w:t>
      </w:r>
      <w:r w:rsidRPr="001014B5">
        <w:rPr>
          <w:rFonts w:ascii="Times New Roman" w:eastAsia="Times New Roman" w:hAnsi="Times New Roman" w:cs="Times New Roman"/>
          <w:sz w:val="24"/>
          <w:szCs w:val="24"/>
          <w:lang w:eastAsia="ru-RU"/>
        </w:rPr>
        <w:lastRenderedPageBreak/>
        <w:t>регистрационном (бортовом) номере, названии судна (средства) (при его наличии), лице, управляющем судном (средством).</w:t>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По возвращении судов (средств) в пункты базирования лица, управляющие судами (средствами), должны уведомить по телефонной связи или радиосвязи пограничный орган или подразделение пограничного органа о наименовании (номере) пункта базирования, регистрационном (бортовом) номере, названии судна (средства) (при его наличии), лице, управляющем судном (средством), фактическом времени возвращения.</w:t>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В случаях невозвращения судов (средств) в пункты базирования в установленное время лица, управляющие судами (средствами), не </w:t>
      </w:r>
      <w:proofErr w:type="gramStart"/>
      <w:r w:rsidRPr="001014B5">
        <w:rPr>
          <w:rFonts w:ascii="Times New Roman" w:eastAsia="Times New Roman" w:hAnsi="Times New Roman" w:cs="Times New Roman"/>
          <w:sz w:val="24"/>
          <w:szCs w:val="24"/>
          <w:lang w:eastAsia="ru-RU"/>
        </w:rPr>
        <w:t>позднее</w:t>
      </w:r>
      <w:proofErr w:type="gramEnd"/>
      <w:r w:rsidRPr="001014B5">
        <w:rPr>
          <w:rFonts w:ascii="Times New Roman" w:eastAsia="Times New Roman" w:hAnsi="Times New Roman" w:cs="Times New Roman"/>
          <w:sz w:val="24"/>
          <w:szCs w:val="24"/>
          <w:lang w:eastAsia="ru-RU"/>
        </w:rPr>
        <w:t xml:space="preserve"> чем за час до предполагаемого времени возвращения, уведомляют по телефонной связи или радиосвязи пограничный орган или подразделение пограничного органа о наименовании (номере) пункта базирования, регистрационном (бортовом) номере, названии судна (средства) (при его наличии), лице, управляющем судном (средством), причине несвоевременного возвращения в пункты базирования.</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В случаях отсутствия пунктов базирования на берегах пограничных рек, озер и иных водных объектов выход судов (средств) на участки (в районы) в российской части вод пограничных рек, озер и иных водных объектов, в пределах которых установлен пограничный режим, и их возвращение допускаются в местах, согласованных лицом, управляющим судном (средством), с пограничным органом или подразделением пограничного органа, и в порядке, предусмотренном</w:t>
      </w:r>
      <w:proofErr w:type="gramEnd"/>
      <w:r w:rsidRPr="001014B5">
        <w:rPr>
          <w:rFonts w:ascii="Times New Roman" w:eastAsia="Times New Roman" w:hAnsi="Times New Roman" w:cs="Times New Roman"/>
          <w:sz w:val="24"/>
          <w:szCs w:val="24"/>
          <w:lang w:eastAsia="ru-RU"/>
        </w:rPr>
        <w:t xml:space="preserve"> настоящим пунктом.</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(Пункт в редакции, введенной в действие с 24 июля 2018 года </w:t>
      </w:r>
      <w:hyperlink r:id="rId36"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20. Пребывание судов (средств) разрешается в светлое время суток (с восхода до захода солнца):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а) на участках (в районах) в российской части вод пограничных рек, озер и иных водных объектов, в пределах которых установлен пограничный режим, - в местах (в районах), указанных в разрешении, предусмотренном подпунктом "а" пункта 26 настоящих Правил;</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б) на участках (в районах)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 до границ районов, указанных в судовом билете, по согласованию с пограничным органом или подразделением пограничного органа, в пределах ответственности которого планируется промысловая деятельность.</w:t>
      </w:r>
      <w:proofErr w:type="gramEnd"/>
      <w:r w:rsidRPr="001014B5">
        <w:rPr>
          <w:rFonts w:ascii="Times New Roman" w:eastAsia="Times New Roman" w:hAnsi="Times New Roman" w:cs="Times New Roman"/>
          <w:sz w:val="24"/>
          <w:szCs w:val="24"/>
          <w:lang w:eastAsia="ru-RU"/>
        </w:rPr>
        <w:t xml:space="preserve"> Судам (средствам), не имеющим судового билета, - на удалении до 2 миль от берега.</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Согласование с пограничным органом или подразделением пограничного органа пребывания судов (средств) в пределах границ районов, указанных в судовом билете, осуществляется: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перед началом эксплуатации судов (средств) - ежегодно;</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по обращению лиц, управляющих судами (средствами), - при необходимости.</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(Абзац в редакции, введенной в действие с 24 июля 2018 года </w:t>
      </w:r>
      <w:hyperlink r:id="rId37" w:history="1">
        <w:r w:rsidRPr="001014B5">
          <w:rPr>
            <w:rFonts w:ascii="Times New Roman" w:eastAsia="Times New Roman" w:hAnsi="Times New Roman" w:cs="Times New Roman"/>
            <w:color w:val="0000FF"/>
            <w:sz w:val="24"/>
            <w:szCs w:val="24"/>
            <w:u w:val="single"/>
            <w:lang w:eastAsia="ru-RU"/>
          </w:rPr>
          <w:t xml:space="preserve">приказом ФСБ России от 19 </w:t>
        </w:r>
        <w:r w:rsidRPr="001014B5">
          <w:rPr>
            <w:rFonts w:ascii="Times New Roman" w:eastAsia="Times New Roman" w:hAnsi="Times New Roman" w:cs="Times New Roman"/>
            <w:color w:val="0000FF"/>
            <w:sz w:val="24"/>
            <w:szCs w:val="24"/>
            <w:u w:val="single"/>
            <w:lang w:eastAsia="ru-RU"/>
          </w:rPr>
          <w:lastRenderedPageBreak/>
          <w:t>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21. Пребывание судов (средств) в любое время суток разрешается на участках (в районах) в российской части вод, указанных в пункте 20 настоящих Правил:</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на участках (в районах) в российской части вод пограничных рек, озер и иных водных объектов, в пределах которых установлен пограничный режим, - судам (средствам), осуществляющим промышленное (прибрежное) рыболовство и рыболовство в научно-исследовательских и контрольных целях, при наличии на них технических средств контроля, обеспечивающих постоянную автоматическую передачу информации о местоположении судна (средства) в государственные системы мониторинга</w:t>
      </w:r>
      <w:r w:rsidR="00F840E2" w:rsidRPr="00F840E2">
        <w:rPr>
          <w:rFonts w:ascii="Times New Roman" w:eastAsia="Times New Roman" w:hAnsi="Times New Roman" w:cs="Times New Roman"/>
          <w:sz w:val="24"/>
          <w:szCs w:val="24"/>
          <w:lang w:eastAsia="ru-RU"/>
        </w:rPr>
        <w:pict>
          <v:shape id="_x0000_i1057"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по согласованию с пограничным органом</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или подразделением пограничного органа, а в случае отсутствия технических средств контроля - по решению начальника пограничного органа, принимаемого исходя из технической возможности пограничного органа по контролю за пребыванием судов (средств) на участках (районах) в российской части вод пограничных рек, озер и иных водных объектов, в пределах которых установлен пограничный режим;</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58"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Далее - технические средства контроля.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б) судам (средствам), используемым на участках (в районах)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при наличии на них технических средств контроля - по согласованию с пограничным органом или подразделением пограничного органа.</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Согласование с пограничным органом или подразделением пограничного органа возможности пребывания судов (средств) в любое время суток на участках (в районах) в российской части вод осуществляется: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перед началом эксплуатации судов (средств) - ежегодно;</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по обращению лиц, управляющих судами (средствами), после оборудования судов (средств) техническими средствами контроля;</w:t>
      </w:r>
      <w:r w:rsidRPr="001014B5">
        <w:rPr>
          <w:rFonts w:ascii="Times New Roman" w:eastAsia="Times New Roman" w:hAnsi="Times New Roman" w:cs="Times New Roman"/>
          <w:sz w:val="24"/>
          <w:szCs w:val="24"/>
          <w:lang w:eastAsia="ru-RU"/>
        </w:rPr>
        <w:br/>
        <w:t xml:space="preserve">(Абзац в редакции, введенной в действие с 24 июля 2018 года </w:t>
      </w:r>
      <w:hyperlink r:id="rId38"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по обращению организаторов официальных спортивных соревнований;</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(Абзац дополнительно включен с 24 июля 2018 года </w:t>
      </w:r>
      <w:hyperlink r:id="rId39"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 судам (средствам) в период участия в официальных спортивных соревнованиях по парусному спорту на участках (в районах)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 и Азовского морей в случаях</w:t>
      </w:r>
      <w:proofErr w:type="gramEnd"/>
      <w:r w:rsidRPr="001014B5">
        <w:rPr>
          <w:rFonts w:ascii="Times New Roman" w:eastAsia="Times New Roman" w:hAnsi="Times New Roman" w:cs="Times New Roman"/>
          <w:sz w:val="24"/>
          <w:szCs w:val="24"/>
          <w:lang w:eastAsia="ru-RU"/>
        </w:rPr>
        <w:t>, когда расписанием соревнований предусмотрены ночные переходы (гонки), - по согласованию с пограничным органом или подразделением пограничного органа.</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lastRenderedPageBreak/>
        <w:t xml:space="preserve">(Подпункт дополнительно включен с 24 июля 2018 года </w:t>
      </w:r>
      <w:hyperlink r:id="rId40"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22. Передача в пограничные органы информации о местоположении судов (средств) на участках (в районах) в российской части вод осуществляется: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центрами отраслевой системы мониторинга водных биологических ресурсов, наблюдения и </w:t>
      </w:r>
      <w:proofErr w:type="gramStart"/>
      <w:r w:rsidRPr="001014B5">
        <w:rPr>
          <w:rFonts w:ascii="Times New Roman" w:eastAsia="Times New Roman" w:hAnsi="Times New Roman" w:cs="Times New Roman"/>
          <w:sz w:val="24"/>
          <w:szCs w:val="24"/>
          <w:lang w:eastAsia="ru-RU"/>
        </w:rPr>
        <w:t>контроля за</w:t>
      </w:r>
      <w:proofErr w:type="gramEnd"/>
      <w:r w:rsidRPr="001014B5">
        <w:rPr>
          <w:rFonts w:ascii="Times New Roman" w:eastAsia="Times New Roman" w:hAnsi="Times New Roman" w:cs="Times New Roman"/>
          <w:sz w:val="24"/>
          <w:szCs w:val="24"/>
          <w:lang w:eastAsia="ru-RU"/>
        </w:rPr>
        <w:t xml:space="preserve"> деятельностью промысловых судов</w:t>
      </w:r>
      <w:r w:rsidR="00F840E2" w:rsidRPr="00F840E2">
        <w:rPr>
          <w:rFonts w:ascii="Times New Roman" w:eastAsia="Times New Roman" w:hAnsi="Times New Roman" w:cs="Times New Roman"/>
          <w:sz w:val="24"/>
          <w:szCs w:val="24"/>
          <w:lang w:eastAsia="ru-RU"/>
        </w:rPr>
        <w:pict>
          <v:shape id="_x0000_i1059"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60" type="#_x0000_t75" alt="Об утверждении Правил пограничного режима (с изменениями на 19 июня 2018 года)" style="width:8.15pt;height:17.55pt"/>
        </w:pict>
      </w:r>
      <w:hyperlink r:id="rId41" w:history="1">
        <w:r w:rsidRPr="001014B5">
          <w:rPr>
            <w:rFonts w:ascii="Times New Roman" w:eastAsia="Times New Roman" w:hAnsi="Times New Roman" w:cs="Times New Roman"/>
            <w:color w:val="0000FF"/>
            <w:sz w:val="24"/>
            <w:szCs w:val="24"/>
            <w:u w:val="single"/>
            <w:lang w:eastAsia="ru-RU"/>
          </w:rPr>
          <w:t xml:space="preserve">Постановление Правительства Российской Федерации от 26 февраля 1999 г. N 226 "О создании отраслевой системы мониторинга водных биологических ресурсов, наблюдения и </w:t>
        </w:r>
        <w:proofErr w:type="gramStart"/>
        <w:r w:rsidRPr="001014B5">
          <w:rPr>
            <w:rFonts w:ascii="Times New Roman" w:eastAsia="Times New Roman" w:hAnsi="Times New Roman" w:cs="Times New Roman"/>
            <w:color w:val="0000FF"/>
            <w:sz w:val="24"/>
            <w:szCs w:val="24"/>
            <w:u w:val="single"/>
            <w:lang w:eastAsia="ru-RU"/>
          </w:rPr>
          <w:t>контроля за</w:t>
        </w:r>
        <w:proofErr w:type="gramEnd"/>
        <w:r w:rsidRPr="001014B5">
          <w:rPr>
            <w:rFonts w:ascii="Times New Roman" w:eastAsia="Times New Roman" w:hAnsi="Times New Roman" w:cs="Times New Roman"/>
            <w:color w:val="0000FF"/>
            <w:sz w:val="24"/>
            <w:szCs w:val="24"/>
            <w:u w:val="single"/>
            <w:lang w:eastAsia="ru-RU"/>
          </w:rPr>
          <w:t xml:space="preserve"> деятельностью промысловых судов"</w:t>
        </w:r>
      </w:hyperlink>
      <w:r w:rsidRPr="001014B5">
        <w:rPr>
          <w:rFonts w:ascii="Times New Roman" w:eastAsia="Times New Roman" w:hAnsi="Times New Roman" w:cs="Times New Roman"/>
          <w:sz w:val="24"/>
          <w:szCs w:val="24"/>
          <w:lang w:eastAsia="ru-RU"/>
        </w:rPr>
        <w:t xml:space="preserve"> (Собрание законодательства Российской Федерации, 1999, N 10, ст.1243; 2003, N 29, ст.3000; 2006, N 52 (часть III), ст.5587; 2009, N 2, ст.208)</w:t>
      </w:r>
      <w:proofErr w:type="gramStart"/>
      <w:r w:rsidRPr="001014B5">
        <w:rPr>
          <w:rFonts w:ascii="Times New Roman" w:eastAsia="Times New Roman" w:hAnsi="Times New Roman" w:cs="Times New Roman"/>
          <w:sz w:val="24"/>
          <w:szCs w:val="24"/>
          <w:lang w:eastAsia="ru-RU"/>
        </w:rPr>
        <w:t>.</w:t>
      </w:r>
      <w:proofErr w:type="gramEnd"/>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р</w:t>
      </w:r>
      <w:proofErr w:type="gramEnd"/>
      <w:r w:rsidRPr="001014B5">
        <w:rPr>
          <w:rFonts w:ascii="Times New Roman" w:eastAsia="Times New Roman" w:hAnsi="Times New Roman" w:cs="Times New Roman"/>
          <w:sz w:val="24"/>
          <w:szCs w:val="24"/>
          <w:lang w:eastAsia="ru-RU"/>
        </w:rPr>
        <w:t>оссийским центром системы опознавания судов и слежения за ними на дальнем расстоянии</w:t>
      </w:r>
      <w:r w:rsidR="00F840E2" w:rsidRPr="00F840E2">
        <w:rPr>
          <w:rFonts w:ascii="Times New Roman" w:eastAsia="Times New Roman" w:hAnsi="Times New Roman" w:cs="Times New Roman"/>
          <w:sz w:val="24"/>
          <w:szCs w:val="24"/>
          <w:lang w:eastAsia="ru-RU"/>
        </w:rPr>
        <w:pict>
          <v:shape id="_x0000_i1061"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 в электронной форме с использованием информационно-телекоммуникационной сети "Интернет";</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62" type="#_x0000_t75" alt="Об утверждении Правил пограничного режима (с изменениями на 19 июня 2018 года)" style="width:6.9pt;height:17.55pt"/>
        </w:pict>
      </w:r>
      <w:hyperlink r:id="rId42" w:history="1">
        <w:r w:rsidRPr="001014B5">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8 декабря 2008 г. N 922 "О мерах по внедрению системы опознавания судов и слежения за ними на дальнем расстоянии"</w:t>
        </w:r>
      </w:hyperlink>
      <w:r w:rsidRPr="001014B5">
        <w:rPr>
          <w:rFonts w:ascii="Times New Roman" w:eastAsia="Times New Roman" w:hAnsi="Times New Roman" w:cs="Times New Roman"/>
          <w:sz w:val="24"/>
          <w:szCs w:val="24"/>
          <w:lang w:eastAsia="ru-RU"/>
        </w:rPr>
        <w:t xml:space="preserve"> (Собрание законодательства Российской Федерации, 2008, N 50, ст.5951)</w:t>
      </w:r>
      <w:proofErr w:type="gramStart"/>
      <w:r w:rsidRPr="001014B5">
        <w:rPr>
          <w:rFonts w:ascii="Times New Roman" w:eastAsia="Times New Roman" w:hAnsi="Times New Roman" w:cs="Times New Roman"/>
          <w:sz w:val="24"/>
          <w:szCs w:val="24"/>
          <w:lang w:eastAsia="ru-RU"/>
        </w:rPr>
        <w:t>.</w:t>
      </w:r>
      <w:proofErr w:type="gramEnd"/>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ц</w:t>
      </w:r>
      <w:proofErr w:type="gramEnd"/>
      <w:r w:rsidRPr="001014B5">
        <w:rPr>
          <w:rFonts w:ascii="Times New Roman" w:eastAsia="Times New Roman" w:hAnsi="Times New Roman" w:cs="Times New Roman"/>
          <w:sz w:val="24"/>
          <w:szCs w:val="24"/>
          <w:lang w:eastAsia="ru-RU"/>
        </w:rPr>
        <w:t>ентром мониторинга глобальной автоматизированной системы мониторинга и контроля за местоположением российских морских и смешанного (река - море) плавания судов.</w:t>
      </w:r>
      <w:r w:rsidRPr="001014B5">
        <w:rPr>
          <w:rFonts w:ascii="Times New Roman" w:eastAsia="Times New Roman" w:hAnsi="Times New Roman" w:cs="Times New Roman"/>
          <w:sz w:val="24"/>
          <w:szCs w:val="24"/>
          <w:lang w:eastAsia="ru-RU"/>
        </w:rPr>
        <w:br/>
        <w:t xml:space="preserve">(Абзац дополнительно включен с 24 июля 2018 года </w:t>
      </w:r>
      <w:hyperlink r:id="rId43"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 xml:space="preserve">) </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hyperlink r:id="rId44" w:history="1">
        <w:r w:rsidRPr="001014B5">
          <w:rPr>
            <w:rFonts w:ascii="Times New Roman" w:eastAsia="Times New Roman" w:hAnsi="Times New Roman" w:cs="Times New Roman"/>
            <w:color w:val="0000FF"/>
            <w:sz w:val="24"/>
            <w:szCs w:val="24"/>
            <w:u w:val="single"/>
            <w:lang w:eastAsia="ru-RU"/>
          </w:rPr>
          <w:t xml:space="preserve">Приказ Минтранса России от 17 июля 2000 г. N 74 "О создании глобальной автоматизированной системы мониторинга и контроля за местоположением российских морских и смешанного (река - </w:t>
        </w:r>
        <w:proofErr w:type="gramStart"/>
        <w:r w:rsidRPr="001014B5">
          <w:rPr>
            <w:rFonts w:ascii="Times New Roman" w:eastAsia="Times New Roman" w:hAnsi="Times New Roman" w:cs="Times New Roman"/>
            <w:color w:val="0000FF"/>
            <w:sz w:val="24"/>
            <w:szCs w:val="24"/>
            <w:u w:val="single"/>
            <w:lang w:eastAsia="ru-RU"/>
          </w:rPr>
          <w:t xml:space="preserve">море) </w:t>
        </w:r>
        <w:proofErr w:type="gramEnd"/>
        <w:r w:rsidRPr="001014B5">
          <w:rPr>
            <w:rFonts w:ascii="Times New Roman" w:eastAsia="Times New Roman" w:hAnsi="Times New Roman" w:cs="Times New Roman"/>
            <w:color w:val="0000FF"/>
            <w:sz w:val="24"/>
            <w:szCs w:val="24"/>
            <w:u w:val="single"/>
            <w:lang w:eastAsia="ru-RU"/>
          </w:rPr>
          <w:t>плавания судов"</w:t>
        </w:r>
      </w:hyperlink>
      <w:r w:rsidRPr="001014B5">
        <w:rPr>
          <w:rFonts w:ascii="Times New Roman" w:eastAsia="Times New Roman" w:hAnsi="Times New Roman" w:cs="Times New Roman"/>
          <w:sz w:val="24"/>
          <w:szCs w:val="24"/>
          <w:lang w:eastAsia="ru-RU"/>
        </w:rPr>
        <w:t xml:space="preserve"> (признан не нуждающимся в государственной регистрации, письмо Минюста России от 7 сентября 2000 г. </w:t>
      </w:r>
      <w:proofErr w:type="gramStart"/>
      <w:r w:rsidRPr="001014B5">
        <w:rPr>
          <w:rFonts w:ascii="Times New Roman" w:eastAsia="Times New Roman" w:hAnsi="Times New Roman" w:cs="Times New Roman"/>
          <w:sz w:val="24"/>
          <w:szCs w:val="24"/>
          <w:lang w:eastAsia="ru-RU"/>
        </w:rPr>
        <w:t>N 7533-ЮД).</w:t>
      </w:r>
      <w:proofErr w:type="gramEnd"/>
      <w:r w:rsidRPr="001014B5">
        <w:rPr>
          <w:rFonts w:ascii="Times New Roman" w:eastAsia="Times New Roman" w:hAnsi="Times New Roman" w:cs="Times New Roman"/>
          <w:sz w:val="24"/>
          <w:szCs w:val="24"/>
          <w:lang w:eastAsia="ru-RU"/>
        </w:rPr>
        <w:br/>
        <w:t xml:space="preserve">(Сноска дополнительно включена с 24 июля 2018 года </w:t>
      </w:r>
      <w:hyperlink r:id="rId45"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 xml:space="preserve">) </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23. Лицам, управляющим судами (средствами):</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(Абзац в редакции, введенной в действие с 24 июля 2018 года </w:t>
      </w:r>
      <w:hyperlink r:id="rId46"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а) при выходе на участки (в районы) в российской части вод необходимо при себе иметь документ, удостоверяющий личность (либо копию страниц документа, удостоверяющего личность, содержащего установочные данные гражданина и реквизиты документа, удостоверяющего личность (серия, номер, дата выдачи, наименование органа, выдавшего документ), а при осуществлении промысловой деятельности в российской части вод пограничных рек, озер и иных водных объектов - разрешение, предусмотренное </w:t>
      </w:r>
      <w:r w:rsidRPr="001014B5">
        <w:rPr>
          <w:rFonts w:ascii="Times New Roman" w:eastAsia="Times New Roman" w:hAnsi="Times New Roman" w:cs="Times New Roman"/>
          <w:sz w:val="24"/>
          <w:szCs w:val="24"/>
          <w:lang w:eastAsia="ru-RU"/>
        </w:rPr>
        <w:lastRenderedPageBreak/>
        <w:t>подпунктом</w:t>
      </w:r>
      <w:proofErr w:type="gramEnd"/>
      <w:r w:rsidRPr="001014B5">
        <w:rPr>
          <w:rFonts w:ascii="Times New Roman" w:eastAsia="Times New Roman" w:hAnsi="Times New Roman" w:cs="Times New Roman"/>
          <w:sz w:val="24"/>
          <w:szCs w:val="24"/>
          <w:lang w:eastAsia="ru-RU"/>
        </w:rPr>
        <w:t xml:space="preserve"> "а" пункта 26 настоящих Правил, и предъявлять их по требованию пограничных органов (пограничных нарядов);</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б) запрещается: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использовать не поставленные на учет суда (средства), подлежащие учету;</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хранить суда (средства) вне установленных пунктов базирования и вне других отведенных для этого мест;</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абзац утратил силу с 24 июля 2018 года - </w:t>
      </w:r>
      <w:hyperlink r:id="rId47" w:history="1">
        <w:r w:rsidRPr="001014B5">
          <w:rPr>
            <w:rFonts w:ascii="Times New Roman" w:eastAsia="Times New Roman" w:hAnsi="Times New Roman" w:cs="Times New Roman"/>
            <w:color w:val="0000FF"/>
            <w:sz w:val="24"/>
            <w:szCs w:val="24"/>
            <w:u w:val="single"/>
            <w:lang w:eastAsia="ru-RU"/>
          </w:rPr>
          <w:t>приказ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отключать технические средства контроля и средства связи во время плавания.</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24. Лицам, находящимся на судах (средствах):</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при выходе на участки (в районы) в российской части вод необходимо при себе иметь документ, удостоверяющий личность (либо копию страниц документа, удостоверяющего личность, содержащего установочные данные гражданина, реквизиты документа, удостоверяющего личность (серия, номер, дата выдачи, наименование органа, выдавшего документ), а при осуществлении промысловой деятельности в российской части вод пограничных рек, озер и иных водных объектов - разрешение, предусмотренное подпунктом "а</w:t>
      </w:r>
      <w:proofErr w:type="gramEnd"/>
      <w:r w:rsidRPr="001014B5">
        <w:rPr>
          <w:rFonts w:ascii="Times New Roman" w:eastAsia="Times New Roman" w:hAnsi="Times New Roman" w:cs="Times New Roman"/>
          <w:sz w:val="24"/>
          <w:szCs w:val="24"/>
          <w:lang w:eastAsia="ru-RU"/>
        </w:rPr>
        <w:t>" пункта 26 настоящих Правил, и предъявлять их по требованию пограничных органов (пограничных нарядов);</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б) запрещается: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осуществлять подход и швартовку судов (средств) к российским и иностранным судам, в отношении которых при прибытии на территорию Российской Федерации не осуществлен пограничный и таможенный контроль, а в случаях, установленных международными договорами Российской Федерации и федеральными законами, не осуществлены иные виды контроля;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осуществлять высадку (посадку) людей, выгрузку (погрузку) грузов, товаров, валюты, животных на российские и иностранные суда, в отношении которых при прибытии на территорию Российской Федерации не осуществлен пограничный и таможенный контроль, а в случаях, установленных международными договорами Российской Федерации и федеральными законами, не осуществлены иные виды контроля, за исключением случаев, когда это вызвано необходимостью спасания людей, других судов (средств) или другими</w:t>
      </w:r>
      <w:proofErr w:type="gramEnd"/>
      <w:r w:rsidRPr="001014B5">
        <w:rPr>
          <w:rFonts w:ascii="Times New Roman" w:eastAsia="Times New Roman" w:hAnsi="Times New Roman" w:cs="Times New Roman"/>
          <w:sz w:val="24"/>
          <w:szCs w:val="24"/>
          <w:lang w:eastAsia="ru-RU"/>
        </w:rPr>
        <w:t xml:space="preserve"> чрезвычайными обстоятельствами, о которых они незамедлительно информируют пограничный орган или подразделение пограничного органа;</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разговаривать с членами судовых команд и пассажирами, лицами, находящимися на территории сопредельного государства, принимать от них или передавать им вещи, предметы (грузы) или сигналы (за исключением сигналов, обусловленных необходимостью обеспечения безопасности судоходства);</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осуществлять без разрешения начальника пограничного органа фото- и видеосъемку </w:t>
      </w:r>
      <w:r w:rsidRPr="001014B5">
        <w:rPr>
          <w:rFonts w:ascii="Times New Roman" w:eastAsia="Times New Roman" w:hAnsi="Times New Roman" w:cs="Times New Roman"/>
          <w:sz w:val="24"/>
          <w:szCs w:val="24"/>
          <w:lang w:eastAsia="ru-RU"/>
        </w:rPr>
        <w:lastRenderedPageBreak/>
        <w:t>пограничных кораблей (катеров) и лиц, находящихся на них, пограничных нарядов, пограничных знаков, инженерно-технических сооружений, других объектов пограничных органов, в том числе с использованием воздушных судов;</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вести стрельбу из любого вида оружия в направлении территории сопредельного государства.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25. </w:t>
      </w:r>
      <w:proofErr w:type="gramStart"/>
      <w:r w:rsidRPr="001014B5">
        <w:rPr>
          <w:rFonts w:ascii="Times New Roman" w:eastAsia="Times New Roman" w:hAnsi="Times New Roman" w:cs="Times New Roman"/>
          <w:sz w:val="24"/>
          <w:szCs w:val="24"/>
          <w:lang w:eastAsia="ru-RU"/>
        </w:rPr>
        <w:t>Требования подпункта "а" пункта 23 и подпункта "а" пункта 24 настоящих Правил не распространяются на лиц, управляющих судами (средствами), и лиц, находящихся на судах (средствах) (за исключением судов (средств), подлежащих учету), используемых в светлое время суток на удалении не более 500 метров от берега в акватории участков (районов) внутренних морских вод Российской Федерации, в пределах которых установлен пограничный режим, в</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территориальном море Российской Федерации и российской части Каспийского и Азовского морей, прилегающей к местам массового отдыха граждан.</w:t>
      </w:r>
      <w:proofErr w:type="gramEnd"/>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(Пункт в редакции, введенной в действие с 24 июля 2018 года </w:t>
      </w:r>
      <w:hyperlink r:id="rId48"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014B5">
        <w:rPr>
          <w:rFonts w:ascii="Times New Roman" w:eastAsia="Times New Roman" w:hAnsi="Times New Roman" w:cs="Times New Roman"/>
          <w:b/>
          <w:bCs/>
          <w:sz w:val="24"/>
          <w:szCs w:val="24"/>
          <w:lang w:eastAsia="ru-RU"/>
        </w:rPr>
        <w:t>Правила промысловой, исследовательской, изыскательской и иной деятельности в российской части вод пограничных рек, озер и иных водных объектов, во внутренних морских водах и в территориальном море Российской Федерации</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26. Промысловая деятельность осуществляется: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а) на участках (в районах) в российской части вод пограничных рек, озер и иных водных объектов, в пределах которых установлен пограничный режим, - с разрешения пограничного органа или подразделения пограничного органа;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б) на участках (в районах) внутренних морских вод Российской Федерации, в пределах которых установлен пограничный режим, и в территориальном море Российской Федерации - с уведомлением пограничного органа или подразделения пограничного органа.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27. Об осуществлении промысловой деятельности на участках (в районах) внутренних морских вод Российской Федерации, в пределах которых установлен пограничный режим, и в территориальном море Российской Федерации лицо, управляющее промысловым и иным судном и другим средством, письменно, по факсимильной связи или электронной почте (при наличии) уведомляет пограничный орган или подразделение пограничного органа.</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В случае </w:t>
      </w:r>
      <w:proofErr w:type="spellStart"/>
      <w:r w:rsidRPr="001014B5">
        <w:rPr>
          <w:rFonts w:ascii="Times New Roman" w:eastAsia="Times New Roman" w:hAnsi="Times New Roman" w:cs="Times New Roman"/>
          <w:sz w:val="24"/>
          <w:szCs w:val="24"/>
          <w:lang w:eastAsia="ru-RU"/>
        </w:rPr>
        <w:t>непоступления</w:t>
      </w:r>
      <w:proofErr w:type="spellEnd"/>
      <w:r w:rsidRPr="001014B5">
        <w:rPr>
          <w:rFonts w:ascii="Times New Roman" w:eastAsia="Times New Roman" w:hAnsi="Times New Roman" w:cs="Times New Roman"/>
          <w:sz w:val="24"/>
          <w:szCs w:val="24"/>
          <w:lang w:eastAsia="ru-RU"/>
        </w:rPr>
        <w:t xml:space="preserve"> от пограничного органа или подразделения пограничного органа подтверждения в получении уведомления лицо, управляющее промысловым и иным судном и другим средством, до начала осуществления промысловой деятельности проверяет по телефонной связи получение пограничным органом или подразделением пограничного органа указанного уведомления.</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Уведомление подается однократно на весь период осуществления промысловой деятельности (рекомендуемый образец приведен в приложении N 6 к настоящим Правилам), но не менее чем за 2 часа до начала ее осуществления и не более чем на один календарный год.</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 случае изменения данных, указанных в уведомлении, лицом, управляющим промысловым и иным судном и другим средством, подается новое уведомление.</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(Пункт в редакции, введенной в действие с 24 июля 2018 года </w:t>
      </w:r>
      <w:hyperlink r:id="rId49"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28. </w:t>
      </w:r>
      <w:proofErr w:type="gramStart"/>
      <w:r w:rsidRPr="001014B5">
        <w:rPr>
          <w:rFonts w:ascii="Times New Roman" w:eastAsia="Times New Roman" w:hAnsi="Times New Roman" w:cs="Times New Roman"/>
          <w:sz w:val="24"/>
          <w:szCs w:val="24"/>
          <w:lang w:eastAsia="ru-RU"/>
        </w:rPr>
        <w:t>Требования пункта 27 настоящих Правил не распространяются на лиц, управляющих промысловым и иным судном и другим средством (за исключением судов (средств), подлежащих учету), используемых в светлое время суток на удалении не более 500 метров от берега в акватории участков (районов) внутренних морских вод Российской Федерации, в пределах которых установлен пограничный режим, в территориальном море Российской Федерации и российской части Каспийского</w:t>
      </w:r>
      <w:proofErr w:type="gramEnd"/>
      <w:r w:rsidRPr="001014B5">
        <w:rPr>
          <w:rFonts w:ascii="Times New Roman" w:eastAsia="Times New Roman" w:hAnsi="Times New Roman" w:cs="Times New Roman"/>
          <w:sz w:val="24"/>
          <w:szCs w:val="24"/>
          <w:lang w:eastAsia="ru-RU"/>
        </w:rPr>
        <w:t xml:space="preserve"> и Азовского морей, </w:t>
      </w:r>
      <w:proofErr w:type="gramStart"/>
      <w:r w:rsidRPr="001014B5">
        <w:rPr>
          <w:rFonts w:ascii="Times New Roman" w:eastAsia="Times New Roman" w:hAnsi="Times New Roman" w:cs="Times New Roman"/>
          <w:sz w:val="24"/>
          <w:szCs w:val="24"/>
          <w:lang w:eastAsia="ru-RU"/>
        </w:rPr>
        <w:t>прилегающей</w:t>
      </w:r>
      <w:proofErr w:type="gramEnd"/>
      <w:r w:rsidRPr="001014B5">
        <w:rPr>
          <w:rFonts w:ascii="Times New Roman" w:eastAsia="Times New Roman" w:hAnsi="Times New Roman" w:cs="Times New Roman"/>
          <w:sz w:val="24"/>
          <w:szCs w:val="24"/>
          <w:lang w:eastAsia="ru-RU"/>
        </w:rPr>
        <w:t xml:space="preserve"> к местам массового отдыха граждан.</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(Пункт в редакции, введенной в действие с 24 июля 2018 года </w:t>
      </w:r>
      <w:hyperlink r:id="rId50"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14B5">
        <w:rPr>
          <w:rFonts w:ascii="Times New Roman" w:eastAsia="Times New Roman" w:hAnsi="Times New Roman" w:cs="Times New Roman"/>
          <w:b/>
          <w:bCs/>
          <w:sz w:val="27"/>
          <w:szCs w:val="27"/>
          <w:lang w:eastAsia="ru-RU"/>
        </w:rPr>
        <w:t>Приложение N 1. Образец предупреждающего знака, устанавливаемого в местах въезда (прохода) в пограничную зону</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Приложение N 1</w:t>
      </w:r>
      <w:r w:rsidRPr="001014B5">
        <w:rPr>
          <w:rFonts w:ascii="Times New Roman" w:eastAsia="Times New Roman" w:hAnsi="Times New Roman" w:cs="Times New Roman"/>
          <w:sz w:val="24"/>
          <w:szCs w:val="24"/>
          <w:lang w:eastAsia="ru-RU"/>
        </w:rPr>
        <w:br/>
        <w:t>к Правилам (п.1)</w:t>
      </w:r>
    </w:p>
    <w:tbl>
      <w:tblPr>
        <w:tblW w:w="0" w:type="auto"/>
        <w:tblCellSpacing w:w="15" w:type="dxa"/>
        <w:tblCellMar>
          <w:top w:w="15" w:type="dxa"/>
          <w:left w:w="15" w:type="dxa"/>
          <w:bottom w:w="15" w:type="dxa"/>
          <w:right w:w="15" w:type="dxa"/>
        </w:tblCellMar>
        <w:tblLook w:val="04A0"/>
      </w:tblPr>
      <w:tblGrid>
        <w:gridCol w:w="9445"/>
      </w:tblGrid>
      <w:tr w:rsidR="001014B5" w:rsidRPr="001014B5" w:rsidTr="001014B5">
        <w:trPr>
          <w:trHeight w:val="15"/>
          <w:tblCellSpacing w:w="15" w:type="dxa"/>
        </w:trPr>
        <w:tc>
          <w:tcPr>
            <w:tcW w:w="11458"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r>
      <w:tr w:rsidR="001014B5" w:rsidRPr="001014B5" w:rsidTr="001014B5">
        <w:trPr>
          <w:tblCellSpacing w:w="15" w:type="dxa"/>
        </w:trPr>
        <w:tc>
          <w:tcPr>
            <w:tcW w:w="11458"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87645" cy="2886075"/>
                  <wp:effectExtent l="19050" t="0" r="8255" b="0"/>
                  <wp:docPr id="39" name="Рисунок 39" descr="Об утверждении Правил пограничного режима (с изменениями на 19 июня 2018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Об утверждении Правил пограничного режима (с изменениями на 19 июня 2018 года)"/>
                          <pic:cNvPicPr>
                            <a:picLocks noChangeAspect="1" noChangeArrowheads="1"/>
                          </pic:cNvPicPr>
                        </pic:nvPicPr>
                        <pic:blipFill>
                          <a:blip r:embed="rId51" cstate="print"/>
                          <a:srcRect/>
                          <a:stretch>
                            <a:fillRect/>
                          </a:stretch>
                        </pic:blipFill>
                        <pic:spPr bwMode="auto">
                          <a:xfrm>
                            <a:off x="0" y="0"/>
                            <a:ext cx="5287645" cy="2886075"/>
                          </a:xfrm>
                          <a:prstGeom prst="rect">
                            <a:avLst/>
                          </a:prstGeom>
                          <a:noFill/>
                          <a:ln w="9525">
                            <a:noFill/>
                            <a:miter lim="800000"/>
                            <a:headEnd/>
                            <a:tailEnd/>
                          </a:ln>
                        </pic:spPr>
                      </pic:pic>
                    </a:graphicData>
                  </a:graphic>
                </wp:inline>
              </w:drawing>
            </w:r>
          </w:p>
        </w:tc>
      </w:tr>
    </w:tbl>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t>Примечание.</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1. Предупреждающий знак изготавливается на прямоугольном щите синего цвета, покрытом светоотражающим материалом. Надписи на знаке выполняются белым цветом печатными буквами на русском и английском языках соответственно и выравниваются по центру.</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Размеры знака:</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высота - 1 м;</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ширина- 1,5 м.</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Размеры букв в надписях:</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высота - 7 см;</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ширина - 3 см.</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Расстояние от земли до нижнего края знака - 1,5 м.</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 Допускается использование существующих предупреждающих знаков до их износа с последующей заменой на предупреждающие знаки согласно образцу, приведенному в настоящем приложении.</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14B5">
        <w:rPr>
          <w:rFonts w:ascii="Times New Roman" w:eastAsia="Times New Roman" w:hAnsi="Times New Roman" w:cs="Times New Roman"/>
          <w:b/>
          <w:bCs/>
          <w:sz w:val="27"/>
          <w:szCs w:val="27"/>
          <w:lang w:eastAsia="ru-RU"/>
        </w:rPr>
        <w:t>Приложение N 2. Документы, при наличии которых въезд (проход) лиц в пограничную зону осуществляется по документам, удостоверяющим личность</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Приложение N 2</w:t>
      </w:r>
      <w:r w:rsidRPr="001014B5">
        <w:rPr>
          <w:rFonts w:ascii="Times New Roman" w:eastAsia="Times New Roman" w:hAnsi="Times New Roman" w:cs="Times New Roman"/>
          <w:sz w:val="24"/>
          <w:szCs w:val="24"/>
          <w:lang w:eastAsia="ru-RU"/>
        </w:rPr>
        <w:br/>
        <w:t>к Правилам (п.2)</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(с изменениями на 19 июня 2018 года)</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1. Для граждан Российской Федерации:</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документы, подтверждающие:</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должностное положение лиц, замещающих государственные должности, государственные должности субъектов Российской Федерации или должности муниципальной службы;</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владение, пользование и (или) распоряжение земельным участком или жилым помещением, не являющимся местом жительства;</w:t>
      </w:r>
      <w:proofErr w:type="gramEnd"/>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близкое родство или свойство с гражданином, имеющим во владении, пользовании и (или) распоряжении земельный участок или жилое помещение, не являющееся местом жительства, и документ (его копию), подтверждающий владение, пользование и (или) распоряжение указанным гражданином, принадлежащим ему земельным участком или </w:t>
      </w:r>
      <w:r w:rsidRPr="001014B5">
        <w:rPr>
          <w:rFonts w:ascii="Times New Roman" w:eastAsia="Times New Roman" w:hAnsi="Times New Roman" w:cs="Times New Roman"/>
          <w:sz w:val="24"/>
          <w:szCs w:val="24"/>
          <w:lang w:eastAsia="ru-RU"/>
        </w:rPr>
        <w:lastRenderedPageBreak/>
        <w:t>жилым помещением;</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наличие захоронения (справка о месте захоронения близких родственников, родственников или близких лиц, удостоверение на могилу, удостоверение о захоронении, удостоверение о захоронении урны с прахом близких родственников, родственников или близких лиц);</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б) командировочное удостоверение, копия приказа (распоряжения) о направлении работника в командировку;</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 отпускной билет (отпускное удостоверение)</w:t>
      </w:r>
      <w:r w:rsidR="00F840E2" w:rsidRPr="00F840E2">
        <w:rPr>
          <w:rFonts w:ascii="Times New Roman" w:eastAsia="Times New Roman" w:hAnsi="Times New Roman" w:cs="Times New Roman"/>
          <w:sz w:val="24"/>
          <w:szCs w:val="24"/>
          <w:lang w:eastAsia="ru-RU"/>
        </w:rPr>
        <w:pict>
          <v:shape id="_x0000_i1063"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64"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В том числе для членов семей, имеющих гражданство Российской Федерации, внесенных в отпускной билет (отпускное удостоверение) и следующих совместно с гражданами Российской Федерации, имеющими такой документ.</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(Сноска в редакции, введенной в действие с 24 июля 2018 года </w:t>
      </w:r>
      <w:hyperlink r:id="rId52"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г) предписание на убытие к месту прохождения военной службы (службы) </w:t>
      </w:r>
      <w:r w:rsidR="00F840E2" w:rsidRPr="00F840E2">
        <w:rPr>
          <w:rFonts w:ascii="Times New Roman" w:eastAsia="Times New Roman" w:hAnsi="Times New Roman" w:cs="Times New Roman"/>
          <w:sz w:val="24"/>
          <w:szCs w:val="24"/>
          <w:lang w:eastAsia="ru-RU"/>
        </w:rPr>
        <w:pict>
          <v:shape id="_x0000_i1065"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66"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В том числе для членов семей, имеющих гражданство Российской Федерации и следующих совместно с гражданами Российской Федерации, имеющими предписание на убытие к месту прохождения военной службы (службы).</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(Сноска в редакции, введенной в действие с 24 июля 2018 года </w:t>
      </w:r>
      <w:hyperlink r:id="rId53"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д</w:t>
      </w:r>
      <w:proofErr w:type="spellEnd"/>
      <w:r w:rsidRPr="001014B5">
        <w:rPr>
          <w:rFonts w:ascii="Times New Roman" w:eastAsia="Times New Roman" w:hAnsi="Times New Roman" w:cs="Times New Roman"/>
          <w:sz w:val="24"/>
          <w:szCs w:val="24"/>
          <w:lang w:eastAsia="ru-RU"/>
        </w:rPr>
        <w:t>) именной список призывников - в случае следования военнослужащих, проходящих военную службу по призыву, в составе команд к месту прохождения военной службы;</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е) удостоверение гражданина, проходящего альтернативную гражданскую службу, и предписание на убытие к месту прохождения альтернативной гражданской службы;</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ж) путевой лист, подтверждающий маршрут передвижения в пограничной зоне, - для водителя автотранспортного средства, управляющего им в силу исполнения трудовых (служебных) обязанностей;</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з</w:t>
      </w:r>
      <w:proofErr w:type="spellEnd"/>
      <w:r w:rsidRPr="001014B5">
        <w:rPr>
          <w:rFonts w:ascii="Times New Roman" w:eastAsia="Times New Roman" w:hAnsi="Times New Roman" w:cs="Times New Roman"/>
          <w:sz w:val="24"/>
          <w:szCs w:val="24"/>
          <w:lang w:eastAsia="ru-RU"/>
        </w:rPr>
        <w:t xml:space="preserve">) документ, выданный организацией, осуществляющей образовательную деятельность, подтверждающий прохождение практики или стажировки </w:t>
      </w:r>
      <w:proofErr w:type="gramStart"/>
      <w:r w:rsidRPr="001014B5">
        <w:rPr>
          <w:rFonts w:ascii="Times New Roman" w:eastAsia="Times New Roman" w:hAnsi="Times New Roman" w:cs="Times New Roman"/>
          <w:sz w:val="24"/>
          <w:szCs w:val="24"/>
          <w:lang w:eastAsia="ru-RU"/>
        </w:rPr>
        <w:t>обучающимися</w:t>
      </w:r>
      <w:proofErr w:type="gramEnd"/>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и) направление на лечение (обследование), путевка на санаторно-курортное лечение или курсовка на амбулаторно-курортное лечение в медицинские, оздоровительные, санаторно-курортные организации, организации отдыха или организации отдыха детей и их оздоровления;</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к) копия выданных ребенку одного из документов, указанных в подпункте "и" настоящего пункта, заверенная выдавшей ее организацией, и документ, подтверждающий родительские права в отношении ребенка или факт его усыновления, удочерения, установления над ним опеки или попечительства, - для родителя (приемного родителя), усыновителя, опекуна или попечителя, сопровождающего ребенка в медицинские, оздоровительные, санаторно-курортные организации, организации отдыха или организации отдыха детей и их оздоровления;</w:t>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л) направление на получение (изготовление) технического средства реабилитации, протезов, протезно-ортопедических изделий, выданное территориальным органом Фонда социального страхования Российской Федерации</w:t>
      </w:r>
      <w:r w:rsidR="00F840E2" w:rsidRPr="00F840E2">
        <w:rPr>
          <w:rFonts w:ascii="Times New Roman" w:eastAsia="Times New Roman" w:hAnsi="Times New Roman" w:cs="Times New Roman"/>
          <w:sz w:val="24"/>
          <w:szCs w:val="24"/>
          <w:lang w:eastAsia="ru-RU"/>
        </w:rPr>
        <w:pict>
          <v:shape id="_x0000_i1067"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68" type="#_x0000_t75" alt="Об утверждении Правил пограничного режима (с изменениями на 19 июня 2018 года)" style="width:6.9pt;height:17.55pt"/>
        </w:pict>
      </w:r>
      <w:hyperlink r:id="rId54" w:history="1">
        <w:proofErr w:type="gramStart"/>
        <w:r w:rsidRPr="001014B5">
          <w:rPr>
            <w:rFonts w:ascii="Times New Roman" w:eastAsia="Times New Roman" w:hAnsi="Times New Roman" w:cs="Times New Roman"/>
            <w:color w:val="0000FF"/>
            <w:sz w:val="24"/>
            <w:szCs w:val="24"/>
            <w:u w:val="single"/>
            <w:lang w:eastAsia="ru-RU"/>
          </w:rPr>
          <w:t>Приказ Министерства труда и социальной защиты Российской Федерации от 23 сентября 2014 г. N 657н "Об утверждении Административного регламента предоставления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w:t>
        </w:r>
        <w:proofErr w:type="gramEnd"/>
        <w:r w:rsidRPr="001014B5">
          <w:rPr>
            <w:rFonts w:ascii="Times New Roman" w:eastAsia="Times New Roman" w:hAnsi="Times New Roman" w:cs="Times New Roman"/>
            <w:color w:val="0000FF"/>
            <w:sz w:val="24"/>
            <w:szCs w:val="24"/>
            <w:u w:val="single"/>
            <w:lang w:eastAsia="ru-RU"/>
          </w:rPr>
          <w:t xml:space="preserve"> </w:t>
        </w:r>
        <w:proofErr w:type="gramStart"/>
        <w:r w:rsidRPr="001014B5">
          <w:rPr>
            <w:rFonts w:ascii="Times New Roman" w:eastAsia="Times New Roman" w:hAnsi="Times New Roman" w:cs="Times New Roman"/>
            <w:color w:val="0000FF"/>
            <w:sz w:val="24"/>
            <w:szCs w:val="24"/>
            <w:u w:val="single"/>
            <w:lang w:eastAsia="ru-RU"/>
          </w:rPr>
          <w:t>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hyperlink>
      <w:r w:rsidRPr="001014B5">
        <w:rPr>
          <w:rFonts w:ascii="Times New Roman" w:eastAsia="Times New Roman" w:hAnsi="Times New Roman" w:cs="Times New Roman"/>
          <w:sz w:val="24"/>
          <w:szCs w:val="24"/>
          <w:lang w:eastAsia="ru-RU"/>
        </w:rPr>
        <w:t xml:space="preserve"> (зарегистрирован Минюстом России 19 декабря 2014 г., регистрационный N 35259, с изменениями, внесенными </w:t>
      </w:r>
      <w:hyperlink r:id="rId55" w:history="1">
        <w:r w:rsidRPr="001014B5">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20 июня 2016 г. N 300н</w:t>
        </w:r>
      </w:hyperlink>
      <w:r w:rsidRPr="001014B5">
        <w:rPr>
          <w:rFonts w:ascii="Times New Roman" w:eastAsia="Times New Roman" w:hAnsi="Times New Roman" w:cs="Times New Roman"/>
          <w:sz w:val="24"/>
          <w:szCs w:val="24"/>
          <w:lang w:eastAsia="ru-RU"/>
        </w:rPr>
        <w:t xml:space="preserve"> (зарегистрирован Минюстом России 8 августа 2016 г., регистрационный</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N 43168).</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м) заключение врачебной комиссии медицинской организации, оказывающей лечебно-профилактическую помощь, о наличии необходимости сопровождения инвалида (ветерана) к месту нахождения организации, в которую выдано направление на получение (изготовление) технического средства реабилитации, протезов, протезно-ортопедических изделий, - для сопровождающих лиц инвалида (ветерана);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н</w:t>
      </w:r>
      <w:proofErr w:type="spellEnd"/>
      <w:r w:rsidRPr="001014B5">
        <w:rPr>
          <w:rFonts w:ascii="Times New Roman" w:eastAsia="Times New Roman" w:hAnsi="Times New Roman" w:cs="Times New Roman"/>
          <w:sz w:val="24"/>
          <w:szCs w:val="24"/>
          <w:lang w:eastAsia="ru-RU"/>
        </w:rPr>
        <w:t xml:space="preserve">) справка, выданная не </w:t>
      </w:r>
      <w:proofErr w:type="gramStart"/>
      <w:r w:rsidRPr="001014B5">
        <w:rPr>
          <w:rFonts w:ascii="Times New Roman" w:eastAsia="Times New Roman" w:hAnsi="Times New Roman" w:cs="Times New Roman"/>
          <w:sz w:val="24"/>
          <w:szCs w:val="24"/>
          <w:lang w:eastAsia="ru-RU"/>
        </w:rPr>
        <w:t>позднее</w:t>
      </w:r>
      <w:proofErr w:type="gramEnd"/>
      <w:r w:rsidRPr="001014B5">
        <w:rPr>
          <w:rFonts w:ascii="Times New Roman" w:eastAsia="Times New Roman" w:hAnsi="Times New Roman" w:cs="Times New Roman"/>
          <w:sz w:val="24"/>
          <w:szCs w:val="24"/>
          <w:lang w:eastAsia="ru-RU"/>
        </w:rPr>
        <w:t xml:space="preserve"> чем за шесть месяцев до ее представления для въезда (прохода) в пограничную зону:</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о месте постоянной службы, работы и занимаемой должности</w:t>
      </w:r>
      <w:r w:rsidR="00F840E2" w:rsidRPr="00F840E2">
        <w:rPr>
          <w:rFonts w:ascii="Times New Roman" w:eastAsia="Times New Roman" w:hAnsi="Times New Roman" w:cs="Times New Roman"/>
          <w:sz w:val="24"/>
          <w:szCs w:val="24"/>
          <w:lang w:eastAsia="ru-RU"/>
        </w:rPr>
        <w:pict>
          <v:shape id="_x0000_i1069"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70"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 xml:space="preserve">В том числе для членов семей, имеющих гражданство Российской Федерации и следующих самостоятельно к гражданам Российской Федерации, проходящим службу, исполняющим трудовые или служебные обязанности в месте, расположенном в </w:t>
      </w:r>
      <w:r w:rsidRPr="001014B5">
        <w:rPr>
          <w:rFonts w:ascii="Times New Roman" w:eastAsia="Times New Roman" w:hAnsi="Times New Roman" w:cs="Times New Roman"/>
          <w:sz w:val="24"/>
          <w:szCs w:val="24"/>
          <w:lang w:eastAsia="ru-RU"/>
        </w:rPr>
        <w:lastRenderedPageBreak/>
        <w:t>пограничной зоне.</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(Сноска в редакции, введенной в действие с 24 июля 2018 года </w:t>
      </w:r>
      <w:hyperlink r:id="rId56"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 xml:space="preserve">. </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об исполнении военнослужащим, проходящим военную службу по контракту, служебных обязанностей</w:t>
      </w:r>
      <w:r w:rsidR="00F840E2" w:rsidRPr="00F840E2">
        <w:rPr>
          <w:rFonts w:ascii="Times New Roman" w:eastAsia="Times New Roman" w:hAnsi="Times New Roman" w:cs="Times New Roman"/>
          <w:sz w:val="24"/>
          <w:szCs w:val="24"/>
          <w:lang w:eastAsia="ru-RU"/>
        </w:rPr>
        <w:pict>
          <v:shape id="_x0000_i1071"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72"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В том числе для членов семей, имеющих гражданство Российской Федерации и следующих самостоятельно к гражданам Российской Федерации, проходящим военную службу по контракту в месте, расположенном в пограничной зоне.</w:t>
      </w:r>
      <w:proofErr w:type="gramEnd"/>
      <w:r w:rsidRPr="001014B5">
        <w:rPr>
          <w:rFonts w:ascii="Times New Roman" w:eastAsia="Times New Roman" w:hAnsi="Times New Roman" w:cs="Times New Roman"/>
          <w:sz w:val="24"/>
          <w:szCs w:val="24"/>
          <w:lang w:eastAsia="ru-RU"/>
        </w:rPr>
        <w:br/>
        <w:t xml:space="preserve">(Сноска в редакции, введенной в действие с 24 июля 2018 года </w:t>
      </w:r>
      <w:hyperlink r:id="rId57"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 xml:space="preserve">. </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воинской части о прохождении военной службы по призыву военнослужащим, - для близких родственников, следующих для его посещения, при наличии документов, подтверждающих родственные отношения;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с места прохождения альтернативной гражданской службы гражданином - для близких родственников, следующих для его посещения, при наличии документов, подтверждающих родственные отношения;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медицинских, оздоровительных, санаторно-курортных организаций, организаций отдыха или организаций отдыха детей и их оздоровления, </w:t>
      </w:r>
      <w:proofErr w:type="gramStart"/>
      <w:r w:rsidRPr="001014B5">
        <w:rPr>
          <w:rFonts w:ascii="Times New Roman" w:eastAsia="Times New Roman" w:hAnsi="Times New Roman" w:cs="Times New Roman"/>
          <w:sz w:val="24"/>
          <w:szCs w:val="24"/>
          <w:lang w:eastAsia="ru-RU"/>
        </w:rPr>
        <w:t>подтверждающая</w:t>
      </w:r>
      <w:proofErr w:type="gramEnd"/>
      <w:r w:rsidRPr="001014B5">
        <w:rPr>
          <w:rFonts w:ascii="Times New Roman" w:eastAsia="Times New Roman" w:hAnsi="Times New Roman" w:cs="Times New Roman"/>
          <w:sz w:val="24"/>
          <w:szCs w:val="24"/>
          <w:lang w:eastAsia="ru-RU"/>
        </w:rPr>
        <w:t xml:space="preserve"> нахождение ребенка в данных организациях, - для родителя (приемного родителя), усыновителя, опекуна или попечителя, следующего к ребенку, находящемуся в указанных организациях, при наличии документов, подтверждающих родственные отношения;</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о проживании близких родственников в пограничной зоне, если ширина пограничной зоны менее пяти километров, либо в пограничной зоне в пределах пятикилометровой полосы местности и (или) за рубежом инженерно-технических сооружений;</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о) договор о реализации туристского продукта;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п</w:t>
      </w:r>
      <w:proofErr w:type="spellEnd"/>
      <w:r w:rsidRPr="001014B5">
        <w:rPr>
          <w:rFonts w:ascii="Times New Roman" w:eastAsia="Times New Roman" w:hAnsi="Times New Roman" w:cs="Times New Roman"/>
          <w:sz w:val="24"/>
          <w:szCs w:val="24"/>
          <w:lang w:eastAsia="ru-RU"/>
        </w:rPr>
        <w:t>) разрешение на хозяйственную, промысловую и иную деятельность в пограничной зоне, выданное соответствующим пограничным органом или подразделением пограничного органа;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14B5">
        <w:rPr>
          <w:rFonts w:ascii="Times New Roman" w:eastAsia="Times New Roman" w:hAnsi="Times New Roman" w:cs="Times New Roman"/>
          <w:sz w:val="24"/>
          <w:szCs w:val="24"/>
          <w:lang w:eastAsia="ru-RU"/>
        </w:rPr>
        <w:t>р</w:t>
      </w:r>
      <w:proofErr w:type="spellEnd"/>
      <w:r w:rsidRPr="001014B5">
        <w:rPr>
          <w:rFonts w:ascii="Times New Roman" w:eastAsia="Times New Roman" w:hAnsi="Times New Roman" w:cs="Times New Roman"/>
          <w:sz w:val="24"/>
          <w:szCs w:val="24"/>
          <w:lang w:eastAsia="ru-RU"/>
        </w:rPr>
        <w:t>) список граждан, участвующих в массовых общественно-политических, культурных и других мероприятиях, заверенный подписью должностного лица и печатью организации (при наличии), являющейся организатором такого мероприятия, и согласованного с пограничным органом;</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с) патрульная путевка;</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т) удостоверение члена добровольной народной дружины по защите государственной границы;</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у) телеграмма вида "заверенная оператором связи", подтверждающая наличие обстоятельств, связанных с тяжелой болезнью (смертью) близкого родственника, родственника или близкого лица, а также стихийного бедствия, причинившего значительный материальный ущерб указанным лицам.</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2. Для иностранных граждан:</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а) документы, предусмотренные международными договорами Российской Федерации, регулирующими вопросы упрощенного порядка пропуска (пересечения) государственной границы, сотрудничества в области предупреждения и ликвидации чрезвычайных ситуаций, строительства (реконструкции) различных сооружений на государственной границе или проходящих через пограничные реки, озера и иные водные объекты, предоставляющие право на пребывание:</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на приграничной территории (приграничного региона, района) Российской Федерации - для жителей приграничной территории (приграничного региона, района) Российской</w:t>
      </w:r>
      <w:proofErr w:type="gramEnd"/>
      <w:r w:rsidRPr="001014B5">
        <w:rPr>
          <w:rFonts w:ascii="Times New Roman" w:eastAsia="Times New Roman" w:hAnsi="Times New Roman" w:cs="Times New Roman"/>
          <w:sz w:val="24"/>
          <w:szCs w:val="24"/>
          <w:lang w:eastAsia="ru-RU"/>
        </w:rPr>
        <w:t xml:space="preserve"> Федерации;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 зоне чрезвычайной ситуации - для лиц, входящих в состав групп по оказанию помощи в ликвидации чрезвычайных ситуаций;</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 закрытой зоне строительства - для персонала, занятого на строительстве (реконструкции) различных сооружений на государственной границе или проходящих через пограничные реки, озера и иные водные объекты;</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б) командировочное удостоверение, отпускной билет (отпускное удостоверение), справка об исполнении служебных обязанностей, выданная не </w:t>
      </w:r>
      <w:proofErr w:type="gramStart"/>
      <w:r w:rsidRPr="001014B5">
        <w:rPr>
          <w:rFonts w:ascii="Times New Roman" w:eastAsia="Times New Roman" w:hAnsi="Times New Roman" w:cs="Times New Roman"/>
          <w:sz w:val="24"/>
          <w:szCs w:val="24"/>
          <w:lang w:eastAsia="ru-RU"/>
        </w:rPr>
        <w:t>позднее</w:t>
      </w:r>
      <w:proofErr w:type="gramEnd"/>
      <w:r w:rsidRPr="001014B5">
        <w:rPr>
          <w:rFonts w:ascii="Times New Roman" w:eastAsia="Times New Roman" w:hAnsi="Times New Roman" w:cs="Times New Roman"/>
          <w:sz w:val="24"/>
          <w:szCs w:val="24"/>
          <w:lang w:eastAsia="ru-RU"/>
        </w:rPr>
        <w:t xml:space="preserve"> чем за шесть месяцев до ее представления для въезда (прохода) в пограничную зону, - для проходящих военную службу по контракту в Вооруженных Силах Российской Федерации и воинских формированиях Российской Федерации.</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(Подпункт в редакции, введенной в действие с 24 июля 2018 года </w:t>
      </w:r>
      <w:hyperlink r:id="rId58"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73"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 xml:space="preserve">Сноска исключена с 24 июля 2018 года - </w:t>
      </w:r>
      <w:hyperlink r:id="rId59" w:history="1">
        <w:r w:rsidRPr="001014B5">
          <w:rPr>
            <w:rFonts w:ascii="Times New Roman" w:eastAsia="Times New Roman" w:hAnsi="Times New Roman" w:cs="Times New Roman"/>
            <w:color w:val="0000FF"/>
            <w:sz w:val="24"/>
            <w:szCs w:val="24"/>
            <w:u w:val="single"/>
            <w:lang w:eastAsia="ru-RU"/>
          </w:rPr>
          <w:t>приказ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 том числе для членов семей, имеющих гражданство Российской Федерации, внесенных в отпускной билет (отпускное удостоверение) и следующих совместно с иностранными гражданами</w:t>
      </w:r>
      <w:proofErr w:type="gramEnd"/>
      <w:r w:rsidRPr="001014B5">
        <w:rPr>
          <w:rFonts w:ascii="Times New Roman" w:eastAsia="Times New Roman" w:hAnsi="Times New Roman" w:cs="Times New Roman"/>
          <w:sz w:val="24"/>
          <w:szCs w:val="24"/>
          <w:lang w:eastAsia="ru-RU"/>
        </w:rPr>
        <w:t xml:space="preserve">, </w:t>
      </w:r>
      <w:proofErr w:type="gramStart"/>
      <w:r w:rsidRPr="001014B5">
        <w:rPr>
          <w:rFonts w:ascii="Times New Roman" w:eastAsia="Times New Roman" w:hAnsi="Times New Roman" w:cs="Times New Roman"/>
          <w:sz w:val="24"/>
          <w:szCs w:val="24"/>
          <w:lang w:eastAsia="ru-RU"/>
        </w:rPr>
        <w:t>имеющими</w:t>
      </w:r>
      <w:proofErr w:type="gramEnd"/>
      <w:r w:rsidRPr="001014B5">
        <w:rPr>
          <w:rFonts w:ascii="Times New Roman" w:eastAsia="Times New Roman" w:hAnsi="Times New Roman" w:cs="Times New Roman"/>
          <w:sz w:val="24"/>
          <w:szCs w:val="24"/>
          <w:lang w:eastAsia="ru-RU"/>
        </w:rPr>
        <w:t xml:space="preserve"> такой документ.</w:t>
      </w:r>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t xml:space="preserve">(Сноска в редакции, введенной в действие с 24 июля 2018 года </w:t>
      </w:r>
      <w:hyperlink r:id="rId60"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 том числе для членов семей, имеющих гражданство Российской Федерации и следующих самостоятельно к иностранным гражданам, проходящим военную службу по контракту в месте, расположенном в пограничной зоне.</w:t>
      </w:r>
      <w:proofErr w:type="gramEnd"/>
      <w:r w:rsidRPr="001014B5">
        <w:rPr>
          <w:rFonts w:ascii="Times New Roman" w:eastAsia="Times New Roman" w:hAnsi="Times New Roman" w:cs="Times New Roman"/>
          <w:sz w:val="24"/>
          <w:szCs w:val="24"/>
          <w:lang w:eastAsia="ru-RU"/>
        </w:rPr>
        <w:br/>
      </w:r>
      <w:proofErr w:type="gramStart"/>
      <w:r w:rsidRPr="001014B5">
        <w:rPr>
          <w:rFonts w:ascii="Times New Roman" w:eastAsia="Times New Roman" w:hAnsi="Times New Roman" w:cs="Times New Roman"/>
          <w:sz w:val="24"/>
          <w:szCs w:val="24"/>
          <w:lang w:eastAsia="ru-RU"/>
        </w:rPr>
        <w:lastRenderedPageBreak/>
        <w:t xml:space="preserve">(Сноска в редакции, введенной в действие с 24 июля 2018 года </w:t>
      </w:r>
      <w:hyperlink r:id="rId61" w:history="1">
        <w:r w:rsidRPr="001014B5">
          <w:rPr>
            <w:rFonts w:ascii="Times New Roman" w:eastAsia="Times New Roman" w:hAnsi="Times New Roman" w:cs="Times New Roman"/>
            <w:color w:val="0000FF"/>
            <w:sz w:val="24"/>
            <w:szCs w:val="24"/>
            <w:u w:val="single"/>
            <w:lang w:eastAsia="ru-RU"/>
          </w:rPr>
          <w:t>приказом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roofErr w:type="gramEnd"/>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3. Для граждан:</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а) подпункт утратил силу с 24 июля 2018 года - </w:t>
      </w:r>
      <w:hyperlink r:id="rId62" w:history="1">
        <w:r w:rsidRPr="001014B5">
          <w:rPr>
            <w:rFonts w:ascii="Times New Roman" w:eastAsia="Times New Roman" w:hAnsi="Times New Roman" w:cs="Times New Roman"/>
            <w:color w:val="0000FF"/>
            <w:sz w:val="24"/>
            <w:szCs w:val="24"/>
            <w:u w:val="single"/>
            <w:lang w:eastAsia="ru-RU"/>
          </w:rPr>
          <w:t>приказ ФСБ России от 19 июня 2018 года N 283</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б) документы, подтверждающие служебное или должностное положение: </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военнослужащих (сотрудников, работников) экстренных оперативных служб, следующих по вызову на транспортных средствах, оборудованных устройствами для подачи специальных световых или звуковых сигналов при наличии на наружных поверхностях указанных транспортных сре</w:t>
      </w:r>
      <w:proofErr w:type="gramStart"/>
      <w:r w:rsidRPr="001014B5">
        <w:rPr>
          <w:rFonts w:ascii="Times New Roman" w:eastAsia="Times New Roman" w:hAnsi="Times New Roman" w:cs="Times New Roman"/>
          <w:sz w:val="24"/>
          <w:szCs w:val="24"/>
          <w:lang w:eastAsia="ru-RU"/>
        </w:rPr>
        <w:t>дств сп</w:t>
      </w:r>
      <w:proofErr w:type="gramEnd"/>
      <w:r w:rsidRPr="001014B5">
        <w:rPr>
          <w:rFonts w:ascii="Times New Roman" w:eastAsia="Times New Roman" w:hAnsi="Times New Roman" w:cs="Times New Roman"/>
          <w:sz w:val="24"/>
          <w:szCs w:val="24"/>
          <w:lang w:eastAsia="ru-RU"/>
        </w:rPr>
        <w:t xml:space="preserve">ециальных </w:t>
      </w:r>
      <w:proofErr w:type="spellStart"/>
      <w:r w:rsidRPr="001014B5">
        <w:rPr>
          <w:rFonts w:ascii="Times New Roman" w:eastAsia="Times New Roman" w:hAnsi="Times New Roman" w:cs="Times New Roman"/>
          <w:sz w:val="24"/>
          <w:szCs w:val="24"/>
          <w:lang w:eastAsia="ru-RU"/>
        </w:rPr>
        <w:t>цветографических</w:t>
      </w:r>
      <w:proofErr w:type="spellEnd"/>
      <w:r w:rsidRPr="001014B5">
        <w:rPr>
          <w:rFonts w:ascii="Times New Roman" w:eastAsia="Times New Roman" w:hAnsi="Times New Roman" w:cs="Times New Roman"/>
          <w:sz w:val="24"/>
          <w:szCs w:val="24"/>
          <w:lang w:eastAsia="ru-RU"/>
        </w:rPr>
        <w:t xml:space="preserve"> схем;</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военнослужащих, следующих в пограничную зону в составе воинских частей (подразделений) в связи с проведением мероприятий, связанных с мобилизационной готовностью, оперативной и боевой подготовкой, учебными целями;</w:t>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 документы для выезда из Российской Федерации, въезда в Российскую Федерацию или транзитного проезда через территорию Российской Федерации - для граждан, следующих транзитом через пограничную зону при выезде из Российской Федерации, въезде в Российскую Федерацию или транзитном проезде через территорию Российской Федерации.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14B5">
        <w:rPr>
          <w:rFonts w:ascii="Times New Roman" w:eastAsia="Times New Roman" w:hAnsi="Times New Roman" w:cs="Times New Roman"/>
          <w:b/>
          <w:bCs/>
          <w:sz w:val="27"/>
          <w:szCs w:val="27"/>
          <w:lang w:eastAsia="ru-RU"/>
        </w:rPr>
        <w:t>Приложение N 3. Уведомление об осуществлении хозяйственной, промысловой и иной деятельности о проведении массовых общественно-политических, культурных и других мероприятий в пограничной зоне</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Приложение N 3</w:t>
      </w:r>
      <w:r w:rsidRPr="001014B5">
        <w:rPr>
          <w:rFonts w:ascii="Times New Roman" w:eastAsia="Times New Roman" w:hAnsi="Times New Roman" w:cs="Times New Roman"/>
          <w:sz w:val="24"/>
          <w:szCs w:val="24"/>
          <w:lang w:eastAsia="ru-RU"/>
        </w:rPr>
        <w:br/>
        <w:t>к Правилам (п.12)</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Рекомендуемый образец </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Лицевая сторона </w:t>
      </w:r>
    </w:p>
    <w:tbl>
      <w:tblPr>
        <w:tblW w:w="0" w:type="auto"/>
        <w:tblCellSpacing w:w="15" w:type="dxa"/>
        <w:tblCellMar>
          <w:top w:w="15" w:type="dxa"/>
          <w:left w:w="15" w:type="dxa"/>
          <w:bottom w:w="15" w:type="dxa"/>
          <w:right w:w="15" w:type="dxa"/>
        </w:tblCellMar>
        <w:tblLook w:val="04A0"/>
      </w:tblPr>
      <w:tblGrid>
        <w:gridCol w:w="1155"/>
        <w:gridCol w:w="188"/>
        <w:gridCol w:w="1238"/>
        <w:gridCol w:w="215"/>
        <w:gridCol w:w="186"/>
        <w:gridCol w:w="1519"/>
        <w:gridCol w:w="177"/>
        <w:gridCol w:w="544"/>
        <w:gridCol w:w="400"/>
        <w:gridCol w:w="3195"/>
        <w:gridCol w:w="628"/>
      </w:tblGrid>
      <w:tr w:rsidR="001014B5" w:rsidRPr="001014B5" w:rsidTr="001014B5">
        <w:trPr>
          <w:trHeight w:val="15"/>
          <w:tblCellSpacing w:w="15" w:type="dxa"/>
        </w:trPr>
        <w:tc>
          <w:tcPr>
            <w:tcW w:w="110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881"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r>
      <w:tr w:rsidR="001014B5" w:rsidRPr="001014B5" w:rsidTr="001014B5">
        <w:trPr>
          <w:tblCellSpacing w:w="15" w:type="dxa"/>
        </w:trPr>
        <w:tc>
          <w:tcPr>
            <w:tcW w:w="110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Кому </w:t>
            </w:r>
          </w:p>
        </w:tc>
        <w:tc>
          <w:tcPr>
            <w:tcW w:w="10349"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09"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0349" w:type="dxa"/>
            <w:gridSpan w:val="10"/>
            <w:tcBorders>
              <w:top w:val="single" w:sz="4" w:space="0" w:color="000000"/>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(наименование пограничного органа или подразделения пограничного органа)</w:t>
            </w:r>
          </w:p>
        </w:tc>
      </w:tr>
      <w:tr w:rsidR="001014B5" w:rsidRPr="001014B5" w:rsidTr="001014B5">
        <w:trPr>
          <w:tblCellSpacing w:w="15" w:type="dxa"/>
        </w:trPr>
        <w:tc>
          <w:tcPr>
            <w:tcW w:w="11458" w:type="dxa"/>
            <w:gridSpan w:val="11"/>
            <w:tcBorders>
              <w:top w:val="single" w:sz="4" w:space="0" w:color="000000"/>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294"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 xml:space="preserve">От кого </w:t>
            </w:r>
          </w:p>
        </w:tc>
        <w:tc>
          <w:tcPr>
            <w:tcW w:w="10164" w:type="dxa"/>
            <w:gridSpan w:val="9"/>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294"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0164" w:type="dxa"/>
            <w:gridSpan w:val="9"/>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(наименование организации, организационно-правовая форма, адрес местонахождения</w:t>
            </w:r>
            <w:proofErr w:type="gramEnd"/>
          </w:p>
        </w:tc>
      </w:tr>
      <w:tr w:rsidR="001014B5" w:rsidRPr="001014B5" w:rsidTr="001014B5">
        <w:trPr>
          <w:tblCellSpacing w:w="15" w:type="dxa"/>
        </w:trPr>
        <w:tc>
          <w:tcPr>
            <w:tcW w:w="11458"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или фамилия, имя, отчество (при наличии) физического лица,</w:t>
            </w:r>
          </w:p>
        </w:tc>
      </w:tr>
      <w:tr w:rsidR="001014B5" w:rsidRPr="001014B5" w:rsidTr="001014B5">
        <w:trPr>
          <w:tblCellSpacing w:w="15" w:type="dxa"/>
        </w:trPr>
        <w:tc>
          <w:tcPr>
            <w:tcW w:w="11458"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дата рождения, серия, номер, дата и место выдачи</w:t>
            </w:r>
          </w:p>
        </w:tc>
      </w:tr>
      <w:tr w:rsidR="001014B5" w:rsidRPr="001014B5" w:rsidTr="001014B5">
        <w:trPr>
          <w:tblCellSpacing w:w="15" w:type="dxa"/>
        </w:trPr>
        <w:tc>
          <w:tcPr>
            <w:tcW w:w="11458"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single" w:sz="4" w:space="0" w:color="000000"/>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документа, удостоверяющего личность, адрес места жительства,</w:t>
            </w:r>
          </w:p>
        </w:tc>
      </w:tr>
      <w:tr w:rsidR="001014B5" w:rsidRPr="001014B5" w:rsidTr="001014B5">
        <w:trPr>
          <w:tblCellSpacing w:w="15" w:type="dxa"/>
        </w:trPr>
        <w:tc>
          <w:tcPr>
            <w:tcW w:w="11458"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телефон, адрес электронной почты (при наличии)</w:t>
            </w:r>
          </w:p>
        </w:tc>
      </w:tr>
      <w:tr w:rsidR="001014B5" w:rsidRPr="001014B5" w:rsidTr="001014B5">
        <w:trPr>
          <w:tblCellSpacing w:w="15" w:type="dxa"/>
        </w:trPr>
        <w:tc>
          <w:tcPr>
            <w:tcW w:w="3326" w:type="dxa"/>
            <w:gridSpan w:val="4"/>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Намерен осуществлять </w:t>
            </w:r>
          </w:p>
        </w:tc>
        <w:tc>
          <w:tcPr>
            <w:tcW w:w="8131" w:type="dxa"/>
            <w:gridSpan w:val="7"/>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3326" w:type="dxa"/>
            <w:gridSpan w:val="4"/>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8131" w:type="dxa"/>
            <w:gridSpan w:val="7"/>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(наименование вида хозяйственной деятельности)</w:t>
            </w:r>
          </w:p>
        </w:tc>
      </w:tr>
      <w:tr w:rsidR="001014B5" w:rsidRPr="001014B5" w:rsidTr="001014B5">
        <w:trPr>
          <w:tblCellSpacing w:w="15" w:type="dxa"/>
        </w:trPr>
        <w:tc>
          <w:tcPr>
            <w:tcW w:w="11458" w:type="dxa"/>
            <w:gridSpan w:val="11"/>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Место (район) проведения хозяйственной деятельности:</w:t>
            </w:r>
          </w:p>
        </w:tc>
      </w:tr>
      <w:tr w:rsidR="001014B5" w:rsidRPr="001014B5" w:rsidTr="001014B5">
        <w:trPr>
          <w:tblCellSpacing w:w="15" w:type="dxa"/>
        </w:trPr>
        <w:tc>
          <w:tcPr>
            <w:tcW w:w="11458" w:type="dxa"/>
            <w:gridSpan w:val="11"/>
            <w:tcBorders>
              <w:top w:val="single" w:sz="4" w:space="0" w:color="000000"/>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Дата проведения хозяйственной деятельности: с ___ __________20__ г. по ___ __________ 20__ г. </w:t>
            </w:r>
          </w:p>
        </w:tc>
      </w:tr>
      <w:tr w:rsidR="001014B5" w:rsidRPr="001014B5" w:rsidTr="001014B5">
        <w:trPr>
          <w:tblCellSpacing w:w="15" w:type="dxa"/>
        </w:trPr>
        <w:tc>
          <w:tcPr>
            <w:tcW w:w="5729" w:type="dxa"/>
            <w:gridSpan w:val="6"/>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Время проведения хозяйственной деятельности:</w:t>
            </w:r>
          </w:p>
        </w:tc>
        <w:tc>
          <w:tcPr>
            <w:tcW w:w="5729" w:type="dxa"/>
            <w:gridSpan w:val="5"/>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5729" w:type="dxa"/>
            <w:gridSpan w:val="6"/>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729" w:type="dxa"/>
            <w:gridSpan w:val="5"/>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(круглосуточно, в светлое время суток</w:t>
            </w:r>
            <w:proofErr w:type="gramEnd"/>
          </w:p>
        </w:tc>
      </w:tr>
      <w:tr w:rsidR="001014B5" w:rsidRPr="001014B5" w:rsidTr="001014B5">
        <w:trPr>
          <w:tblCellSpacing w:w="15" w:type="dxa"/>
        </w:trPr>
        <w:tc>
          <w:tcPr>
            <w:tcW w:w="11458"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или с </w:t>
            </w:r>
            <w:proofErr w:type="spellStart"/>
            <w:r w:rsidRPr="001014B5">
              <w:rPr>
                <w:rFonts w:ascii="Times New Roman" w:eastAsia="Times New Roman" w:hAnsi="Times New Roman" w:cs="Times New Roman"/>
                <w:sz w:val="24"/>
                <w:szCs w:val="24"/>
                <w:lang w:eastAsia="ru-RU"/>
              </w:rPr>
              <w:t>___час</w:t>
            </w:r>
            <w:proofErr w:type="spellEnd"/>
            <w:proofErr w:type="gramStart"/>
            <w:r w:rsidRPr="001014B5">
              <w:rPr>
                <w:rFonts w:ascii="Times New Roman" w:eastAsia="Times New Roman" w:hAnsi="Times New Roman" w:cs="Times New Roman"/>
                <w:sz w:val="24"/>
                <w:szCs w:val="24"/>
                <w:lang w:eastAsia="ru-RU"/>
              </w:rPr>
              <w:t>.</w:t>
            </w:r>
            <w:proofErr w:type="gramEnd"/>
            <w:r w:rsidRPr="001014B5">
              <w:rPr>
                <w:rFonts w:ascii="Times New Roman" w:eastAsia="Times New Roman" w:hAnsi="Times New Roman" w:cs="Times New Roman"/>
                <w:sz w:val="24"/>
                <w:szCs w:val="24"/>
                <w:lang w:eastAsia="ru-RU"/>
              </w:rPr>
              <w:t xml:space="preserve"> </w:t>
            </w:r>
            <w:proofErr w:type="spellStart"/>
            <w:r w:rsidRPr="001014B5">
              <w:rPr>
                <w:rFonts w:ascii="Times New Roman" w:eastAsia="Times New Roman" w:hAnsi="Times New Roman" w:cs="Times New Roman"/>
                <w:sz w:val="24"/>
                <w:szCs w:val="24"/>
                <w:lang w:eastAsia="ru-RU"/>
              </w:rPr>
              <w:t>___</w:t>
            </w:r>
            <w:proofErr w:type="gramStart"/>
            <w:r w:rsidRPr="001014B5">
              <w:rPr>
                <w:rFonts w:ascii="Times New Roman" w:eastAsia="Times New Roman" w:hAnsi="Times New Roman" w:cs="Times New Roman"/>
                <w:sz w:val="24"/>
                <w:szCs w:val="24"/>
                <w:lang w:eastAsia="ru-RU"/>
              </w:rPr>
              <w:t>м</w:t>
            </w:r>
            <w:proofErr w:type="gramEnd"/>
            <w:r w:rsidRPr="001014B5">
              <w:rPr>
                <w:rFonts w:ascii="Times New Roman" w:eastAsia="Times New Roman" w:hAnsi="Times New Roman" w:cs="Times New Roman"/>
                <w:sz w:val="24"/>
                <w:szCs w:val="24"/>
                <w:lang w:eastAsia="ru-RU"/>
              </w:rPr>
              <w:t>ин</w:t>
            </w:r>
            <w:proofErr w:type="spellEnd"/>
            <w:r w:rsidRPr="001014B5">
              <w:rPr>
                <w:rFonts w:ascii="Times New Roman" w:eastAsia="Times New Roman" w:hAnsi="Times New Roman" w:cs="Times New Roman"/>
                <w:sz w:val="24"/>
                <w:szCs w:val="24"/>
                <w:lang w:eastAsia="ru-RU"/>
              </w:rPr>
              <w:t xml:space="preserve">. до </w:t>
            </w:r>
            <w:proofErr w:type="spellStart"/>
            <w:r w:rsidRPr="001014B5">
              <w:rPr>
                <w:rFonts w:ascii="Times New Roman" w:eastAsia="Times New Roman" w:hAnsi="Times New Roman" w:cs="Times New Roman"/>
                <w:sz w:val="24"/>
                <w:szCs w:val="24"/>
                <w:lang w:eastAsia="ru-RU"/>
              </w:rPr>
              <w:t>___час</w:t>
            </w:r>
            <w:proofErr w:type="spellEnd"/>
            <w:r w:rsidRPr="001014B5">
              <w:rPr>
                <w:rFonts w:ascii="Times New Roman" w:eastAsia="Times New Roman" w:hAnsi="Times New Roman" w:cs="Times New Roman"/>
                <w:sz w:val="24"/>
                <w:szCs w:val="24"/>
                <w:lang w:eastAsia="ru-RU"/>
              </w:rPr>
              <w:t xml:space="preserve">. </w:t>
            </w:r>
            <w:proofErr w:type="spellStart"/>
            <w:r w:rsidRPr="001014B5">
              <w:rPr>
                <w:rFonts w:ascii="Times New Roman" w:eastAsia="Times New Roman" w:hAnsi="Times New Roman" w:cs="Times New Roman"/>
                <w:sz w:val="24"/>
                <w:szCs w:val="24"/>
                <w:lang w:eastAsia="ru-RU"/>
              </w:rPr>
              <w:t>___мин</w:t>
            </w:r>
            <w:proofErr w:type="spellEnd"/>
            <w:r w:rsidRPr="001014B5">
              <w:rPr>
                <w:rFonts w:ascii="Times New Roman" w:eastAsia="Times New Roman" w:hAnsi="Times New Roman" w:cs="Times New Roman"/>
                <w:sz w:val="24"/>
                <w:szCs w:val="24"/>
                <w:lang w:eastAsia="ru-RU"/>
              </w:rPr>
              <w:t xml:space="preserve">.) </w:t>
            </w:r>
          </w:p>
        </w:tc>
      </w:tr>
      <w:tr w:rsidR="001014B5" w:rsidRPr="001014B5" w:rsidTr="001014B5">
        <w:trPr>
          <w:tblCellSpacing w:w="15" w:type="dxa"/>
        </w:trPr>
        <w:tc>
          <w:tcPr>
            <w:tcW w:w="3142" w:type="dxa"/>
            <w:gridSpan w:val="3"/>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Количество участников </w:t>
            </w:r>
          </w:p>
        </w:tc>
        <w:tc>
          <w:tcPr>
            <w:tcW w:w="3326" w:type="dxa"/>
            <w:gridSpan w:val="5"/>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4990" w:type="dxa"/>
            <w:gridSpan w:val="3"/>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челове</w:t>
            </w:r>
            <w:proofErr w:type="gramStart"/>
            <w:r w:rsidRPr="001014B5">
              <w:rPr>
                <w:rFonts w:ascii="Times New Roman" w:eastAsia="Times New Roman" w:hAnsi="Times New Roman" w:cs="Times New Roman"/>
                <w:sz w:val="24"/>
                <w:szCs w:val="24"/>
                <w:lang w:eastAsia="ru-RU"/>
              </w:rPr>
              <w:t>к(</w:t>
            </w:r>
            <w:proofErr w:type="gramEnd"/>
            <w:r w:rsidRPr="001014B5">
              <w:rPr>
                <w:rFonts w:ascii="Times New Roman" w:eastAsia="Times New Roman" w:hAnsi="Times New Roman" w:cs="Times New Roman"/>
                <w:sz w:val="24"/>
                <w:szCs w:val="24"/>
                <w:lang w:eastAsia="ru-RU"/>
              </w:rPr>
              <w:t>а) согласно прилагаемому списку</w:t>
            </w:r>
            <w:r w:rsidR="00F840E2" w:rsidRPr="00F840E2">
              <w:rPr>
                <w:rFonts w:ascii="Times New Roman" w:eastAsia="Times New Roman" w:hAnsi="Times New Roman" w:cs="Times New Roman"/>
                <w:sz w:val="24"/>
                <w:szCs w:val="24"/>
                <w:lang w:eastAsia="ru-RU"/>
              </w:rPr>
              <w:pict>
                <v:shape id="_x0000_i1074"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p>
        </w:tc>
      </w:tr>
      <w:tr w:rsidR="001014B5" w:rsidRPr="001014B5" w:rsidTr="001014B5">
        <w:trPr>
          <w:tblCellSpacing w:w="15" w:type="dxa"/>
        </w:trPr>
        <w:tc>
          <w:tcPr>
            <w:tcW w:w="3142" w:type="dxa"/>
            <w:gridSpan w:val="3"/>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3326" w:type="dxa"/>
            <w:gridSpan w:val="5"/>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(указать числом и прописью)</w:t>
            </w:r>
          </w:p>
        </w:tc>
        <w:tc>
          <w:tcPr>
            <w:tcW w:w="4990" w:type="dxa"/>
            <w:gridSpan w:val="3"/>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1"/>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3511" w:type="dxa"/>
            <w:gridSpan w:val="5"/>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Транспортное средство</w:t>
            </w:r>
            <w:r w:rsidR="00F840E2" w:rsidRPr="00F840E2">
              <w:rPr>
                <w:rFonts w:ascii="Times New Roman" w:eastAsia="Times New Roman" w:hAnsi="Times New Roman" w:cs="Times New Roman"/>
                <w:sz w:val="24"/>
                <w:szCs w:val="24"/>
                <w:lang w:eastAsia="ru-RU"/>
              </w:rPr>
              <w:pict>
                <v:shape id="_x0000_i1075"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 xml:space="preserve"> </w:t>
            </w:r>
          </w:p>
        </w:tc>
        <w:tc>
          <w:tcPr>
            <w:tcW w:w="2957" w:type="dxa"/>
            <w:gridSpan w:val="3"/>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w:t>
            </w:r>
          </w:p>
        </w:tc>
        <w:tc>
          <w:tcPr>
            <w:tcW w:w="3881"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w:t>
            </w:r>
          </w:p>
        </w:tc>
      </w:tr>
      <w:tr w:rsidR="001014B5" w:rsidRPr="001014B5" w:rsidTr="001014B5">
        <w:trPr>
          <w:tblCellSpacing w:w="15" w:type="dxa"/>
        </w:trPr>
        <w:tc>
          <w:tcPr>
            <w:tcW w:w="3511" w:type="dxa"/>
            <w:gridSpan w:val="5"/>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2957" w:type="dxa"/>
            <w:gridSpan w:val="3"/>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(тип)</w:t>
            </w:r>
          </w:p>
        </w:tc>
        <w:tc>
          <w:tcPr>
            <w:tcW w:w="370"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3881" w:type="dxa"/>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(марка)</w:t>
            </w:r>
          </w:p>
        </w:tc>
        <w:tc>
          <w:tcPr>
            <w:tcW w:w="73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5914" w:type="dxa"/>
            <w:gridSpan w:val="7"/>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w:t>
            </w:r>
          </w:p>
        </w:tc>
        <w:tc>
          <w:tcPr>
            <w:tcW w:w="4250" w:type="dxa"/>
            <w:gridSpan w:val="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w:t>
            </w:r>
          </w:p>
        </w:tc>
      </w:tr>
      <w:tr w:rsidR="001014B5" w:rsidRPr="001014B5" w:rsidTr="001014B5">
        <w:trPr>
          <w:tblCellSpacing w:w="15" w:type="dxa"/>
        </w:trPr>
        <w:tc>
          <w:tcPr>
            <w:tcW w:w="5914" w:type="dxa"/>
            <w:gridSpan w:val="7"/>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(государственный регистрационный знак)</w:t>
            </w:r>
          </w:p>
        </w:tc>
        <w:tc>
          <w:tcPr>
            <w:tcW w:w="554"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(идентификационный номер (VIN)</w:t>
            </w:r>
            <w:proofErr w:type="gramEnd"/>
          </w:p>
        </w:tc>
        <w:tc>
          <w:tcPr>
            <w:tcW w:w="73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bl>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76"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В списке указываются порядковый номер, фамилия, имя, отчество (при наличии), дата рождения и данные о документе, удостоверяющем личность каждого участника работы, мероприятия (вид, серия, номер, дата и место выдачи).</w:t>
      </w:r>
      <w:proofErr w:type="gramEnd"/>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77" type="#_x0000_t75" alt="Об утверждении Правил пограничного режима (с изменениями на 19 июня 2018 года)" style="width:8.15pt;height:17.55pt"/>
        </w:pict>
      </w:r>
      <w:r w:rsidRPr="001014B5">
        <w:rPr>
          <w:rFonts w:ascii="Times New Roman" w:eastAsia="Times New Roman" w:hAnsi="Times New Roman" w:cs="Times New Roman"/>
          <w:sz w:val="24"/>
          <w:szCs w:val="24"/>
          <w:lang w:eastAsia="ru-RU"/>
        </w:rPr>
        <w:t>Графа заполняется в случае осуществления хозяйственной деятельности с использованием личного или служебного транспорта. При использовании более двух единиц личного или служебного транспорта прилагается список транспортных средств.</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Оборотная сторона </w:t>
      </w:r>
    </w:p>
    <w:tbl>
      <w:tblPr>
        <w:tblW w:w="0" w:type="auto"/>
        <w:tblCellSpacing w:w="15" w:type="dxa"/>
        <w:tblCellMar>
          <w:top w:w="15" w:type="dxa"/>
          <w:left w:w="15" w:type="dxa"/>
          <w:bottom w:w="15" w:type="dxa"/>
          <w:right w:w="15" w:type="dxa"/>
        </w:tblCellMar>
        <w:tblLook w:val="04A0"/>
      </w:tblPr>
      <w:tblGrid>
        <w:gridCol w:w="766"/>
        <w:gridCol w:w="573"/>
        <w:gridCol w:w="327"/>
        <w:gridCol w:w="899"/>
        <w:gridCol w:w="386"/>
        <w:gridCol w:w="576"/>
        <w:gridCol w:w="294"/>
        <w:gridCol w:w="668"/>
        <w:gridCol w:w="517"/>
        <w:gridCol w:w="4439"/>
      </w:tblGrid>
      <w:tr w:rsidR="001014B5" w:rsidRPr="001014B5" w:rsidTr="001014B5">
        <w:trPr>
          <w:trHeight w:val="15"/>
          <w:tblCellSpacing w:w="15" w:type="dxa"/>
        </w:trPr>
        <w:tc>
          <w:tcPr>
            <w:tcW w:w="73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554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r>
      <w:tr w:rsidR="001014B5" w:rsidRPr="001014B5" w:rsidTr="001014B5">
        <w:trPr>
          <w:tblCellSpacing w:w="15" w:type="dxa"/>
        </w:trPr>
        <w:tc>
          <w:tcPr>
            <w:tcW w:w="11458" w:type="dxa"/>
            <w:gridSpan w:val="10"/>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Сведения о сверхлегком воздушном судне, беспилотном воздушном судне, безмоторном летательном аппарате, не имеющем механического привода:</w:t>
            </w:r>
          </w:p>
        </w:tc>
      </w:tr>
      <w:tr w:rsidR="001014B5" w:rsidRPr="001014B5" w:rsidTr="001014B5">
        <w:trPr>
          <w:tblCellSpacing w:w="15" w:type="dxa"/>
        </w:trPr>
        <w:tc>
          <w:tcPr>
            <w:tcW w:w="1663" w:type="dxa"/>
            <w:gridSpan w:val="3"/>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Владелец </w:t>
            </w:r>
          </w:p>
        </w:tc>
        <w:tc>
          <w:tcPr>
            <w:tcW w:w="9794" w:type="dxa"/>
            <w:gridSpan w:val="7"/>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663" w:type="dxa"/>
            <w:gridSpan w:val="3"/>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9794" w:type="dxa"/>
            <w:gridSpan w:val="7"/>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(наименование организации, организационно-правовая форма или фамилия, имя, </w:t>
            </w:r>
            <w:proofErr w:type="gramEnd"/>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отчество (при наличии) физического лица, тип, заводской (серийный) номер, государственный</w:t>
            </w:r>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регистрационный знак (при наличии)</w:t>
            </w:r>
          </w:p>
        </w:tc>
      </w:tr>
      <w:tr w:rsidR="001014B5" w:rsidRPr="001014B5" w:rsidTr="001014B5">
        <w:trPr>
          <w:tblCellSpacing w:w="15" w:type="dxa"/>
        </w:trPr>
        <w:tc>
          <w:tcPr>
            <w:tcW w:w="5914" w:type="dxa"/>
            <w:gridSpan w:val="9"/>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Основные летно-технические характеристики </w:t>
            </w:r>
          </w:p>
        </w:tc>
        <w:tc>
          <w:tcPr>
            <w:tcW w:w="5544"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5914" w:type="dxa"/>
            <w:gridSpan w:val="9"/>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544" w:type="dxa"/>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(максимальная дальность, продолжительность</w:t>
            </w:r>
            <w:proofErr w:type="gramEnd"/>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полета, диапазон высот и скоростей полета, максимальная взлетная масса, возможность применения</w:t>
            </w:r>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фото-, видеоаппаратуры, инфракрасной, аэромагнитной и другой аппаратуры)</w:t>
            </w:r>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Ответственный</w:t>
            </w:r>
            <w:proofErr w:type="gramEnd"/>
            <w:r w:rsidRPr="001014B5">
              <w:rPr>
                <w:rFonts w:ascii="Times New Roman" w:eastAsia="Times New Roman" w:hAnsi="Times New Roman" w:cs="Times New Roman"/>
                <w:sz w:val="24"/>
                <w:szCs w:val="24"/>
                <w:lang w:eastAsia="ru-RU"/>
              </w:rPr>
              <w:t xml:space="preserve"> за проведение хозяйственной деятельности:</w:t>
            </w:r>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(фамилия, имя, отчество (при наличии) физического лица,</w:t>
            </w:r>
            <w:proofErr w:type="gramEnd"/>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дата рождения, серия, номер, дата и место выдачи</w:t>
            </w:r>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документа, удостоверяющего личность, адрес места жительства,</w:t>
            </w:r>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телефон, адрес электронной почты (при наличии)</w:t>
            </w:r>
          </w:p>
        </w:tc>
      </w:tr>
      <w:tr w:rsidR="001014B5" w:rsidRPr="001014B5" w:rsidTr="001014B5">
        <w:trPr>
          <w:tblCellSpacing w:w="15" w:type="dxa"/>
        </w:trPr>
        <w:tc>
          <w:tcPr>
            <w:tcW w:w="4066" w:type="dxa"/>
            <w:gridSpan w:val="6"/>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Дополнительная информация,</w:t>
            </w:r>
          </w:p>
        </w:tc>
        <w:tc>
          <w:tcPr>
            <w:tcW w:w="7392" w:type="dxa"/>
            <w:gridSpan w:val="4"/>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739"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663" w:type="dxa"/>
            <w:gridSpan w:val="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г</w:t>
            </w:r>
            <w:proofErr w:type="gramEnd"/>
            <w:r w:rsidRPr="001014B5">
              <w:rPr>
                <w:rFonts w:ascii="Times New Roman" w:eastAsia="Times New Roman" w:hAnsi="Times New Roman" w:cs="Times New Roman"/>
                <w:sz w:val="24"/>
                <w:szCs w:val="24"/>
                <w:lang w:eastAsia="ru-RU"/>
              </w:rPr>
              <w:t>.</w:t>
            </w:r>
          </w:p>
        </w:tc>
        <w:tc>
          <w:tcPr>
            <w:tcW w:w="6283" w:type="dxa"/>
            <w:gridSpan w:val="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4435"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6283" w:type="dxa"/>
            <w:gridSpan w:val="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(подпись и расшифровка подписи уведомителя)</w:t>
            </w:r>
          </w:p>
        </w:tc>
      </w:tr>
      <w:tr w:rsidR="001014B5" w:rsidRPr="001014B5" w:rsidTr="001014B5">
        <w:trPr>
          <w:tblCellSpacing w:w="15" w:type="dxa"/>
        </w:trPr>
        <w:tc>
          <w:tcPr>
            <w:tcW w:w="4435"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6283"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М.П</w:t>
            </w:r>
            <w:r w:rsidR="00F840E2" w:rsidRPr="00F840E2">
              <w:rPr>
                <w:rFonts w:ascii="Times New Roman" w:eastAsia="Times New Roman" w:hAnsi="Times New Roman" w:cs="Times New Roman"/>
                <w:sz w:val="24"/>
                <w:szCs w:val="24"/>
                <w:lang w:eastAsia="ru-RU"/>
              </w:rPr>
              <w:pict>
                <v:shape id="_x0000_i1078"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p>
        </w:tc>
      </w:tr>
    </w:tbl>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79"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Уведомление скрепляется печатью юридического лица, индивидуального предпринимателя (при наличии).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14B5">
        <w:rPr>
          <w:rFonts w:ascii="Times New Roman" w:eastAsia="Times New Roman" w:hAnsi="Times New Roman" w:cs="Times New Roman"/>
          <w:b/>
          <w:bCs/>
          <w:sz w:val="27"/>
          <w:szCs w:val="27"/>
          <w:lang w:eastAsia="ru-RU"/>
        </w:rPr>
        <w:t>Приложение N 4. Уведомление о постановке на учет российского маломерного самоходного и несамоходного (надводного и подводного) судна (средства) и средства передвижения по льду</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Приложение N 4</w:t>
      </w:r>
      <w:r w:rsidRPr="001014B5">
        <w:rPr>
          <w:rFonts w:ascii="Times New Roman" w:eastAsia="Times New Roman" w:hAnsi="Times New Roman" w:cs="Times New Roman"/>
          <w:sz w:val="24"/>
          <w:szCs w:val="24"/>
          <w:lang w:eastAsia="ru-RU"/>
        </w:rPr>
        <w:br/>
        <w:t>к Правилам (п.16)</w:t>
      </w:r>
      <w:r w:rsidRPr="001014B5">
        <w:rPr>
          <w:rFonts w:ascii="Times New Roman" w:eastAsia="Times New Roman" w:hAnsi="Times New Roman" w:cs="Times New Roman"/>
          <w:sz w:val="24"/>
          <w:szCs w:val="24"/>
          <w:lang w:eastAsia="ru-RU"/>
        </w:rPr>
        <w:br/>
        <w:t>(В редакции, введенной в действие</w:t>
      </w:r>
      <w:r w:rsidRPr="001014B5">
        <w:rPr>
          <w:rFonts w:ascii="Times New Roman" w:eastAsia="Times New Roman" w:hAnsi="Times New Roman" w:cs="Times New Roman"/>
          <w:sz w:val="24"/>
          <w:szCs w:val="24"/>
          <w:lang w:eastAsia="ru-RU"/>
        </w:rPr>
        <w:br/>
        <w:t>с 24 июля 2018 года</w:t>
      </w:r>
      <w:r w:rsidRPr="001014B5">
        <w:rPr>
          <w:rFonts w:ascii="Times New Roman" w:eastAsia="Times New Roman" w:hAnsi="Times New Roman" w:cs="Times New Roman"/>
          <w:sz w:val="24"/>
          <w:szCs w:val="24"/>
          <w:lang w:eastAsia="ru-RU"/>
        </w:rPr>
        <w:br/>
      </w:r>
      <w:hyperlink r:id="rId63" w:history="1">
        <w:r w:rsidRPr="001014B5">
          <w:rPr>
            <w:rFonts w:ascii="Times New Roman" w:eastAsia="Times New Roman" w:hAnsi="Times New Roman" w:cs="Times New Roman"/>
            <w:color w:val="0000FF"/>
            <w:sz w:val="24"/>
            <w:szCs w:val="24"/>
            <w:u w:val="single"/>
            <w:lang w:eastAsia="ru-RU"/>
          </w:rPr>
          <w:t>приказом ФСБ России</w:t>
        </w:r>
        <w:r w:rsidRPr="001014B5">
          <w:rPr>
            <w:rFonts w:ascii="Times New Roman" w:eastAsia="Times New Roman" w:hAnsi="Times New Roman" w:cs="Times New Roman"/>
            <w:color w:val="0000FF"/>
            <w:sz w:val="24"/>
            <w:szCs w:val="24"/>
            <w:u w:val="single"/>
            <w:lang w:eastAsia="ru-RU"/>
          </w:rPr>
          <w:br/>
          <w:t>от 19 июня 2018 года N 283</w:t>
        </w:r>
      </w:hyperlink>
      <w:r w:rsidRPr="001014B5">
        <w:rPr>
          <w:rFonts w:ascii="Times New Roman" w:eastAsia="Times New Roman" w:hAnsi="Times New Roman" w:cs="Times New Roman"/>
          <w:sz w:val="24"/>
          <w:szCs w:val="24"/>
          <w:lang w:eastAsia="ru-RU"/>
        </w:rPr>
        <w:t>. -</w:t>
      </w:r>
      <w:r w:rsidRPr="001014B5">
        <w:rPr>
          <w:rFonts w:ascii="Times New Roman" w:eastAsia="Times New Roman" w:hAnsi="Times New Roman" w:cs="Times New Roman"/>
          <w:sz w:val="24"/>
          <w:szCs w:val="24"/>
          <w:lang w:eastAsia="ru-RU"/>
        </w:rPr>
        <w:br/>
        <w:t xml:space="preserve">См. </w:t>
      </w:r>
      <w:hyperlink r:id="rId64" w:history="1">
        <w:r w:rsidRPr="001014B5">
          <w:rPr>
            <w:rFonts w:ascii="Times New Roman" w:eastAsia="Times New Roman" w:hAnsi="Times New Roman" w:cs="Times New Roman"/>
            <w:color w:val="0000FF"/>
            <w:sz w:val="24"/>
            <w:szCs w:val="24"/>
            <w:u w:val="single"/>
            <w:lang w:eastAsia="ru-RU"/>
          </w:rPr>
          <w:t>предыдущую редакцию</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Рекомендуемый образец </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     </w:t>
      </w:r>
      <w:r w:rsidRPr="001014B5">
        <w:rPr>
          <w:rFonts w:ascii="Times New Roman" w:eastAsia="Times New Roman" w:hAnsi="Times New Roman" w:cs="Times New Roman"/>
          <w:sz w:val="24"/>
          <w:szCs w:val="24"/>
          <w:lang w:eastAsia="ru-RU"/>
        </w:rPr>
        <w:br/>
        <w:t>     </w:t>
      </w:r>
      <w:r w:rsidRPr="001014B5">
        <w:rPr>
          <w:rFonts w:ascii="Times New Roman" w:eastAsia="Times New Roman" w:hAnsi="Times New Roman" w:cs="Times New Roman"/>
          <w:sz w:val="24"/>
          <w:szCs w:val="24"/>
          <w:lang w:eastAsia="ru-RU"/>
        </w:rPr>
        <w:br/>
        <w:t>Уведомление</w:t>
      </w:r>
      <w:r w:rsidRPr="001014B5">
        <w:rPr>
          <w:rFonts w:ascii="Times New Roman" w:eastAsia="Times New Roman" w:hAnsi="Times New Roman" w:cs="Times New Roman"/>
          <w:sz w:val="24"/>
          <w:szCs w:val="24"/>
          <w:lang w:eastAsia="ru-RU"/>
        </w:rPr>
        <w:br/>
        <w:t xml:space="preserve">о постановке на учет российского маломерного самоходного и несамоходного (надводного и подводного) судна (средства) и средства передвижения по льду </w:t>
      </w:r>
    </w:p>
    <w:tbl>
      <w:tblPr>
        <w:tblW w:w="0" w:type="auto"/>
        <w:tblCellSpacing w:w="15" w:type="dxa"/>
        <w:tblCellMar>
          <w:top w:w="15" w:type="dxa"/>
          <w:left w:w="15" w:type="dxa"/>
          <w:bottom w:w="15" w:type="dxa"/>
          <w:right w:w="15" w:type="dxa"/>
        </w:tblCellMar>
        <w:tblLook w:val="04A0"/>
      </w:tblPr>
      <w:tblGrid>
        <w:gridCol w:w="771"/>
        <w:gridCol w:w="351"/>
        <w:gridCol w:w="177"/>
        <w:gridCol w:w="1274"/>
        <w:gridCol w:w="381"/>
        <w:gridCol w:w="431"/>
        <w:gridCol w:w="301"/>
        <w:gridCol w:w="199"/>
        <w:gridCol w:w="1021"/>
        <w:gridCol w:w="347"/>
        <w:gridCol w:w="4192"/>
      </w:tblGrid>
      <w:tr w:rsidR="001014B5" w:rsidRPr="001014B5" w:rsidTr="001014B5">
        <w:trPr>
          <w:trHeight w:val="15"/>
          <w:tblCellSpacing w:w="15" w:type="dxa"/>
        </w:trPr>
        <w:tc>
          <w:tcPr>
            <w:tcW w:w="73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535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r>
      <w:tr w:rsidR="001014B5" w:rsidRPr="001014B5" w:rsidTr="001014B5">
        <w:trPr>
          <w:tblCellSpacing w:w="15" w:type="dxa"/>
        </w:trPr>
        <w:tc>
          <w:tcPr>
            <w:tcW w:w="1109"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Кому </w:t>
            </w:r>
          </w:p>
        </w:tc>
        <w:tc>
          <w:tcPr>
            <w:tcW w:w="10164" w:type="dxa"/>
            <w:gridSpan w:val="9"/>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09"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0164" w:type="dxa"/>
            <w:gridSpan w:val="9"/>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(наименование пограничного органа или подразделения пограничного органа)</w:t>
            </w:r>
          </w:p>
        </w:tc>
      </w:tr>
      <w:tr w:rsidR="001014B5" w:rsidRPr="001014B5" w:rsidTr="001014B5">
        <w:trPr>
          <w:tblCellSpacing w:w="15" w:type="dxa"/>
        </w:trPr>
        <w:tc>
          <w:tcPr>
            <w:tcW w:w="4250"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022" w:type="dxa"/>
            <w:gridSpan w:val="4"/>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4250"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От кого </w:t>
            </w:r>
          </w:p>
        </w:tc>
        <w:tc>
          <w:tcPr>
            <w:tcW w:w="7022" w:type="dxa"/>
            <w:gridSpan w:val="4"/>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4250"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022" w:type="dxa"/>
            <w:gridSpan w:val="4"/>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(наименование организации, организационно-правовая форма,</w:t>
            </w:r>
            <w:proofErr w:type="gramEnd"/>
          </w:p>
        </w:tc>
      </w:tr>
      <w:tr w:rsidR="001014B5" w:rsidRPr="001014B5" w:rsidTr="001014B5">
        <w:trPr>
          <w:tblCellSpacing w:w="15" w:type="dxa"/>
        </w:trPr>
        <w:tc>
          <w:tcPr>
            <w:tcW w:w="11273"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адрес местонахождения или фамилия, имя, отчество (при наличии) физического лица,</w:t>
            </w:r>
          </w:p>
        </w:tc>
      </w:tr>
      <w:tr w:rsidR="001014B5" w:rsidRPr="001014B5" w:rsidTr="001014B5">
        <w:trPr>
          <w:tblCellSpacing w:w="15" w:type="dxa"/>
        </w:trPr>
        <w:tc>
          <w:tcPr>
            <w:tcW w:w="11273"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дата рождения, серия, номер, дата и место выдачи</w:t>
            </w:r>
          </w:p>
        </w:tc>
      </w:tr>
      <w:tr w:rsidR="001014B5" w:rsidRPr="001014B5" w:rsidTr="001014B5">
        <w:trPr>
          <w:tblCellSpacing w:w="15" w:type="dxa"/>
        </w:trPr>
        <w:tc>
          <w:tcPr>
            <w:tcW w:w="11273"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документа, удостоверяющего личность, адрес места жительства,</w:t>
            </w:r>
          </w:p>
        </w:tc>
      </w:tr>
      <w:tr w:rsidR="001014B5" w:rsidRPr="001014B5" w:rsidTr="001014B5">
        <w:trPr>
          <w:tblCellSpacing w:w="15" w:type="dxa"/>
        </w:trPr>
        <w:tc>
          <w:tcPr>
            <w:tcW w:w="11273"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телефон, адрес электронной почты (при наличии)</w:t>
            </w:r>
          </w:p>
        </w:tc>
      </w:tr>
      <w:tr w:rsidR="001014B5" w:rsidRPr="001014B5" w:rsidTr="001014B5">
        <w:trPr>
          <w:tblCellSpacing w:w="15" w:type="dxa"/>
        </w:trPr>
        <w:tc>
          <w:tcPr>
            <w:tcW w:w="11273" w:type="dxa"/>
            <w:gridSpan w:val="11"/>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3881" w:type="dxa"/>
            <w:gridSpan w:val="6"/>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Данные о судне (средстве)</w:t>
            </w:r>
          </w:p>
        </w:tc>
        <w:tc>
          <w:tcPr>
            <w:tcW w:w="7392" w:type="dxa"/>
            <w:gridSpan w:val="5"/>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3881" w:type="dxa"/>
            <w:gridSpan w:val="6"/>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392" w:type="dxa"/>
            <w:gridSpan w:val="5"/>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(название, заводской номер (при наличии),</w:t>
            </w:r>
            <w:proofErr w:type="gramEnd"/>
          </w:p>
        </w:tc>
      </w:tr>
      <w:tr w:rsidR="001014B5" w:rsidRPr="001014B5" w:rsidTr="001014B5">
        <w:trPr>
          <w:tblCellSpacing w:w="15" w:type="dxa"/>
        </w:trPr>
        <w:tc>
          <w:tcPr>
            <w:tcW w:w="11273" w:type="dxa"/>
            <w:gridSpan w:val="11"/>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1"/>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государственный регистрационный номер (при наличии), тип и мощность двигателя)</w:t>
            </w:r>
          </w:p>
        </w:tc>
      </w:tr>
      <w:tr w:rsidR="001014B5" w:rsidRPr="001014B5" w:rsidTr="001014B5">
        <w:trPr>
          <w:tblCellSpacing w:w="15" w:type="dxa"/>
        </w:trPr>
        <w:tc>
          <w:tcPr>
            <w:tcW w:w="5914" w:type="dxa"/>
            <w:gridSpan w:val="10"/>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Пристань, причал, другой пункт базирования </w:t>
            </w:r>
          </w:p>
        </w:tc>
        <w:tc>
          <w:tcPr>
            <w:tcW w:w="5359"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5914" w:type="dxa"/>
            <w:gridSpan w:val="10"/>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
        </w:tc>
        <w:tc>
          <w:tcPr>
            <w:tcW w:w="5359" w:type="dxa"/>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739"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г</w:t>
            </w:r>
            <w:proofErr w:type="gramEnd"/>
            <w:r w:rsidRPr="001014B5">
              <w:rPr>
                <w:rFonts w:ascii="Times New Roman" w:eastAsia="Times New Roman" w:hAnsi="Times New Roman" w:cs="Times New Roman"/>
                <w:sz w:val="24"/>
                <w:szCs w:val="24"/>
                <w:lang w:eastAsia="ru-RU"/>
              </w:rPr>
              <w:t>.</w:t>
            </w:r>
          </w:p>
        </w:tc>
        <w:tc>
          <w:tcPr>
            <w:tcW w:w="5729" w:type="dxa"/>
            <w:gridSpan w:val="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4435" w:type="dxa"/>
            <w:gridSpan w:val="8"/>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729" w:type="dxa"/>
            <w:gridSpan w:val="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(подпись и расшифровка подписи уведомителя)</w:t>
            </w:r>
          </w:p>
        </w:tc>
      </w:tr>
      <w:tr w:rsidR="001014B5" w:rsidRPr="001014B5" w:rsidTr="001014B5">
        <w:trPr>
          <w:tblCellSpacing w:w="15" w:type="dxa"/>
        </w:trPr>
        <w:tc>
          <w:tcPr>
            <w:tcW w:w="4435" w:type="dxa"/>
            <w:gridSpan w:val="8"/>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729"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М.П</w:t>
            </w:r>
            <w:r w:rsidR="00F840E2" w:rsidRPr="00F840E2">
              <w:rPr>
                <w:rFonts w:ascii="Times New Roman" w:eastAsia="Times New Roman" w:hAnsi="Times New Roman" w:cs="Times New Roman"/>
                <w:sz w:val="24"/>
                <w:szCs w:val="24"/>
                <w:lang w:eastAsia="ru-RU"/>
              </w:rPr>
              <w:pict>
                <v:shape id="_x0000_i1080"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p>
        </w:tc>
      </w:tr>
    </w:tbl>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81"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Уведомление скрепляется печатью юридического лица, индивидуального предпринимателя (при наличии).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14B5">
        <w:rPr>
          <w:rFonts w:ascii="Times New Roman" w:eastAsia="Times New Roman" w:hAnsi="Times New Roman" w:cs="Times New Roman"/>
          <w:b/>
          <w:bCs/>
          <w:sz w:val="27"/>
          <w:szCs w:val="27"/>
          <w:lang w:eastAsia="ru-RU"/>
        </w:rPr>
        <w:t>Приложение N 5. Уведомление о смене пристани, причала, другого пункта базирования</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Приложение N 5</w:t>
      </w:r>
      <w:r w:rsidRPr="001014B5">
        <w:rPr>
          <w:rFonts w:ascii="Times New Roman" w:eastAsia="Times New Roman" w:hAnsi="Times New Roman" w:cs="Times New Roman"/>
          <w:sz w:val="24"/>
          <w:szCs w:val="24"/>
          <w:lang w:eastAsia="ru-RU"/>
        </w:rPr>
        <w:br/>
        <w:t>к Правилам (п.18)</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Рекомендуемый образец </w:t>
      </w:r>
    </w:p>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784"/>
        <w:gridCol w:w="351"/>
        <w:gridCol w:w="179"/>
        <w:gridCol w:w="182"/>
        <w:gridCol w:w="1120"/>
        <w:gridCol w:w="384"/>
        <w:gridCol w:w="318"/>
        <w:gridCol w:w="312"/>
        <w:gridCol w:w="308"/>
        <w:gridCol w:w="638"/>
        <w:gridCol w:w="324"/>
        <w:gridCol w:w="4545"/>
      </w:tblGrid>
      <w:tr w:rsidR="001014B5" w:rsidRPr="001014B5" w:rsidTr="001014B5">
        <w:trPr>
          <w:trHeight w:val="15"/>
          <w:tblCellSpacing w:w="15" w:type="dxa"/>
        </w:trPr>
        <w:tc>
          <w:tcPr>
            <w:tcW w:w="73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572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r>
      <w:tr w:rsidR="001014B5" w:rsidRPr="001014B5" w:rsidTr="001014B5">
        <w:trPr>
          <w:tblCellSpacing w:w="15" w:type="dxa"/>
        </w:trPr>
        <w:tc>
          <w:tcPr>
            <w:tcW w:w="1109"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 xml:space="preserve">Кому </w:t>
            </w:r>
          </w:p>
        </w:tc>
        <w:tc>
          <w:tcPr>
            <w:tcW w:w="10164" w:type="dxa"/>
            <w:gridSpan w:val="10"/>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09"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0164" w:type="dxa"/>
            <w:gridSpan w:val="10"/>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(наименование пограничного органа или подразделения пограничного органа)</w:t>
            </w:r>
          </w:p>
        </w:tc>
      </w:tr>
      <w:tr w:rsidR="001014B5" w:rsidRPr="001014B5" w:rsidTr="001014B5">
        <w:trPr>
          <w:tblCellSpacing w:w="15" w:type="dxa"/>
        </w:trPr>
        <w:tc>
          <w:tcPr>
            <w:tcW w:w="11273" w:type="dxa"/>
            <w:gridSpan w:val="1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478" w:type="dxa"/>
            <w:gridSpan w:val="4"/>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От кого </w:t>
            </w:r>
          </w:p>
        </w:tc>
        <w:tc>
          <w:tcPr>
            <w:tcW w:w="9794" w:type="dxa"/>
            <w:gridSpan w:val="8"/>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478" w:type="dxa"/>
            <w:gridSpan w:val="4"/>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9794" w:type="dxa"/>
            <w:gridSpan w:val="8"/>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(наименование организации, организационно-правовая форма, адрес местонахождения</w:t>
            </w:r>
            <w:proofErr w:type="gramEnd"/>
          </w:p>
        </w:tc>
      </w:tr>
      <w:tr w:rsidR="001014B5" w:rsidRPr="001014B5" w:rsidTr="001014B5">
        <w:trPr>
          <w:tblCellSpacing w:w="15" w:type="dxa"/>
        </w:trPr>
        <w:tc>
          <w:tcPr>
            <w:tcW w:w="11273" w:type="dxa"/>
            <w:gridSpan w:val="1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или фамилия, имя, отчество (при наличии) физического лица,</w:t>
            </w:r>
          </w:p>
        </w:tc>
      </w:tr>
      <w:tr w:rsidR="001014B5" w:rsidRPr="001014B5" w:rsidTr="001014B5">
        <w:trPr>
          <w:tblCellSpacing w:w="15" w:type="dxa"/>
        </w:trPr>
        <w:tc>
          <w:tcPr>
            <w:tcW w:w="11273" w:type="dxa"/>
            <w:gridSpan w:val="1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дата рождения, серия, номер, дата и место выдачи</w:t>
            </w:r>
          </w:p>
        </w:tc>
      </w:tr>
      <w:tr w:rsidR="001014B5" w:rsidRPr="001014B5" w:rsidTr="001014B5">
        <w:trPr>
          <w:tblCellSpacing w:w="15" w:type="dxa"/>
        </w:trPr>
        <w:tc>
          <w:tcPr>
            <w:tcW w:w="11273" w:type="dxa"/>
            <w:gridSpan w:val="1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документа, удостоверяющего личность, адрес места жительства,</w:t>
            </w:r>
          </w:p>
        </w:tc>
      </w:tr>
      <w:tr w:rsidR="001014B5" w:rsidRPr="001014B5" w:rsidTr="001014B5">
        <w:trPr>
          <w:tblCellSpacing w:w="15" w:type="dxa"/>
        </w:trPr>
        <w:tc>
          <w:tcPr>
            <w:tcW w:w="11273" w:type="dxa"/>
            <w:gridSpan w:val="1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телефон, адрес электронной почты (при наличии)</w:t>
            </w:r>
          </w:p>
        </w:tc>
      </w:tr>
      <w:tr w:rsidR="001014B5" w:rsidRPr="001014B5" w:rsidTr="001014B5">
        <w:trPr>
          <w:tblCellSpacing w:w="15" w:type="dxa"/>
        </w:trPr>
        <w:tc>
          <w:tcPr>
            <w:tcW w:w="4066" w:type="dxa"/>
            <w:gridSpan w:val="8"/>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Текущий пункт базирования </w:t>
            </w:r>
          </w:p>
        </w:tc>
        <w:tc>
          <w:tcPr>
            <w:tcW w:w="7207" w:type="dxa"/>
            <w:gridSpan w:val="4"/>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4066" w:type="dxa"/>
            <w:gridSpan w:val="8"/>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207" w:type="dxa"/>
            <w:gridSpan w:val="4"/>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3696"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Новый пункт базирования </w:t>
            </w:r>
          </w:p>
        </w:tc>
        <w:tc>
          <w:tcPr>
            <w:tcW w:w="7577" w:type="dxa"/>
            <w:gridSpan w:val="5"/>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3696"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577" w:type="dxa"/>
            <w:gridSpan w:val="5"/>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3696"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Данные о судне (средстве)</w:t>
            </w:r>
          </w:p>
        </w:tc>
        <w:tc>
          <w:tcPr>
            <w:tcW w:w="7577" w:type="dxa"/>
            <w:gridSpan w:val="5"/>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3696" w:type="dxa"/>
            <w:gridSpan w:val="7"/>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7577" w:type="dxa"/>
            <w:gridSpan w:val="5"/>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(название, заводской номер (при наличии),</w:t>
            </w:r>
            <w:proofErr w:type="gramEnd"/>
          </w:p>
        </w:tc>
      </w:tr>
      <w:tr w:rsidR="001014B5" w:rsidRPr="001014B5" w:rsidTr="001014B5">
        <w:trPr>
          <w:tblCellSpacing w:w="15" w:type="dxa"/>
        </w:trPr>
        <w:tc>
          <w:tcPr>
            <w:tcW w:w="11273" w:type="dxa"/>
            <w:gridSpan w:val="1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273" w:type="dxa"/>
            <w:gridSpan w:val="12"/>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государственный регистрационный номер (при наличии), тип и мощность двигателя)</w:t>
            </w:r>
          </w:p>
        </w:tc>
      </w:tr>
      <w:tr w:rsidR="001014B5" w:rsidRPr="001014B5" w:rsidTr="001014B5">
        <w:trPr>
          <w:tblCellSpacing w:w="15" w:type="dxa"/>
        </w:trPr>
        <w:tc>
          <w:tcPr>
            <w:tcW w:w="5174" w:type="dxa"/>
            <w:gridSpan w:val="10"/>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
        </w:tc>
        <w:tc>
          <w:tcPr>
            <w:tcW w:w="6098"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739"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663" w:type="dxa"/>
            <w:gridSpan w:val="2"/>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gridSpan w:val="3"/>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г</w:t>
            </w:r>
            <w:proofErr w:type="gramEnd"/>
            <w:r w:rsidRPr="001014B5">
              <w:rPr>
                <w:rFonts w:ascii="Times New Roman" w:eastAsia="Times New Roman" w:hAnsi="Times New Roman" w:cs="Times New Roman"/>
                <w:sz w:val="24"/>
                <w:szCs w:val="24"/>
                <w:lang w:eastAsia="ru-RU"/>
              </w:rPr>
              <w:t>.</w:t>
            </w:r>
          </w:p>
        </w:tc>
        <w:tc>
          <w:tcPr>
            <w:tcW w:w="5729" w:type="dxa"/>
            <w:tcBorders>
              <w:top w:val="nil"/>
              <w:left w:val="nil"/>
              <w:bottom w:val="single" w:sz="4" w:space="0" w:color="000000"/>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4435" w:type="dxa"/>
            <w:gridSpan w:val="9"/>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729" w:type="dxa"/>
            <w:tcBorders>
              <w:top w:val="single" w:sz="4" w:space="0" w:color="000000"/>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(подпись и расшифровка подписи уведомителя)</w:t>
            </w:r>
          </w:p>
        </w:tc>
      </w:tr>
      <w:tr w:rsidR="001014B5" w:rsidRPr="001014B5" w:rsidTr="001014B5">
        <w:trPr>
          <w:tblCellSpacing w:w="15" w:type="dxa"/>
        </w:trPr>
        <w:tc>
          <w:tcPr>
            <w:tcW w:w="4435" w:type="dxa"/>
            <w:gridSpan w:val="9"/>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109" w:type="dxa"/>
            <w:gridSpan w:val="2"/>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729" w:type="dxa"/>
            <w:tcBorders>
              <w:top w:val="nil"/>
              <w:left w:val="nil"/>
              <w:bottom w:val="nil"/>
              <w:right w:val="nil"/>
            </w:tcBorders>
            <w:tcMar>
              <w:top w:w="15" w:type="dxa"/>
              <w:left w:w="149" w:type="dxa"/>
              <w:bottom w:w="15" w:type="dxa"/>
              <w:right w:w="149"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М.П</w:t>
            </w:r>
            <w:r w:rsidR="00F840E2" w:rsidRPr="00F840E2">
              <w:rPr>
                <w:rFonts w:ascii="Times New Roman" w:eastAsia="Times New Roman" w:hAnsi="Times New Roman" w:cs="Times New Roman"/>
                <w:sz w:val="24"/>
                <w:szCs w:val="24"/>
                <w:lang w:eastAsia="ru-RU"/>
              </w:rPr>
              <w:pict>
                <v:shape id="_x0000_i1082"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w:t>
            </w:r>
          </w:p>
        </w:tc>
      </w:tr>
    </w:tbl>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________________</w:t>
      </w:r>
      <w:r w:rsidRPr="001014B5">
        <w:rPr>
          <w:rFonts w:ascii="Times New Roman" w:eastAsia="Times New Roman" w:hAnsi="Times New Roman" w:cs="Times New Roman"/>
          <w:sz w:val="24"/>
          <w:szCs w:val="24"/>
          <w:lang w:eastAsia="ru-RU"/>
        </w:rPr>
        <w:br/>
      </w:r>
      <w:r w:rsidR="00F840E2" w:rsidRPr="00F840E2">
        <w:rPr>
          <w:rFonts w:ascii="Times New Roman" w:eastAsia="Times New Roman" w:hAnsi="Times New Roman" w:cs="Times New Roman"/>
          <w:sz w:val="24"/>
          <w:szCs w:val="24"/>
          <w:lang w:eastAsia="ru-RU"/>
        </w:rPr>
        <w:pict>
          <v:shape id="_x0000_i1083" type="#_x0000_t75" alt="Об утверждении Правил пограничного режима (с изменениями на 19 июня 2018 года)" style="width:6.9pt;height:17.55pt"/>
        </w:pict>
      </w:r>
      <w:r w:rsidRPr="001014B5">
        <w:rPr>
          <w:rFonts w:ascii="Times New Roman" w:eastAsia="Times New Roman" w:hAnsi="Times New Roman" w:cs="Times New Roman"/>
          <w:sz w:val="24"/>
          <w:szCs w:val="24"/>
          <w:lang w:eastAsia="ru-RU"/>
        </w:rPr>
        <w:t>Уведомление скрепляется печатью юридического лица, индивидуального предпринимателя (при наличии).</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p>
    <w:p w:rsidR="001014B5" w:rsidRPr="001014B5" w:rsidRDefault="001014B5" w:rsidP="001014B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014B5">
        <w:rPr>
          <w:rFonts w:ascii="Times New Roman" w:eastAsia="Times New Roman" w:hAnsi="Times New Roman" w:cs="Times New Roman"/>
          <w:b/>
          <w:bCs/>
          <w:sz w:val="27"/>
          <w:szCs w:val="27"/>
          <w:lang w:eastAsia="ru-RU"/>
        </w:rPr>
        <w:t xml:space="preserve">Приложение N 6. Уведомление об осуществлении промысловой, исследовательской, изыскательской и иной деятельности на участках (в районах) внутренних морских вод Российской Федерации, в пределах которых установлен пограничный режим, и </w:t>
      </w:r>
      <w:proofErr w:type="gramStart"/>
      <w:r w:rsidRPr="001014B5">
        <w:rPr>
          <w:rFonts w:ascii="Times New Roman" w:eastAsia="Times New Roman" w:hAnsi="Times New Roman" w:cs="Times New Roman"/>
          <w:b/>
          <w:bCs/>
          <w:sz w:val="27"/>
          <w:szCs w:val="27"/>
          <w:lang w:eastAsia="ru-RU"/>
        </w:rPr>
        <w:t>в</w:t>
      </w:r>
      <w:proofErr w:type="gramEnd"/>
      <w:r w:rsidRPr="001014B5">
        <w:rPr>
          <w:rFonts w:ascii="Times New Roman" w:eastAsia="Times New Roman" w:hAnsi="Times New Roman" w:cs="Times New Roman"/>
          <w:b/>
          <w:bCs/>
          <w:sz w:val="27"/>
          <w:szCs w:val="27"/>
          <w:lang w:eastAsia="ru-RU"/>
        </w:rPr>
        <w:t xml:space="preserve"> территориальном ...</w:t>
      </w:r>
    </w:p>
    <w:p w:rsidR="001014B5" w:rsidRPr="001014B5" w:rsidRDefault="001014B5" w:rsidP="001014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Приложение N 6</w:t>
      </w:r>
      <w:r w:rsidRPr="001014B5">
        <w:rPr>
          <w:rFonts w:ascii="Times New Roman" w:eastAsia="Times New Roman" w:hAnsi="Times New Roman" w:cs="Times New Roman"/>
          <w:sz w:val="24"/>
          <w:szCs w:val="24"/>
          <w:lang w:eastAsia="ru-RU"/>
        </w:rPr>
        <w:br/>
        <w:t>к Правилам (п.27)</w:t>
      </w:r>
      <w:r w:rsidRPr="001014B5">
        <w:rPr>
          <w:rFonts w:ascii="Times New Roman" w:eastAsia="Times New Roman" w:hAnsi="Times New Roman" w:cs="Times New Roman"/>
          <w:sz w:val="24"/>
          <w:szCs w:val="24"/>
          <w:lang w:eastAsia="ru-RU"/>
        </w:rPr>
        <w:br/>
        <w:t>(В редакции, введенной в действие</w:t>
      </w:r>
      <w:r w:rsidRPr="001014B5">
        <w:rPr>
          <w:rFonts w:ascii="Times New Roman" w:eastAsia="Times New Roman" w:hAnsi="Times New Roman" w:cs="Times New Roman"/>
          <w:sz w:val="24"/>
          <w:szCs w:val="24"/>
          <w:lang w:eastAsia="ru-RU"/>
        </w:rPr>
        <w:br/>
        <w:t>с 24 июля 2018 года</w:t>
      </w:r>
      <w:r w:rsidRPr="001014B5">
        <w:rPr>
          <w:rFonts w:ascii="Times New Roman" w:eastAsia="Times New Roman" w:hAnsi="Times New Roman" w:cs="Times New Roman"/>
          <w:sz w:val="24"/>
          <w:szCs w:val="24"/>
          <w:lang w:eastAsia="ru-RU"/>
        </w:rPr>
        <w:br/>
      </w:r>
      <w:hyperlink r:id="rId65" w:history="1">
        <w:r w:rsidRPr="001014B5">
          <w:rPr>
            <w:rFonts w:ascii="Times New Roman" w:eastAsia="Times New Roman" w:hAnsi="Times New Roman" w:cs="Times New Roman"/>
            <w:color w:val="0000FF"/>
            <w:sz w:val="24"/>
            <w:szCs w:val="24"/>
            <w:u w:val="single"/>
            <w:lang w:eastAsia="ru-RU"/>
          </w:rPr>
          <w:t>приказом ФСБ России</w:t>
        </w:r>
        <w:r w:rsidRPr="001014B5">
          <w:rPr>
            <w:rFonts w:ascii="Times New Roman" w:eastAsia="Times New Roman" w:hAnsi="Times New Roman" w:cs="Times New Roman"/>
            <w:color w:val="0000FF"/>
            <w:sz w:val="24"/>
            <w:szCs w:val="24"/>
            <w:u w:val="single"/>
            <w:lang w:eastAsia="ru-RU"/>
          </w:rPr>
          <w:br/>
          <w:t>от 19 июня 2018 года N 283</w:t>
        </w:r>
      </w:hyperlink>
      <w:r w:rsidRPr="001014B5">
        <w:rPr>
          <w:rFonts w:ascii="Times New Roman" w:eastAsia="Times New Roman" w:hAnsi="Times New Roman" w:cs="Times New Roman"/>
          <w:sz w:val="24"/>
          <w:szCs w:val="24"/>
          <w:lang w:eastAsia="ru-RU"/>
        </w:rPr>
        <w:t>. -</w:t>
      </w:r>
      <w:r w:rsidRPr="001014B5">
        <w:rPr>
          <w:rFonts w:ascii="Times New Roman" w:eastAsia="Times New Roman" w:hAnsi="Times New Roman" w:cs="Times New Roman"/>
          <w:sz w:val="24"/>
          <w:szCs w:val="24"/>
          <w:lang w:eastAsia="ru-RU"/>
        </w:rPr>
        <w:br/>
        <w:t xml:space="preserve">См. </w:t>
      </w:r>
      <w:hyperlink r:id="rId66" w:history="1">
        <w:r w:rsidRPr="001014B5">
          <w:rPr>
            <w:rFonts w:ascii="Times New Roman" w:eastAsia="Times New Roman" w:hAnsi="Times New Roman" w:cs="Times New Roman"/>
            <w:color w:val="0000FF"/>
            <w:sz w:val="24"/>
            <w:szCs w:val="24"/>
            <w:u w:val="single"/>
            <w:lang w:eastAsia="ru-RU"/>
          </w:rPr>
          <w:t>предыдущую редакцию</w:t>
        </w:r>
      </w:hyperlink>
      <w:r w:rsidRPr="001014B5">
        <w:rPr>
          <w:rFonts w:ascii="Times New Roman" w:eastAsia="Times New Roman" w:hAnsi="Times New Roman" w:cs="Times New Roman"/>
          <w:sz w:val="24"/>
          <w:szCs w:val="24"/>
          <w:lang w:eastAsia="ru-RU"/>
        </w:rPr>
        <w:t>)</w:t>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 xml:space="preserve">Рекомендуемый образец </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Лицевая сторона </w:t>
      </w:r>
    </w:p>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lastRenderedPageBreak/>
        <w:t xml:space="preserve">Уведомление об осуществлении промысловой, исследовательской, изыскательской и иной деятельности на участках (в районах) внутренних морских вод Российской Федерации, в пределах которых установлен пограничный режим, и в территориальном море Российской Федерации </w:t>
      </w:r>
    </w:p>
    <w:tbl>
      <w:tblPr>
        <w:tblW w:w="0" w:type="auto"/>
        <w:tblCellSpacing w:w="15" w:type="dxa"/>
        <w:tblCellMar>
          <w:top w:w="15" w:type="dxa"/>
          <w:left w:w="15" w:type="dxa"/>
          <w:bottom w:w="15" w:type="dxa"/>
          <w:right w:w="15" w:type="dxa"/>
        </w:tblCellMar>
        <w:tblLook w:val="04A0"/>
      </w:tblPr>
      <w:tblGrid>
        <w:gridCol w:w="1154"/>
        <w:gridCol w:w="197"/>
        <w:gridCol w:w="882"/>
        <w:gridCol w:w="460"/>
        <w:gridCol w:w="3125"/>
        <w:gridCol w:w="1223"/>
        <w:gridCol w:w="2404"/>
      </w:tblGrid>
      <w:tr w:rsidR="001014B5" w:rsidRPr="001014B5" w:rsidTr="001014B5">
        <w:trPr>
          <w:trHeight w:val="15"/>
          <w:tblCellSpacing w:w="15" w:type="dxa"/>
        </w:trPr>
        <w:tc>
          <w:tcPr>
            <w:tcW w:w="110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425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r>
      <w:tr w:rsidR="001014B5" w:rsidRPr="001014B5" w:rsidTr="001014B5">
        <w:trPr>
          <w:tblCellSpacing w:w="15" w:type="dxa"/>
        </w:trPr>
        <w:tc>
          <w:tcPr>
            <w:tcW w:w="1109"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Кому </w:t>
            </w:r>
          </w:p>
        </w:tc>
        <w:tc>
          <w:tcPr>
            <w:tcW w:w="10349" w:type="dxa"/>
            <w:gridSpan w:val="6"/>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09"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0349" w:type="dxa"/>
            <w:gridSpan w:val="6"/>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(наименование пограничного органа или подразделения пограничного органа)</w:t>
            </w:r>
          </w:p>
        </w:tc>
      </w:tr>
      <w:tr w:rsidR="001014B5" w:rsidRPr="001014B5" w:rsidTr="001014B5">
        <w:trPr>
          <w:tblCellSpacing w:w="15" w:type="dxa"/>
        </w:trPr>
        <w:tc>
          <w:tcPr>
            <w:tcW w:w="1294" w:type="dxa"/>
            <w:gridSpan w:val="2"/>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От кого </w:t>
            </w:r>
          </w:p>
        </w:tc>
        <w:tc>
          <w:tcPr>
            <w:tcW w:w="10164" w:type="dxa"/>
            <w:gridSpan w:val="5"/>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294" w:type="dxa"/>
            <w:gridSpan w:val="2"/>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10164" w:type="dxa"/>
            <w:gridSpan w:val="5"/>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(наименование организации, организационно-правовая форма, адрес местонахождения </w:t>
            </w:r>
            <w:proofErr w:type="gramEnd"/>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или фамилия, имя, отчество (при наличии) физического лица,</w:t>
            </w:r>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дата рождения, серия, номер, дата и место выдачи </w:t>
            </w:r>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документа, удостоверяющего личность, адрес места жительства,</w:t>
            </w:r>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телефон, адрес электронной почты (при наличии)</w:t>
            </w:r>
          </w:p>
        </w:tc>
      </w:tr>
      <w:tr w:rsidR="001014B5" w:rsidRPr="001014B5" w:rsidTr="001014B5">
        <w:trPr>
          <w:tblCellSpacing w:w="15" w:type="dxa"/>
        </w:trPr>
        <w:tc>
          <w:tcPr>
            <w:tcW w:w="7207" w:type="dxa"/>
            <w:gridSpan w:val="5"/>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Данные о промысловом и ином судне и другом средстве </w:t>
            </w:r>
          </w:p>
        </w:tc>
        <w:tc>
          <w:tcPr>
            <w:tcW w:w="4250" w:type="dxa"/>
            <w:gridSpan w:val="2"/>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7207" w:type="dxa"/>
            <w:gridSpan w:val="5"/>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4250" w:type="dxa"/>
            <w:gridSpan w:val="2"/>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(название, номер ИМО </w:t>
            </w:r>
            <w:proofErr w:type="gramEnd"/>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(при наличии), номер MMSI (при наличии), позывной сигнал (при наличии),</w:t>
            </w:r>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государственный регистрационный номер (при наличии)</w:t>
            </w:r>
          </w:p>
        </w:tc>
      </w:tr>
      <w:tr w:rsidR="001014B5" w:rsidRPr="001014B5" w:rsidTr="001014B5">
        <w:trPr>
          <w:tblCellSpacing w:w="15" w:type="dxa"/>
        </w:trPr>
        <w:tc>
          <w:tcPr>
            <w:tcW w:w="8870" w:type="dxa"/>
            <w:gridSpan w:val="6"/>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Данные о собственнике промыслового и иного судна и другого средства </w:t>
            </w:r>
          </w:p>
        </w:tc>
        <w:tc>
          <w:tcPr>
            <w:tcW w:w="2587" w:type="dxa"/>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8870" w:type="dxa"/>
            <w:gridSpan w:val="6"/>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2587" w:type="dxa"/>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(наименование </w:t>
            </w:r>
            <w:proofErr w:type="gramEnd"/>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организации, организационно-правовая форма, адрес местонахождения </w:t>
            </w:r>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или фамилия, имя, отчество (при наличии) физического лица, адрес места жительства)</w:t>
            </w:r>
          </w:p>
        </w:tc>
      </w:tr>
      <w:tr w:rsidR="001014B5" w:rsidRPr="001014B5" w:rsidTr="001014B5">
        <w:trPr>
          <w:tblCellSpacing w:w="15" w:type="dxa"/>
        </w:trPr>
        <w:tc>
          <w:tcPr>
            <w:tcW w:w="11458" w:type="dxa"/>
            <w:gridSpan w:val="7"/>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Данные о капитане промыслового и иного судна (лице, управляющем промысловым и иным судном и </w:t>
            </w:r>
            <w:proofErr w:type="gramEnd"/>
          </w:p>
        </w:tc>
      </w:tr>
      <w:tr w:rsidR="001014B5" w:rsidRPr="001014B5" w:rsidTr="001014B5">
        <w:trPr>
          <w:tblCellSpacing w:w="15" w:type="dxa"/>
        </w:trPr>
        <w:tc>
          <w:tcPr>
            <w:tcW w:w="2402" w:type="dxa"/>
            <w:gridSpan w:val="3"/>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другим средством)</w:t>
            </w:r>
          </w:p>
        </w:tc>
        <w:tc>
          <w:tcPr>
            <w:tcW w:w="9055" w:type="dxa"/>
            <w:gridSpan w:val="4"/>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2402" w:type="dxa"/>
            <w:gridSpan w:val="3"/>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9055" w:type="dxa"/>
            <w:gridSpan w:val="4"/>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(фамилия, имя, отчество (при наличии),</w:t>
            </w:r>
            <w:proofErr w:type="gramEnd"/>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серия, номер, дата и место выдачи документа, удостоверяющего личность,</w:t>
            </w:r>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адрес места жительства)</w:t>
            </w:r>
          </w:p>
        </w:tc>
      </w:tr>
      <w:tr w:rsidR="001014B5" w:rsidRPr="001014B5" w:rsidTr="001014B5">
        <w:trPr>
          <w:tblCellSpacing w:w="15" w:type="dxa"/>
        </w:trPr>
        <w:tc>
          <w:tcPr>
            <w:tcW w:w="2957" w:type="dxa"/>
            <w:gridSpan w:val="4"/>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Намерен осуществлять </w:t>
            </w:r>
          </w:p>
        </w:tc>
        <w:tc>
          <w:tcPr>
            <w:tcW w:w="8501" w:type="dxa"/>
            <w:gridSpan w:val="3"/>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2957" w:type="dxa"/>
            <w:gridSpan w:val="4"/>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8501" w:type="dxa"/>
            <w:gridSpan w:val="3"/>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(вид промысловой деятельности)</w:t>
            </w:r>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Географические координаты района осуществления промысловой деятельности:</w:t>
            </w:r>
          </w:p>
        </w:tc>
      </w:tr>
      <w:tr w:rsidR="001014B5" w:rsidRPr="001014B5" w:rsidTr="001014B5">
        <w:trPr>
          <w:tblCellSpacing w:w="15" w:type="dxa"/>
        </w:trPr>
        <w:tc>
          <w:tcPr>
            <w:tcW w:w="11458" w:type="dxa"/>
            <w:gridSpan w:val="7"/>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7"/>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Дата осуществления промысловой деятельности: с ___ __________20___ г. по ___ __________20___ г.</w:t>
            </w:r>
          </w:p>
        </w:tc>
      </w:tr>
    </w:tbl>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Оборотная сторона </w:t>
      </w:r>
    </w:p>
    <w:tbl>
      <w:tblPr>
        <w:tblW w:w="0" w:type="auto"/>
        <w:tblCellSpacing w:w="15" w:type="dxa"/>
        <w:tblCellMar>
          <w:top w:w="15" w:type="dxa"/>
          <w:left w:w="15" w:type="dxa"/>
          <w:bottom w:w="15" w:type="dxa"/>
          <w:right w:w="15" w:type="dxa"/>
        </w:tblCellMar>
        <w:tblLook w:val="04A0"/>
      </w:tblPr>
      <w:tblGrid>
        <w:gridCol w:w="884"/>
        <w:gridCol w:w="400"/>
        <w:gridCol w:w="1275"/>
        <w:gridCol w:w="294"/>
        <w:gridCol w:w="494"/>
        <w:gridCol w:w="744"/>
        <w:gridCol w:w="794"/>
        <w:gridCol w:w="2122"/>
        <w:gridCol w:w="2438"/>
      </w:tblGrid>
      <w:tr w:rsidR="001014B5" w:rsidRPr="001014B5" w:rsidTr="001014B5">
        <w:trPr>
          <w:trHeight w:val="15"/>
          <w:tblCellSpacing w:w="15" w:type="dxa"/>
        </w:trPr>
        <w:tc>
          <w:tcPr>
            <w:tcW w:w="92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1014B5" w:rsidRPr="001014B5" w:rsidRDefault="001014B5" w:rsidP="001014B5">
            <w:pPr>
              <w:spacing w:after="0" w:line="240" w:lineRule="auto"/>
              <w:rPr>
                <w:rFonts w:ascii="Times New Roman" w:eastAsia="Times New Roman" w:hAnsi="Times New Roman" w:cs="Times New Roman"/>
                <w:sz w:val="2"/>
                <w:szCs w:val="24"/>
                <w:lang w:eastAsia="ru-RU"/>
              </w:rPr>
            </w:pPr>
          </w:p>
        </w:tc>
      </w:tr>
      <w:tr w:rsidR="001014B5" w:rsidRPr="001014B5" w:rsidTr="001014B5">
        <w:trPr>
          <w:tblCellSpacing w:w="15" w:type="dxa"/>
        </w:trPr>
        <w:tc>
          <w:tcPr>
            <w:tcW w:w="5729" w:type="dxa"/>
            <w:gridSpan w:val="7"/>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Время осуществления промысловой деятельности:</w:t>
            </w:r>
          </w:p>
        </w:tc>
        <w:tc>
          <w:tcPr>
            <w:tcW w:w="5729" w:type="dxa"/>
            <w:gridSpan w:val="2"/>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5729" w:type="dxa"/>
            <w:gridSpan w:val="7"/>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729" w:type="dxa"/>
            <w:gridSpan w:val="2"/>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 xml:space="preserve">(круглосуточно, в светлое время суток </w:t>
            </w:r>
            <w:proofErr w:type="gramEnd"/>
          </w:p>
        </w:tc>
      </w:tr>
      <w:tr w:rsidR="001014B5" w:rsidRPr="001014B5" w:rsidTr="001014B5">
        <w:trPr>
          <w:tblCellSpacing w:w="15" w:type="dxa"/>
        </w:trPr>
        <w:tc>
          <w:tcPr>
            <w:tcW w:w="11458" w:type="dxa"/>
            <w:gridSpan w:val="9"/>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9"/>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или с ___ час</w:t>
            </w:r>
            <w:proofErr w:type="gramStart"/>
            <w:r w:rsidRPr="001014B5">
              <w:rPr>
                <w:rFonts w:ascii="Times New Roman" w:eastAsia="Times New Roman" w:hAnsi="Times New Roman" w:cs="Times New Roman"/>
                <w:sz w:val="24"/>
                <w:szCs w:val="24"/>
                <w:lang w:eastAsia="ru-RU"/>
              </w:rPr>
              <w:t>.</w:t>
            </w:r>
            <w:proofErr w:type="gramEnd"/>
            <w:r w:rsidRPr="001014B5">
              <w:rPr>
                <w:rFonts w:ascii="Times New Roman" w:eastAsia="Times New Roman" w:hAnsi="Times New Roman" w:cs="Times New Roman"/>
                <w:sz w:val="24"/>
                <w:szCs w:val="24"/>
                <w:lang w:eastAsia="ru-RU"/>
              </w:rPr>
              <w:t xml:space="preserve"> ___ </w:t>
            </w:r>
            <w:proofErr w:type="gramStart"/>
            <w:r w:rsidRPr="001014B5">
              <w:rPr>
                <w:rFonts w:ascii="Times New Roman" w:eastAsia="Times New Roman" w:hAnsi="Times New Roman" w:cs="Times New Roman"/>
                <w:sz w:val="24"/>
                <w:szCs w:val="24"/>
                <w:lang w:eastAsia="ru-RU"/>
              </w:rPr>
              <w:t>м</w:t>
            </w:r>
            <w:proofErr w:type="gramEnd"/>
            <w:r w:rsidRPr="001014B5">
              <w:rPr>
                <w:rFonts w:ascii="Times New Roman" w:eastAsia="Times New Roman" w:hAnsi="Times New Roman" w:cs="Times New Roman"/>
                <w:sz w:val="24"/>
                <w:szCs w:val="24"/>
                <w:lang w:eastAsia="ru-RU"/>
              </w:rPr>
              <w:t>ин. до ___ час. ___ мин.)</w:t>
            </w:r>
          </w:p>
        </w:tc>
      </w:tr>
      <w:tr w:rsidR="001014B5" w:rsidRPr="001014B5" w:rsidTr="001014B5">
        <w:trPr>
          <w:tblCellSpacing w:w="15" w:type="dxa"/>
        </w:trPr>
        <w:tc>
          <w:tcPr>
            <w:tcW w:w="2957" w:type="dxa"/>
            <w:gridSpan w:val="3"/>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Количество участников </w:t>
            </w:r>
          </w:p>
        </w:tc>
        <w:tc>
          <w:tcPr>
            <w:tcW w:w="5729" w:type="dxa"/>
            <w:gridSpan w:val="5"/>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челове</w:t>
            </w:r>
            <w:proofErr w:type="gramStart"/>
            <w:r w:rsidRPr="001014B5">
              <w:rPr>
                <w:rFonts w:ascii="Times New Roman" w:eastAsia="Times New Roman" w:hAnsi="Times New Roman" w:cs="Times New Roman"/>
                <w:sz w:val="24"/>
                <w:szCs w:val="24"/>
                <w:lang w:eastAsia="ru-RU"/>
              </w:rPr>
              <w:t>к(</w:t>
            </w:r>
            <w:proofErr w:type="gramEnd"/>
            <w:r w:rsidRPr="001014B5">
              <w:rPr>
                <w:rFonts w:ascii="Times New Roman" w:eastAsia="Times New Roman" w:hAnsi="Times New Roman" w:cs="Times New Roman"/>
                <w:sz w:val="24"/>
                <w:szCs w:val="24"/>
                <w:lang w:eastAsia="ru-RU"/>
              </w:rPr>
              <w:t>а).</w:t>
            </w:r>
          </w:p>
        </w:tc>
      </w:tr>
      <w:tr w:rsidR="001014B5" w:rsidRPr="001014B5" w:rsidTr="001014B5">
        <w:trPr>
          <w:tblCellSpacing w:w="15" w:type="dxa"/>
        </w:trPr>
        <w:tc>
          <w:tcPr>
            <w:tcW w:w="2957" w:type="dxa"/>
            <w:gridSpan w:val="3"/>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729" w:type="dxa"/>
            <w:gridSpan w:val="5"/>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(числом и прописью)</w:t>
            </w:r>
          </w:p>
        </w:tc>
        <w:tc>
          <w:tcPr>
            <w:tcW w:w="2772"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9"/>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 xml:space="preserve">Наличие технических средств контроля, обеспечивающих постоянную автоматическую передачу информации о местоположении промыслового и иного судна и другого средства </w:t>
            </w:r>
          </w:p>
        </w:tc>
      </w:tr>
      <w:tr w:rsidR="001014B5" w:rsidRPr="001014B5" w:rsidTr="001014B5">
        <w:trPr>
          <w:tblCellSpacing w:w="15" w:type="dxa"/>
        </w:trPr>
        <w:tc>
          <w:tcPr>
            <w:tcW w:w="11458" w:type="dxa"/>
            <w:gridSpan w:val="9"/>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9"/>
            <w:tcBorders>
              <w:top w:val="single" w:sz="4" w:space="0" w:color="000000"/>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9"/>
            <w:tcBorders>
              <w:top w:val="single" w:sz="4" w:space="0" w:color="000000"/>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11458" w:type="dxa"/>
            <w:gridSpan w:val="9"/>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924" w:type="dxa"/>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14B5">
              <w:rPr>
                <w:rFonts w:ascii="Times New Roman" w:eastAsia="Times New Roman" w:hAnsi="Times New Roman" w:cs="Times New Roman"/>
                <w:sz w:val="24"/>
                <w:szCs w:val="24"/>
                <w:lang w:eastAsia="ru-RU"/>
              </w:rPr>
              <w:t>г</w:t>
            </w:r>
            <w:proofErr w:type="gramEnd"/>
            <w:r w:rsidRPr="001014B5">
              <w:rPr>
                <w:rFonts w:ascii="Times New Roman" w:eastAsia="Times New Roman" w:hAnsi="Times New Roman" w:cs="Times New Roman"/>
                <w:sz w:val="24"/>
                <w:szCs w:val="24"/>
                <w:lang w:eastAsia="ru-RU"/>
              </w:rPr>
              <w:t>.</w:t>
            </w:r>
          </w:p>
        </w:tc>
        <w:tc>
          <w:tcPr>
            <w:tcW w:w="5729" w:type="dxa"/>
            <w:gridSpan w:val="2"/>
            <w:tcBorders>
              <w:top w:val="nil"/>
              <w:left w:val="nil"/>
              <w:bottom w:val="single" w:sz="4" w:space="0" w:color="000000"/>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r>
      <w:tr w:rsidR="001014B5" w:rsidRPr="001014B5" w:rsidTr="001014B5">
        <w:trPr>
          <w:tblCellSpacing w:w="15" w:type="dxa"/>
        </w:trPr>
        <w:tc>
          <w:tcPr>
            <w:tcW w:w="924" w:type="dxa"/>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2033" w:type="dxa"/>
            <w:gridSpan w:val="2"/>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30" w:type="dxa"/>
              <w:bottom w:w="15" w:type="dxa"/>
              <w:right w:w="130" w:type="dxa"/>
            </w:tcMar>
            <w:hideMark/>
          </w:tcPr>
          <w:p w:rsidR="001014B5" w:rsidRPr="001014B5" w:rsidRDefault="001014B5" w:rsidP="001014B5">
            <w:pPr>
              <w:spacing w:after="0" w:line="240" w:lineRule="auto"/>
              <w:rPr>
                <w:rFonts w:ascii="Times New Roman" w:eastAsia="Times New Roman" w:hAnsi="Times New Roman" w:cs="Times New Roman"/>
                <w:sz w:val="24"/>
                <w:szCs w:val="24"/>
                <w:lang w:eastAsia="ru-RU"/>
              </w:rPr>
            </w:pPr>
          </w:p>
        </w:tc>
        <w:tc>
          <w:tcPr>
            <w:tcW w:w="5729" w:type="dxa"/>
            <w:gridSpan w:val="2"/>
            <w:tcBorders>
              <w:top w:val="single" w:sz="4" w:space="0" w:color="000000"/>
              <w:left w:val="nil"/>
              <w:bottom w:val="nil"/>
              <w:right w:val="nil"/>
            </w:tcBorders>
            <w:tcMar>
              <w:top w:w="15" w:type="dxa"/>
              <w:left w:w="130" w:type="dxa"/>
              <w:bottom w:w="15" w:type="dxa"/>
              <w:right w:w="130" w:type="dxa"/>
            </w:tcMar>
            <w:hideMark/>
          </w:tcPr>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t>(подпись и расшифровка подписи уведомителя)</w:t>
            </w:r>
          </w:p>
        </w:tc>
      </w:tr>
    </w:tbl>
    <w:p w:rsidR="001014B5" w:rsidRPr="001014B5" w:rsidRDefault="001014B5" w:rsidP="001014B5">
      <w:pPr>
        <w:spacing w:before="100" w:beforeAutospacing="1" w:after="100" w:afterAutospacing="1" w:line="240" w:lineRule="auto"/>
        <w:rPr>
          <w:rFonts w:ascii="Times New Roman" w:eastAsia="Times New Roman" w:hAnsi="Times New Roman" w:cs="Times New Roman"/>
          <w:sz w:val="24"/>
          <w:szCs w:val="24"/>
          <w:lang w:eastAsia="ru-RU"/>
        </w:rPr>
      </w:pPr>
      <w:r w:rsidRPr="001014B5">
        <w:rPr>
          <w:rFonts w:ascii="Times New Roman" w:eastAsia="Times New Roman" w:hAnsi="Times New Roman" w:cs="Times New Roman"/>
          <w:sz w:val="24"/>
          <w:szCs w:val="24"/>
          <w:lang w:eastAsia="ru-RU"/>
        </w:rPr>
        <w:br/>
      </w:r>
      <w:r w:rsidRPr="001014B5">
        <w:rPr>
          <w:rFonts w:ascii="Times New Roman" w:eastAsia="Times New Roman" w:hAnsi="Times New Roman" w:cs="Times New Roman"/>
          <w:sz w:val="24"/>
          <w:szCs w:val="24"/>
          <w:lang w:eastAsia="ru-RU"/>
        </w:rPr>
        <w:br/>
        <w:t>Редакция документа с учетом</w:t>
      </w:r>
      <w:r w:rsidRPr="001014B5">
        <w:rPr>
          <w:rFonts w:ascii="Times New Roman" w:eastAsia="Times New Roman" w:hAnsi="Times New Roman" w:cs="Times New Roman"/>
          <w:sz w:val="24"/>
          <w:szCs w:val="24"/>
          <w:lang w:eastAsia="ru-RU"/>
        </w:rPr>
        <w:br/>
        <w:t>изменений и дополнений подготовлена</w:t>
      </w:r>
      <w:r w:rsidRPr="001014B5">
        <w:rPr>
          <w:rFonts w:ascii="Times New Roman" w:eastAsia="Times New Roman" w:hAnsi="Times New Roman" w:cs="Times New Roman"/>
          <w:sz w:val="24"/>
          <w:szCs w:val="24"/>
          <w:lang w:eastAsia="ru-RU"/>
        </w:rPr>
        <w:br/>
        <w:t>АО "Кодекс"</w:t>
      </w:r>
    </w:p>
    <w:p w:rsidR="009D1C18" w:rsidRDefault="009D1C18"/>
    <w:sectPr w:rsidR="009D1C18" w:rsidSect="009D1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14B5"/>
    <w:rsid w:val="001014B5"/>
    <w:rsid w:val="00795252"/>
    <w:rsid w:val="009D1C18"/>
    <w:rsid w:val="00F84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18"/>
  </w:style>
  <w:style w:type="paragraph" w:styleId="1">
    <w:name w:val="heading 1"/>
    <w:basedOn w:val="a"/>
    <w:link w:val="10"/>
    <w:uiPriority w:val="9"/>
    <w:qFormat/>
    <w:rsid w:val="00101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14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14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014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4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14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14B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14B5"/>
    <w:rPr>
      <w:rFonts w:ascii="Times New Roman" w:eastAsia="Times New Roman" w:hAnsi="Times New Roman" w:cs="Times New Roman"/>
      <w:b/>
      <w:bCs/>
      <w:sz w:val="24"/>
      <w:szCs w:val="24"/>
      <w:lang w:eastAsia="ru-RU"/>
    </w:rPr>
  </w:style>
  <w:style w:type="paragraph" w:customStyle="1" w:styleId="headertext">
    <w:name w:val="headertext"/>
    <w:basedOn w:val="a"/>
    <w:rsid w:val="00101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01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014B5"/>
    <w:rPr>
      <w:color w:val="0000FF"/>
      <w:u w:val="single"/>
    </w:rPr>
  </w:style>
  <w:style w:type="character" w:styleId="a4">
    <w:name w:val="FollowedHyperlink"/>
    <w:basedOn w:val="a0"/>
    <w:uiPriority w:val="99"/>
    <w:semiHidden/>
    <w:unhideWhenUsed/>
    <w:rsid w:val="001014B5"/>
    <w:rPr>
      <w:color w:val="800080"/>
      <w:u w:val="single"/>
    </w:rPr>
  </w:style>
  <w:style w:type="paragraph" w:styleId="a5">
    <w:name w:val="Normal (Web)"/>
    <w:basedOn w:val="a"/>
    <w:uiPriority w:val="99"/>
    <w:unhideWhenUsed/>
    <w:rsid w:val="001014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4633860">
      <w:bodyDiv w:val="1"/>
      <w:marLeft w:val="0"/>
      <w:marRight w:val="0"/>
      <w:marTop w:val="0"/>
      <w:marBottom w:val="0"/>
      <w:divBdr>
        <w:top w:val="none" w:sz="0" w:space="0" w:color="auto"/>
        <w:left w:val="none" w:sz="0" w:space="0" w:color="auto"/>
        <w:bottom w:val="none" w:sz="0" w:space="0" w:color="auto"/>
        <w:right w:val="none" w:sz="0" w:space="0" w:color="auto"/>
      </w:divBdr>
      <w:divsChild>
        <w:div w:id="1671907291">
          <w:marLeft w:val="0"/>
          <w:marRight w:val="0"/>
          <w:marTop w:val="0"/>
          <w:marBottom w:val="0"/>
          <w:divBdr>
            <w:top w:val="none" w:sz="0" w:space="0" w:color="auto"/>
            <w:left w:val="none" w:sz="0" w:space="0" w:color="auto"/>
            <w:bottom w:val="none" w:sz="0" w:space="0" w:color="auto"/>
            <w:right w:val="none" w:sz="0" w:space="0" w:color="auto"/>
          </w:divBdr>
          <w:divsChild>
            <w:div w:id="1138767458">
              <w:marLeft w:val="0"/>
              <w:marRight w:val="0"/>
              <w:marTop w:val="0"/>
              <w:marBottom w:val="0"/>
              <w:divBdr>
                <w:top w:val="none" w:sz="0" w:space="0" w:color="auto"/>
                <w:left w:val="none" w:sz="0" w:space="0" w:color="auto"/>
                <w:bottom w:val="none" w:sz="0" w:space="0" w:color="auto"/>
                <w:right w:val="none" w:sz="0" w:space="0" w:color="auto"/>
              </w:divBdr>
              <w:divsChild>
                <w:div w:id="1577351418">
                  <w:marLeft w:val="0"/>
                  <w:marRight w:val="0"/>
                  <w:marTop w:val="0"/>
                  <w:marBottom w:val="0"/>
                  <w:divBdr>
                    <w:top w:val="none" w:sz="0" w:space="0" w:color="auto"/>
                    <w:left w:val="none" w:sz="0" w:space="0" w:color="auto"/>
                    <w:bottom w:val="none" w:sz="0" w:space="0" w:color="auto"/>
                    <w:right w:val="none" w:sz="0" w:space="0" w:color="auto"/>
                  </w:divBdr>
                  <w:divsChild>
                    <w:div w:id="404229170">
                      <w:marLeft w:val="0"/>
                      <w:marRight w:val="0"/>
                      <w:marTop w:val="0"/>
                      <w:marBottom w:val="0"/>
                      <w:divBdr>
                        <w:top w:val="none" w:sz="0" w:space="0" w:color="auto"/>
                        <w:left w:val="none" w:sz="0" w:space="0" w:color="auto"/>
                        <w:bottom w:val="none" w:sz="0" w:space="0" w:color="auto"/>
                        <w:right w:val="none" w:sz="0" w:space="0" w:color="auto"/>
                      </w:divBdr>
                      <w:divsChild>
                        <w:div w:id="2137285800">
                          <w:marLeft w:val="0"/>
                          <w:marRight w:val="0"/>
                          <w:marTop w:val="0"/>
                          <w:marBottom w:val="0"/>
                          <w:divBdr>
                            <w:top w:val="none" w:sz="0" w:space="0" w:color="auto"/>
                            <w:left w:val="none" w:sz="0" w:space="0" w:color="auto"/>
                            <w:bottom w:val="none" w:sz="0" w:space="0" w:color="auto"/>
                            <w:right w:val="none" w:sz="0" w:space="0" w:color="auto"/>
                          </w:divBdr>
                          <w:divsChild>
                            <w:div w:id="136804190">
                              <w:marLeft w:val="0"/>
                              <w:marRight w:val="0"/>
                              <w:marTop w:val="0"/>
                              <w:marBottom w:val="0"/>
                              <w:divBdr>
                                <w:top w:val="none" w:sz="0" w:space="0" w:color="auto"/>
                                <w:left w:val="none" w:sz="0" w:space="0" w:color="auto"/>
                                <w:bottom w:val="none" w:sz="0" w:space="0" w:color="auto"/>
                                <w:right w:val="none" w:sz="0" w:space="0" w:color="auto"/>
                              </w:divBdr>
                              <w:divsChild>
                                <w:div w:id="786781110">
                                  <w:marLeft w:val="0"/>
                                  <w:marRight w:val="0"/>
                                  <w:marTop w:val="0"/>
                                  <w:marBottom w:val="0"/>
                                  <w:divBdr>
                                    <w:top w:val="none" w:sz="0" w:space="0" w:color="auto"/>
                                    <w:left w:val="none" w:sz="0" w:space="0" w:color="auto"/>
                                    <w:bottom w:val="none" w:sz="0" w:space="0" w:color="auto"/>
                                    <w:right w:val="none" w:sz="0" w:space="0" w:color="auto"/>
                                  </w:divBdr>
                                  <w:divsChild>
                                    <w:div w:id="1495535021">
                                      <w:marLeft w:val="0"/>
                                      <w:marRight w:val="0"/>
                                      <w:marTop w:val="0"/>
                                      <w:marBottom w:val="0"/>
                                      <w:divBdr>
                                        <w:top w:val="none" w:sz="0" w:space="0" w:color="auto"/>
                                        <w:left w:val="none" w:sz="0" w:space="0" w:color="auto"/>
                                        <w:bottom w:val="none" w:sz="0" w:space="0" w:color="auto"/>
                                        <w:right w:val="none" w:sz="0" w:space="0" w:color="auto"/>
                                      </w:divBdr>
                                      <w:divsChild>
                                        <w:div w:id="177155711">
                                          <w:marLeft w:val="0"/>
                                          <w:marRight w:val="0"/>
                                          <w:marTop w:val="0"/>
                                          <w:marBottom w:val="0"/>
                                          <w:divBdr>
                                            <w:top w:val="none" w:sz="0" w:space="0" w:color="auto"/>
                                            <w:left w:val="none" w:sz="0" w:space="0" w:color="auto"/>
                                            <w:bottom w:val="none" w:sz="0" w:space="0" w:color="auto"/>
                                            <w:right w:val="none" w:sz="0" w:space="0" w:color="auto"/>
                                          </w:divBdr>
                                          <w:divsChild>
                                            <w:div w:id="1528057739">
                                              <w:marLeft w:val="0"/>
                                              <w:marRight w:val="0"/>
                                              <w:marTop w:val="0"/>
                                              <w:marBottom w:val="0"/>
                                              <w:divBdr>
                                                <w:top w:val="none" w:sz="0" w:space="0" w:color="auto"/>
                                                <w:left w:val="none" w:sz="0" w:space="0" w:color="auto"/>
                                                <w:bottom w:val="none" w:sz="0" w:space="0" w:color="auto"/>
                                                <w:right w:val="none" w:sz="0" w:space="0" w:color="auto"/>
                                              </w:divBdr>
                                            </w:div>
                                            <w:div w:id="834027526">
                                              <w:marLeft w:val="0"/>
                                              <w:marRight w:val="0"/>
                                              <w:marTop w:val="0"/>
                                              <w:marBottom w:val="0"/>
                                              <w:divBdr>
                                                <w:top w:val="none" w:sz="0" w:space="0" w:color="auto"/>
                                                <w:left w:val="none" w:sz="0" w:space="0" w:color="auto"/>
                                                <w:bottom w:val="none" w:sz="0" w:space="0" w:color="auto"/>
                                                <w:right w:val="none" w:sz="0" w:space="0" w:color="auto"/>
                                              </w:divBdr>
                                            </w:div>
                                            <w:div w:id="930704843">
                                              <w:marLeft w:val="0"/>
                                              <w:marRight w:val="0"/>
                                              <w:marTop w:val="0"/>
                                              <w:marBottom w:val="0"/>
                                              <w:divBdr>
                                                <w:top w:val="none" w:sz="0" w:space="0" w:color="auto"/>
                                                <w:left w:val="none" w:sz="0" w:space="0" w:color="auto"/>
                                                <w:bottom w:val="none" w:sz="0" w:space="0" w:color="auto"/>
                                                <w:right w:val="none" w:sz="0" w:space="0" w:color="auto"/>
                                              </w:divBdr>
                                            </w:div>
                                            <w:div w:id="1002777697">
                                              <w:marLeft w:val="0"/>
                                              <w:marRight w:val="0"/>
                                              <w:marTop w:val="0"/>
                                              <w:marBottom w:val="0"/>
                                              <w:divBdr>
                                                <w:top w:val="none" w:sz="0" w:space="0" w:color="auto"/>
                                                <w:left w:val="none" w:sz="0" w:space="0" w:color="auto"/>
                                                <w:bottom w:val="none" w:sz="0" w:space="0" w:color="auto"/>
                                                <w:right w:val="none" w:sz="0" w:space="0" w:color="auto"/>
                                              </w:divBdr>
                                            </w:div>
                                            <w:div w:id="681129584">
                                              <w:marLeft w:val="0"/>
                                              <w:marRight w:val="0"/>
                                              <w:marTop w:val="0"/>
                                              <w:marBottom w:val="0"/>
                                              <w:divBdr>
                                                <w:top w:val="none" w:sz="0" w:space="0" w:color="auto"/>
                                                <w:left w:val="none" w:sz="0" w:space="0" w:color="auto"/>
                                                <w:bottom w:val="none" w:sz="0" w:space="0" w:color="auto"/>
                                                <w:right w:val="none" w:sz="0" w:space="0" w:color="auto"/>
                                              </w:divBdr>
                                            </w:div>
                                            <w:div w:id="1915966693">
                                              <w:marLeft w:val="0"/>
                                              <w:marRight w:val="0"/>
                                              <w:marTop w:val="0"/>
                                              <w:marBottom w:val="0"/>
                                              <w:divBdr>
                                                <w:top w:val="none" w:sz="0" w:space="0" w:color="auto"/>
                                                <w:left w:val="none" w:sz="0" w:space="0" w:color="auto"/>
                                                <w:bottom w:val="none" w:sz="0" w:space="0" w:color="auto"/>
                                                <w:right w:val="none" w:sz="0" w:space="0" w:color="auto"/>
                                              </w:divBdr>
                                            </w:div>
                                            <w:div w:id="20750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56317" TargetMode="External"/><Relationship Id="rId18" Type="http://schemas.openxmlformats.org/officeDocument/2006/relationships/hyperlink" Target="http://docs.cntd.ru/document/542627902" TargetMode="External"/><Relationship Id="rId26" Type="http://schemas.openxmlformats.org/officeDocument/2006/relationships/hyperlink" Target="http://docs.cntd.ru/document/542627902" TargetMode="External"/><Relationship Id="rId39" Type="http://schemas.openxmlformats.org/officeDocument/2006/relationships/hyperlink" Target="http://docs.cntd.ru/document/542627902" TargetMode="External"/><Relationship Id="rId21" Type="http://schemas.openxmlformats.org/officeDocument/2006/relationships/hyperlink" Target="http://docs.cntd.ru/document/542627902" TargetMode="External"/><Relationship Id="rId34" Type="http://schemas.openxmlformats.org/officeDocument/2006/relationships/hyperlink" Target="http://docs.cntd.ru/document/542627902" TargetMode="External"/><Relationship Id="rId42" Type="http://schemas.openxmlformats.org/officeDocument/2006/relationships/hyperlink" Target="http://docs.cntd.ru/document/902133050" TargetMode="External"/><Relationship Id="rId47" Type="http://schemas.openxmlformats.org/officeDocument/2006/relationships/hyperlink" Target="http://docs.cntd.ru/document/542627902" TargetMode="External"/><Relationship Id="rId50" Type="http://schemas.openxmlformats.org/officeDocument/2006/relationships/hyperlink" Target="http://docs.cntd.ru/document/542627902" TargetMode="External"/><Relationship Id="rId55" Type="http://schemas.openxmlformats.org/officeDocument/2006/relationships/hyperlink" Target="http://docs.cntd.ru/document/420365223" TargetMode="External"/><Relationship Id="rId63" Type="http://schemas.openxmlformats.org/officeDocument/2006/relationships/hyperlink" Target="http://docs.cntd.ru/document/542627902" TargetMode="External"/><Relationship Id="rId68" Type="http://schemas.openxmlformats.org/officeDocument/2006/relationships/theme" Target="theme/theme1.xml"/><Relationship Id="rId7" Type="http://schemas.openxmlformats.org/officeDocument/2006/relationships/hyperlink" Target="http://docs.cntd.ru/document/499061682" TargetMode="External"/><Relationship Id="rId2" Type="http://schemas.openxmlformats.org/officeDocument/2006/relationships/settings" Target="settings.xml"/><Relationship Id="rId16" Type="http://schemas.openxmlformats.org/officeDocument/2006/relationships/hyperlink" Target="http://docs.cntd.ru/document/542627902" TargetMode="External"/><Relationship Id="rId29" Type="http://schemas.openxmlformats.org/officeDocument/2006/relationships/hyperlink" Target="http://docs.cntd.ru/document/542627902" TargetMode="External"/><Relationship Id="rId1" Type="http://schemas.openxmlformats.org/officeDocument/2006/relationships/styles" Target="styles.xml"/><Relationship Id="rId6" Type="http://schemas.openxmlformats.org/officeDocument/2006/relationships/hyperlink" Target="http://docs.cntd.ru/document/902385674" TargetMode="External"/><Relationship Id="rId11" Type="http://schemas.openxmlformats.org/officeDocument/2006/relationships/hyperlink" Target="http://docs.cntd.ru/document/901976648" TargetMode="External"/><Relationship Id="rId24" Type="http://schemas.openxmlformats.org/officeDocument/2006/relationships/hyperlink" Target="http://docs.cntd.ru/document/542627902" TargetMode="External"/><Relationship Id="rId32" Type="http://schemas.openxmlformats.org/officeDocument/2006/relationships/hyperlink" Target="http://docs.cntd.ru/document/542627902" TargetMode="External"/><Relationship Id="rId37" Type="http://schemas.openxmlformats.org/officeDocument/2006/relationships/hyperlink" Target="http://docs.cntd.ru/document/542627902" TargetMode="External"/><Relationship Id="rId40" Type="http://schemas.openxmlformats.org/officeDocument/2006/relationships/hyperlink" Target="http://docs.cntd.ru/document/542627902" TargetMode="External"/><Relationship Id="rId45" Type="http://schemas.openxmlformats.org/officeDocument/2006/relationships/hyperlink" Target="http://docs.cntd.ru/document/542627902" TargetMode="External"/><Relationship Id="rId53" Type="http://schemas.openxmlformats.org/officeDocument/2006/relationships/hyperlink" Target="http://docs.cntd.ru/document/542627902" TargetMode="External"/><Relationship Id="rId58" Type="http://schemas.openxmlformats.org/officeDocument/2006/relationships/hyperlink" Target="http://docs.cntd.ru/document/542627902" TargetMode="External"/><Relationship Id="rId66" Type="http://schemas.openxmlformats.org/officeDocument/2006/relationships/hyperlink" Target="http://docs.cntd.ru/document/542629040" TargetMode="External"/><Relationship Id="rId5" Type="http://schemas.openxmlformats.org/officeDocument/2006/relationships/hyperlink" Target="http://docs.cntd.ru/document/9033575" TargetMode="External"/><Relationship Id="rId15" Type="http://schemas.openxmlformats.org/officeDocument/2006/relationships/hyperlink" Target="http://docs.cntd.ru/document/542627902" TargetMode="External"/><Relationship Id="rId23" Type="http://schemas.openxmlformats.org/officeDocument/2006/relationships/hyperlink" Target="http://docs.cntd.ru/document/542627902" TargetMode="External"/><Relationship Id="rId28" Type="http://schemas.openxmlformats.org/officeDocument/2006/relationships/hyperlink" Target="http://docs.cntd.ru/document/542627902" TargetMode="External"/><Relationship Id="rId36" Type="http://schemas.openxmlformats.org/officeDocument/2006/relationships/hyperlink" Target="http://docs.cntd.ru/document/542627902" TargetMode="External"/><Relationship Id="rId49" Type="http://schemas.openxmlformats.org/officeDocument/2006/relationships/hyperlink" Target="http://docs.cntd.ru/document/542627902" TargetMode="External"/><Relationship Id="rId57" Type="http://schemas.openxmlformats.org/officeDocument/2006/relationships/hyperlink" Target="http://docs.cntd.ru/document/542627902" TargetMode="External"/><Relationship Id="rId61" Type="http://schemas.openxmlformats.org/officeDocument/2006/relationships/hyperlink" Target="http://docs.cntd.ru/document/542627902" TargetMode="External"/><Relationship Id="rId10" Type="http://schemas.openxmlformats.org/officeDocument/2006/relationships/hyperlink" Target="http://docs.cntd.ru/document/901976648" TargetMode="External"/><Relationship Id="rId19" Type="http://schemas.openxmlformats.org/officeDocument/2006/relationships/hyperlink" Target="http://docs.cntd.ru/document/542627902" TargetMode="External"/><Relationship Id="rId31" Type="http://schemas.openxmlformats.org/officeDocument/2006/relationships/hyperlink" Target="http://docs.cntd.ru/document/9004835" TargetMode="External"/><Relationship Id="rId44" Type="http://schemas.openxmlformats.org/officeDocument/2006/relationships/hyperlink" Target="http://docs.cntd.ru/document/901770577" TargetMode="External"/><Relationship Id="rId52" Type="http://schemas.openxmlformats.org/officeDocument/2006/relationships/hyperlink" Target="http://docs.cntd.ru/document/542627902" TargetMode="External"/><Relationship Id="rId60" Type="http://schemas.openxmlformats.org/officeDocument/2006/relationships/hyperlink" Target="http://docs.cntd.ru/document/542627902" TargetMode="External"/><Relationship Id="rId65" Type="http://schemas.openxmlformats.org/officeDocument/2006/relationships/hyperlink" Target="http://docs.cntd.ru/document/542627902" TargetMode="External"/><Relationship Id="rId4" Type="http://schemas.openxmlformats.org/officeDocument/2006/relationships/hyperlink" Target="http://docs.cntd.ru/document/542627902" TargetMode="External"/><Relationship Id="rId9" Type="http://schemas.openxmlformats.org/officeDocument/2006/relationships/hyperlink" Target="http://docs.cntd.ru/document/542627902" TargetMode="External"/><Relationship Id="rId14" Type="http://schemas.openxmlformats.org/officeDocument/2006/relationships/hyperlink" Target="http://docs.cntd.ru/document/902156317" TargetMode="External"/><Relationship Id="rId22" Type="http://schemas.openxmlformats.org/officeDocument/2006/relationships/hyperlink" Target="http://docs.cntd.ru/document/542627902" TargetMode="External"/><Relationship Id="rId27" Type="http://schemas.openxmlformats.org/officeDocument/2006/relationships/hyperlink" Target="http://docs.cntd.ru/document/542627902" TargetMode="External"/><Relationship Id="rId30" Type="http://schemas.openxmlformats.org/officeDocument/2006/relationships/hyperlink" Target="http://docs.cntd.ru/document/9004835" TargetMode="External"/><Relationship Id="rId35" Type="http://schemas.openxmlformats.org/officeDocument/2006/relationships/hyperlink" Target="http://docs.cntd.ru/document/542627902" TargetMode="External"/><Relationship Id="rId43" Type="http://schemas.openxmlformats.org/officeDocument/2006/relationships/hyperlink" Target="http://docs.cntd.ru/document/542627902" TargetMode="External"/><Relationship Id="rId48" Type="http://schemas.openxmlformats.org/officeDocument/2006/relationships/hyperlink" Target="http://docs.cntd.ru/document/542627902" TargetMode="External"/><Relationship Id="rId56" Type="http://schemas.openxmlformats.org/officeDocument/2006/relationships/hyperlink" Target="http://docs.cntd.ru/document/542627902" TargetMode="External"/><Relationship Id="rId64" Type="http://schemas.openxmlformats.org/officeDocument/2006/relationships/hyperlink" Target="http://docs.cntd.ru/document/542629040" TargetMode="External"/><Relationship Id="rId8" Type="http://schemas.openxmlformats.org/officeDocument/2006/relationships/hyperlink" Target="http://docs.cntd.ru/document/542627902" TargetMode="External"/><Relationship Id="rId51" Type="http://schemas.openxmlformats.org/officeDocument/2006/relationships/image" Target="media/image1.jpeg"/><Relationship Id="rId3" Type="http://schemas.openxmlformats.org/officeDocument/2006/relationships/webSettings" Target="webSettings.xml"/><Relationship Id="rId12" Type="http://schemas.openxmlformats.org/officeDocument/2006/relationships/hyperlink" Target="http://docs.cntd.ru/document/542627902" TargetMode="External"/><Relationship Id="rId17" Type="http://schemas.openxmlformats.org/officeDocument/2006/relationships/hyperlink" Target="http://docs.cntd.ru/document/542627902" TargetMode="External"/><Relationship Id="rId25" Type="http://schemas.openxmlformats.org/officeDocument/2006/relationships/hyperlink" Target="http://docs.cntd.ru/document/542627902" TargetMode="External"/><Relationship Id="rId33" Type="http://schemas.openxmlformats.org/officeDocument/2006/relationships/hyperlink" Target="http://docs.cntd.ru/document/542627902" TargetMode="External"/><Relationship Id="rId38" Type="http://schemas.openxmlformats.org/officeDocument/2006/relationships/hyperlink" Target="http://docs.cntd.ru/document/542627902" TargetMode="External"/><Relationship Id="rId46" Type="http://schemas.openxmlformats.org/officeDocument/2006/relationships/hyperlink" Target="http://docs.cntd.ru/document/542627902" TargetMode="External"/><Relationship Id="rId59" Type="http://schemas.openxmlformats.org/officeDocument/2006/relationships/hyperlink" Target="http://docs.cntd.ru/document/542627902" TargetMode="External"/><Relationship Id="rId67" Type="http://schemas.openxmlformats.org/officeDocument/2006/relationships/fontTable" Target="fontTable.xml"/><Relationship Id="rId20" Type="http://schemas.openxmlformats.org/officeDocument/2006/relationships/hyperlink" Target="http://docs.cntd.ru/document/542627902" TargetMode="External"/><Relationship Id="rId41" Type="http://schemas.openxmlformats.org/officeDocument/2006/relationships/hyperlink" Target="http://docs.cntd.ru/document/901727562" TargetMode="External"/><Relationship Id="rId54" Type="http://schemas.openxmlformats.org/officeDocument/2006/relationships/hyperlink" Target="http://docs.cntd.ru/document/420226148" TargetMode="External"/><Relationship Id="rId62" Type="http://schemas.openxmlformats.org/officeDocument/2006/relationships/hyperlink" Target="http://docs.cntd.ru/document/542627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10035</Words>
  <Characters>57204</Characters>
  <Application>Microsoft Office Word</Application>
  <DocSecurity>0</DocSecurity>
  <Lines>476</Lines>
  <Paragraphs>134</Paragraphs>
  <ScaleCrop>false</ScaleCrop>
  <Company>Microsoft</Company>
  <LinksUpToDate>false</LinksUpToDate>
  <CharactersWithSpaces>67105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dcterms:created xsi:type="dcterms:W3CDTF">2018-12-21T07:08:00Z</dcterms:created>
  <dcterms:modified xsi:type="dcterms:W3CDTF">2018-12-21T07:10:00Z</dcterms:modified>
</cp:coreProperties>
</file>