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00" w:rsidRPr="00A52C43" w:rsidRDefault="00B76200" w:rsidP="00B76200">
      <w:pPr>
        <w:jc w:val="center"/>
        <w:rPr>
          <w:b/>
          <w:sz w:val="32"/>
          <w:szCs w:val="32"/>
        </w:rPr>
      </w:pPr>
      <w:r w:rsidRPr="00A52C43">
        <w:rPr>
          <w:b/>
          <w:sz w:val="32"/>
          <w:szCs w:val="32"/>
        </w:rPr>
        <w:t>РОСТОВСКАЯ ОБЛАСТЬ</w:t>
      </w:r>
    </w:p>
    <w:p w:rsidR="00B76200" w:rsidRPr="00A52C43" w:rsidRDefault="00B76200" w:rsidP="00B76200">
      <w:pPr>
        <w:jc w:val="center"/>
        <w:rPr>
          <w:b/>
          <w:sz w:val="32"/>
          <w:szCs w:val="32"/>
        </w:rPr>
      </w:pPr>
      <w:r w:rsidRPr="00A52C43">
        <w:rPr>
          <w:b/>
          <w:sz w:val="32"/>
          <w:szCs w:val="32"/>
        </w:rPr>
        <w:t xml:space="preserve">СОБРАНИЕ ДЕПУТАТОВ </w:t>
      </w:r>
    </w:p>
    <w:p w:rsidR="00B76200" w:rsidRPr="00A52C43" w:rsidRDefault="009E6DB2" w:rsidP="00B76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B76200" w:rsidRPr="00A52C43">
        <w:rPr>
          <w:b/>
          <w:sz w:val="32"/>
          <w:szCs w:val="32"/>
        </w:rPr>
        <w:t xml:space="preserve"> СЕЛЬСКОГО ПОСЕЛЕНИЯ</w:t>
      </w:r>
    </w:p>
    <w:p w:rsidR="00B76200" w:rsidRPr="00251685" w:rsidRDefault="00B76200" w:rsidP="00B76200">
      <w:pPr>
        <w:jc w:val="center"/>
        <w:rPr>
          <w:sz w:val="32"/>
          <w:szCs w:val="32"/>
        </w:rPr>
      </w:pPr>
    </w:p>
    <w:p w:rsidR="00B76200" w:rsidRPr="00DC55C4" w:rsidRDefault="00B76200" w:rsidP="00B76200">
      <w:pPr>
        <w:jc w:val="center"/>
        <w:rPr>
          <w:b/>
          <w:szCs w:val="28"/>
        </w:rPr>
      </w:pPr>
      <w:r w:rsidRPr="00DC55C4">
        <w:rPr>
          <w:b/>
          <w:sz w:val="32"/>
          <w:szCs w:val="32"/>
        </w:rPr>
        <w:t>РЕШЕНИЕ</w:t>
      </w:r>
    </w:p>
    <w:p w:rsidR="00B76200" w:rsidRDefault="00B76200" w:rsidP="00B76200">
      <w:pPr>
        <w:jc w:val="center"/>
        <w:rPr>
          <w:szCs w:val="28"/>
        </w:rPr>
      </w:pPr>
    </w:p>
    <w:p w:rsidR="00B76200" w:rsidRDefault="00B76200" w:rsidP="00B76200">
      <w:pPr>
        <w:ind w:right="-239"/>
        <w:rPr>
          <w:b/>
          <w:bCs/>
          <w:szCs w:val="28"/>
        </w:rPr>
      </w:pPr>
      <w:r w:rsidRPr="00280F16">
        <w:rPr>
          <w:b/>
          <w:bCs/>
          <w:szCs w:val="28"/>
        </w:rPr>
        <w:t>Об утверждении П</w:t>
      </w:r>
      <w:r>
        <w:rPr>
          <w:b/>
          <w:bCs/>
          <w:szCs w:val="28"/>
        </w:rPr>
        <w:t xml:space="preserve">оложения </w:t>
      </w:r>
      <w:r w:rsidRPr="00280F16">
        <w:rPr>
          <w:b/>
          <w:bCs/>
          <w:szCs w:val="28"/>
        </w:rPr>
        <w:t xml:space="preserve">о согласовании и </w:t>
      </w:r>
    </w:p>
    <w:p w:rsidR="00B76200" w:rsidRDefault="00B76200" w:rsidP="00B76200">
      <w:pPr>
        <w:ind w:right="-239"/>
        <w:rPr>
          <w:b/>
          <w:bCs/>
          <w:szCs w:val="28"/>
        </w:rPr>
      </w:pPr>
      <w:r w:rsidRPr="00280F16">
        <w:rPr>
          <w:b/>
          <w:bCs/>
          <w:szCs w:val="28"/>
        </w:rPr>
        <w:t>утверждении уставов казачьих обществ,</w:t>
      </w:r>
    </w:p>
    <w:p w:rsidR="00B76200" w:rsidRDefault="00B76200" w:rsidP="00B76200">
      <w:pPr>
        <w:ind w:right="-239"/>
        <w:rPr>
          <w:b/>
          <w:bCs/>
          <w:szCs w:val="28"/>
        </w:rPr>
      </w:pPr>
      <w:r w:rsidRPr="00280F16">
        <w:rPr>
          <w:b/>
          <w:bCs/>
          <w:szCs w:val="28"/>
        </w:rPr>
        <w:t xml:space="preserve"> расположенных на территории </w:t>
      </w:r>
    </w:p>
    <w:p w:rsidR="00B76200" w:rsidRDefault="009E6DB2" w:rsidP="00B76200">
      <w:pPr>
        <w:ind w:right="-239"/>
        <w:rPr>
          <w:b/>
          <w:bCs/>
          <w:szCs w:val="28"/>
        </w:rPr>
      </w:pPr>
      <w:r>
        <w:rPr>
          <w:b/>
          <w:bCs/>
          <w:szCs w:val="28"/>
        </w:rPr>
        <w:t>Криворожского</w:t>
      </w:r>
      <w:r w:rsidR="00B76200">
        <w:rPr>
          <w:b/>
          <w:bCs/>
          <w:szCs w:val="28"/>
        </w:rPr>
        <w:t xml:space="preserve"> </w:t>
      </w:r>
      <w:r w:rsidR="00B76200" w:rsidRPr="006E25F4">
        <w:rPr>
          <w:b/>
          <w:bCs/>
          <w:szCs w:val="28"/>
        </w:rPr>
        <w:t>сельско</w:t>
      </w:r>
      <w:r w:rsidR="00B76200">
        <w:rPr>
          <w:b/>
          <w:bCs/>
          <w:szCs w:val="28"/>
        </w:rPr>
        <w:t>го</w:t>
      </w:r>
      <w:r w:rsidR="00B76200" w:rsidRPr="006E25F4">
        <w:rPr>
          <w:b/>
          <w:bCs/>
          <w:szCs w:val="28"/>
        </w:rPr>
        <w:t xml:space="preserve"> поселени</w:t>
      </w:r>
      <w:r w:rsidR="00B76200">
        <w:rPr>
          <w:b/>
          <w:bCs/>
          <w:szCs w:val="28"/>
        </w:rPr>
        <w:t>я</w:t>
      </w:r>
    </w:p>
    <w:p w:rsidR="00B76200" w:rsidRPr="00A91DBD" w:rsidRDefault="00B76200" w:rsidP="00B76200">
      <w:pPr>
        <w:rPr>
          <w:szCs w:val="28"/>
        </w:rPr>
      </w:pPr>
    </w:p>
    <w:p w:rsidR="00B76200" w:rsidRPr="00DB60D7" w:rsidRDefault="00B76200" w:rsidP="00B76200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tbl>
      <w:tblPr>
        <w:tblW w:w="0" w:type="auto"/>
        <w:tblLook w:val="01E0"/>
      </w:tblPr>
      <w:tblGrid>
        <w:gridCol w:w="3208"/>
        <w:gridCol w:w="2818"/>
        <w:gridCol w:w="3829"/>
      </w:tblGrid>
      <w:tr w:rsidR="00B76200" w:rsidRPr="00490349" w:rsidTr="009F72FF">
        <w:tc>
          <w:tcPr>
            <w:tcW w:w="3284" w:type="dxa"/>
          </w:tcPr>
          <w:p w:rsidR="00B76200" w:rsidRPr="00DC55C4" w:rsidRDefault="00B76200" w:rsidP="009F72FF">
            <w:pPr>
              <w:rPr>
                <w:b/>
                <w:szCs w:val="28"/>
              </w:rPr>
            </w:pPr>
            <w:r w:rsidRPr="00DC55C4">
              <w:rPr>
                <w:b/>
                <w:szCs w:val="28"/>
              </w:rPr>
              <w:t>Принято</w:t>
            </w:r>
          </w:p>
          <w:p w:rsidR="00B76200" w:rsidRPr="00DC55C4" w:rsidRDefault="00B76200" w:rsidP="009F72FF">
            <w:pPr>
              <w:rPr>
                <w:b/>
                <w:szCs w:val="28"/>
              </w:rPr>
            </w:pPr>
            <w:r w:rsidRPr="00DC55C4">
              <w:rPr>
                <w:b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B76200" w:rsidRPr="00DC55C4" w:rsidRDefault="00B76200" w:rsidP="009F72FF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0" w:type="dxa"/>
          </w:tcPr>
          <w:p w:rsidR="00B76200" w:rsidRPr="00DC55C4" w:rsidRDefault="004240AE" w:rsidP="009E6D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21 января </w:t>
            </w:r>
            <w:r w:rsidR="00B76200" w:rsidRPr="00DC55C4">
              <w:rPr>
                <w:b/>
                <w:szCs w:val="28"/>
              </w:rPr>
              <w:t>20</w:t>
            </w:r>
            <w:r w:rsidR="009E6DB2">
              <w:rPr>
                <w:b/>
                <w:szCs w:val="28"/>
              </w:rPr>
              <w:t>21</w:t>
            </w:r>
            <w:r w:rsidR="00B76200">
              <w:rPr>
                <w:b/>
                <w:szCs w:val="28"/>
              </w:rPr>
              <w:t xml:space="preserve"> </w:t>
            </w:r>
            <w:r w:rsidR="00B76200" w:rsidRPr="00DC55C4">
              <w:rPr>
                <w:b/>
                <w:szCs w:val="28"/>
              </w:rPr>
              <w:t>года</w:t>
            </w:r>
          </w:p>
          <w:p w:rsidR="00B76200" w:rsidRPr="00DC55C4" w:rsidRDefault="00B76200" w:rsidP="009F72FF">
            <w:pPr>
              <w:jc w:val="center"/>
              <w:rPr>
                <w:b/>
                <w:szCs w:val="28"/>
              </w:rPr>
            </w:pPr>
          </w:p>
        </w:tc>
      </w:tr>
    </w:tbl>
    <w:p w:rsidR="000126A9" w:rsidRPr="00A91DBD" w:rsidRDefault="000126A9" w:rsidP="000126A9">
      <w:pPr>
        <w:rPr>
          <w:szCs w:val="28"/>
        </w:rPr>
      </w:pPr>
    </w:p>
    <w:p w:rsidR="000A1661" w:rsidRDefault="000A1661" w:rsidP="00B7620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szCs w:val="28"/>
        </w:rPr>
        <w:t xml:space="preserve"> </w:t>
      </w:r>
      <w:r w:rsidR="000126A9" w:rsidRPr="001A2EFB">
        <w:rPr>
          <w:szCs w:val="28"/>
        </w:rPr>
        <w:t>В соответствии с Указ</w:t>
      </w:r>
      <w:r>
        <w:rPr>
          <w:szCs w:val="28"/>
        </w:rPr>
        <w:t>ом</w:t>
      </w:r>
      <w:r w:rsidR="000126A9" w:rsidRPr="001A2EFB">
        <w:rPr>
          <w:szCs w:val="28"/>
        </w:rPr>
        <w:t xml:space="preserve"> Президента Российской Федерации от 15 июня 1992 года  № 632 </w:t>
      </w:r>
      <w:r w:rsidR="000126A9">
        <w:rPr>
          <w:szCs w:val="28"/>
        </w:rPr>
        <w:t>«</w:t>
      </w:r>
      <w:r w:rsidR="000126A9" w:rsidRPr="001A2EFB">
        <w:rPr>
          <w:szCs w:val="28"/>
        </w:rPr>
        <w:t xml:space="preserve">О мерах по реализации Закона Российской Федерации </w:t>
      </w:r>
      <w:r w:rsidR="000126A9">
        <w:rPr>
          <w:szCs w:val="28"/>
        </w:rPr>
        <w:t>«</w:t>
      </w:r>
      <w:r w:rsidR="000126A9" w:rsidRPr="001A2EFB">
        <w:rPr>
          <w:szCs w:val="28"/>
        </w:rPr>
        <w:t>О реабил</w:t>
      </w:r>
      <w:r w:rsidR="000126A9">
        <w:rPr>
          <w:szCs w:val="28"/>
        </w:rPr>
        <w:t>итации репрессированных народов»</w:t>
      </w:r>
      <w:r w:rsidR="000126A9" w:rsidRPr="001A2EFB">
        <w:rPr>
          <w:szCs w:val="28"/>
        </w:rPr>
        <w:t xml:space="preserve"> в отношении казачества</w:t>
      </w:r>
      <w:r w:rsidR="000126A9">
        <w:rPr>
          <w:szCs w:val="28"/>
        </w:rPr>
        <w:t>»</w:t>
      </w:r>
      <w:r w:rsidR="000126A9" w:rsidRPr="001A2EFB">
        <w:rPr>
          <w:szCs w:val="28"/>
        </w:rPr>
        <w:t xml:space="preserve">  и Типовым положением о согласовании и утверждении уставов казачьих обществ, утвержденным Приказом Федерального агентства по делам национальностей от 6 апреля 2020 года № 45, </w:t>
      </w:r>
      <w:r w:rsidR="00284AEA">
        <w:rPr>
          <w:b/>
          <w:szCs w:val="28"/>
        </w:rPr>
        <w:t xml:space="preserve"> </w:t>
      </w:r>
      <w:r w:rsidR="00B76200" w:rsidRPr="00B76200">
        <w:rPr>
          <w:szCs w:val="28"/>
        </w:rPr>
        <w:t>Собрание депутатов</w:t>
      </w:r>
      <w:r w:rsidR="00B76200">
        <w:rPr>
          <w:b/>
          <w:szCs w:val="28"/>
        </w:rPr>
        <w:t xml:space="preserve"> </w:t>
      </w:r>
      <w:r w:rsidR="00284AEA" w:rsidRPr="00937586">
        <w:rPr>
          <w:szCs w:val="28"/>
        </w:rPr>
        <w:t xml:space="preserve"> </w:t>
      </w:r>
      <w:r w:rsidR="009E6DB2">
        <w:rPr>
          <w:color w:val="000000"/>
        </w:rPr>
        <w:t>Криворожского</w:t>
      </w:r>
      <w:r w:rsidR="00284AEA" w:rsidRPr="00284AEA">
        <w:rPr>
          <w:color w:val="000000"/>
        </w:rPr>
        <w:t xml:space="preserve">  сельского поселения </w:t>
      </w:r>
    </w:p>
    <w:p w:rsidR="00B76200" w:rsidRDefault="00B76200" w:rsidP="00B76200">
      <w:pPr>
        <w:tabs>
          <w:tab w:val="left" w:pos="567"/>
        </w:tabs>
        <w:ind w:firstLine="567"/>
        <w:jc w:val="both"/>
        <w:rPr>
          <w:color w:val="000000"/>
        </w:rPr>
      </w:pPr>
    </w:p>
    <w:p w:rsidR="00B76200" w:rsidRPr="00A52C43" w:rsidRDefault="00B76200" w:rsidP="00B76200">
      <w:pPr>
        <w:jc w:val="center"/>
        <w:rPr>
          <w:b/>
          <w:szCs w:val="28"/>
        </w:rPr>
      </w:pPr>
      <w:r w:rsidRPr="00A52C43">
        <w:rPr>
          <w:b/>
          <w:szCs w:val="28"/>
        </w:rPr>
        <w:t>РЕШИЛО:</w:t>
      </w:r>
    </w:p>
    <w:p w:rsidR="00B76200" w:rsidRDefault="00B76200" w:rsidP="00B76200">
      <w:pPr>
        <w:tabs>
          <w:tab w:val="left" w:pos="567"/>
        </w:tabs>
        <w:ind w:firstLine="567"/>
        <w:jc w:val="both"/>
        <w:rPr>
          <w:spacing w:val="-24"/>
          <w:szCs w:val="24"/>
        </w:rPr>
      </w:pPr>
    </w:p>
    <w:p w:rsidR="000126A9" w:rsidRPr="000A1661" w:rsidRDefault="000A1661" w:rsidP="000A1661">
      <w:pPr>
        <w:jc w:val="both"/>
      </w:pPr>
      <w:r>
        <w:rPr>
          <w:spacing w:val="-24"/>
          <w:szCs w:val="24"/>
        </w:rPr>
        <w:t xml:space="preserve">              </w:t>
      </w:r>
      <w:r w:rsidR="000126A9" w:rsidRPr="000A1661">
        <w:t>1. Утвердить Положени</w:t>
      </w:r>
      <w:r w:rsidR="00E6587C" w:rsidRPr="000A1661">
        <w:t>е</w:t>
      </w:r>
      <w:r w:rsidR="000126A9" w:rsidRPr="000A1661">
        <w:t xml:space="preserve"> о </w:t>
      </w:r>
      <w:r w:rsidRPr="000A1661">
        <w:t xml:space="preserve"> согласовании и утверждении уставов казачьих обществ, расположенных на территории </w:t>
      </w:r>
      <w:r w:rsidR="009E6DB2">
        <w:t>Криворожского</w:t>
      </w:r>
      <w:r w:rsidRPr="000A1661">
        <w:t xml:space="preserve"> сельского поселения</w:t>
      </w:r>
      <w:r w:rsidR="000126A9" w:rsidRPr="000A1661">
        <w:t xml:space="preserve"> согласно приложению.</w:t>
      </w:r>
    </w:p>
    <w:p w:rsidR="00B76200" w:rsidRDefault="000A1661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B76200">
        <w:rPr>
          <w:szCs w:val="28"/>
        </w:rPr>
        <w:t>2</w:t>
      </w:r>
      <w:r w:rsidR="00B76200" w:rsidRPr="00DB60D7">
        <w:rPr>
          <w:szCs w:val="28"/>
        </w:rPr>
        <w:t>. Настоящее решение вступает в силу с</w:t>
      </w:r>
      <w:r w:rsidR="00B76200">
        <w:rPr>
          <w:szCs w:val="28"/>
        </w:rPr>
        <w:t>о дня его официального обнародования.</w:t>
      </w:r>
    </w:p>
    <w:p w:rsidR="00B76200" w:rsidRDefault="00B76200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B76200" w:rsidRDefault="00B76200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6200" w:rsidRDefault="00B76200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6200" w:rsidRDefault="00B76200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6200" w:rsidRPr="00DB60D7" w:rsidRDefault="00B76200" w:rsidP="00B7620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6200" w:rsidRPr="009E6DB2" w:rsidRDefault="00B76200" w:rsidP="00B76200">
      <w:pPr>
        <w:pStyle w:val="ad"/>
        <w:ind w:firstLine="0"/>
        <w:jc w:val="both"/>
        <w:rPr>
          <w:b w:val="0"/>
          <w:i w:val="0"/>
          <w:szCs w:val="28"/>
          <w:lang w:eastAsia="ar-SA"/>
        </w:rPr>
      </w:pPr>
      <w:r w:rsidRPr="009E6DB2">
        <w:rPr>
          <w:b w:val="0"/>
          <w:i w:val="0"/>
          <w:szCs w:val="28"/>
          <w:lang w:eastAsia="ar-SA"/>
        </w:rPr>
        <w:t>Председатель Собрания депутатов –</w:t>
      </w:r>
    </w:p>
    <w:p w:rsidR="00B76200" w:rsidRPr="009E6DB2" w:rsidRDefault="00B76200" w:rsidP="00B76200">
      <w:pPr>
        <w:pStyle w:val="ad"/>
        <w:ind w:firstLine="0"/>
        <w:jc w:val="left"/>
        <w:rPr>
          <w:b w:val="0"/>
          <w:i w:val="0"/>
          <w:szCs w:val="28"/>
          <w:lang w:eastAsia="ar-SA"/>
        </w:rPr>
      </w:pPr>
      <w:r w:rsidRPr="009E6DB2">
        <w:rPr>
          <w:b w:val="0"/>
          <w:i w:val="0"/>
          <w:szCs w:val="28"/>
          <w:lang w:eastAsia="ar-SA"/>
        </w:rPr>
        <w:t xml:space="preserve">глава </w:t>
      </w:r>
      <w:r w:rsidR="009E6DB2" w:rsidRPr="009E6DB2">
        <w:rPr>
          <w:b w:val="0"/>
          <w:i w:val="0"/>
          <w:szCs w:val="28"/>
          <w:lang w:eastAsia="ar-SA"/>
        </w:rPr>
        <w:t>Криворожского</w:t>
      </w:r>
      <w:r w:rsidRPr="009E6DB2">
        <w:rPr>
          <w:b w:val="0"/>
          <w:i w:val="0"/>
          <w:szCs w:val="28"/>
          <w:lang w:eastAsia="ar-SA"/>
        </w:rPr>
        <w:t xml:space="preserve"> сельского поселения        </w:t>
      </w:r>
      <w:r w:rsidR="009E6DB2" w:rsidRPr="009E6DB2">
        <w:rPr>
          <w:b w:val="0"/>
          <w:i w:val="0"/>
          <w:szCs w:val="28"/>
          <w:lang w:eastAsia="ar-SA"/>
        </w:rPr>
        <w:t xml:space="preserve">                   В.И.Семыкин</w:t>
      </w:r>
    </w:p>
    <w:p w:rsidR="00B76200" w:rsidRPr="009E6DB2" w:rsidRDefault="00B76200" w:rsidP="00B76200">
      <w:pPr>
        <w:pStyle w:val="ad"/>
        <w:jc w:val="both"/>
        <w:rPr>
          <w:b w:val="0"/>
          <w:szCs w:val="28"/>
          <w:lang w:eastAsia="ar-SA"/>
        </w:rPr>
      </w:pPr>
    </w:p>
    <w:p w:rsidR="00B76200" w:rsidRDefault="00B76200" w:rsidP="00B76200">
      <w:pPr>
        <w:pStyle w:val="ad"/>
        <w:jc w:val="both"/>
        <w:rPr>
          <w:szCs w:val="28"/>
          <w:lang w:eastAsia="ar-SA"/>
        </w:rPr>
      </w:pPr>
    </w:p>
    <w:p w:rsidR="00B76200" w:rsidRDefault="00B76200" w:rsidP="00B76200">
      <w:pPr>
        <w:pStyle w:val="ad"/>
        <w:jc w:val="both"/>
        <w:rPr>
          <w:szCs w:val="28"/>
          <w:lang w:eastAsia="ar-SA"/>
        </w:rPr>
      </w:pPr>
    </w:p>
    <w:p w:rsidR="00B76200" w:rsidRDefault="00B76200" w:rsidP="00B76200">
      <w:pPr>
        <w:pStyle w:val="ad"/>
        <w:jc w:val="both"/>
        <w:rPr>
          <w:szCs w:val="28"/>
          <w:lang w:eastAsia="ar-SA"/>
        </w:rPr>
      </w:pPr>
    </w:p>
    <w:p w:rsidR="00B76200" w:rsidRPr="00DB60D7" w:rsidRDefault="009E6DB2" w:rsidP="00B76200">
      <w:pPr>
        <w:jc w:val="both"/>
        <w:rPr>
          <w:szCs w:val="28"/>
        </w:rPr>
      </w:pPr>
      <w:r>
        <w:rPr>
          <w:szCs w:val="28"/>
        </w:rPr>
        <w:t>сл.Криворожье</w:t>
      </w:r>
    </w:p>
    <w:p w:rsidR="00B76200" w:rsidRPr="00DB60D7" w:rsidRDefault="004240AE" w:rsidP="00B76200">
      <w:pPr>
        <w:jc w:val="both"/>
        <w:rPr>
          <w:szCs w:val="28"/>
        </w:rPr>
      </w:pPr>
      <w:r>
        <w:rPr>
          <w:szCs w:val="28"/>
        </w:rPr>
        <w:t>21 января</w:t>
      </w:r>
      <w:r w:rsidR="009E6DB2">
        <w:rPr>
          <w:szCs w:val="28"/>
        </w:rPr>
        <w:t xml:space="preserve">  2021</w:t>
      </w:r>
      <w:r w:rsidR="00B76200">
        <w:rPr>
          <w:szCs w:val="28"/>
        </w:rPr>
        <w:t xml:space="preserve"> года</w:t>
      </w:r>
    </w:p>
    <w:p w:rsidR="00B76200" w:rsidRPr="00DB60D7" w:rsidRDefault="00B76200" w:rsidP="00B76200">
      <w:pPr>
        <w:jc w:val="both"/>
        <w:rPr>
          <w:szCs w:val="28"/>
        </w:rPr>
      </w:pPr>
      <w:r w:rsidRPr="00DB60D7">
        <w:rPr>
          <w:szCs w:val="28"/>
        </w:rPr>
        <w:t>№</w:t>
      </w:r>
      <w:r w:rsidR="004240AE">
        <w:rPr>
          <w:szCs w:val="28"/>
        </w:rPr>
        <w:t xml:space="preserve"> 231</w:t>
      </w:r>
    </w:p>
    <w:p w:rsidR="00B76200" w:rsidRDefault="00B76200" w:rsidP="003A2BCF">
      <w:pPr>
        <w:jc w:val="right"/>
        <w:rPr>
          <w:szCs w:val="28"/>
        </w:rPr>
      </w:pPr>
    </w:p>
    <w:p w:rsidR="009E6DB2" w:rsidRDefault="009E6DB2" w:rsidP="003A2BCF">
      <w:pPr>
        <w:jc w:val="right"/>
        <w:rPr>
          <w:szCs w:val="28"/>
        </w:rPr>
      </w:pPr>
    </w:p>
    <w:p w:rsidR="009E6DB2" w:rsidRDefault="009E6DB2" w:rsidP="003A2BCF">
      <w:pPr>
        <w:jc w:val="right"/>
        <w:rPr>
          <w:szCs w:val="28"/>
        </w:rPr>
      </w:pPr>
    </w:p>
    <w:p w:rsidR="003A2BCF" w:rsidRPr="00642CEF" w:rsidRDefault="003A2BCF" w:rsidP="003A2BCF">
      <w:pPr>
        <w:jc w:val="right"/>
        <w:rPr>
          <w:szCs w:val="28"/>
        </w:rPr>
      </w:pPr>
      <w:r w:rsidRPr="00642CEF">
        <w:rPr>
          <w:szCs w:val="28"/>
        </w:rPr>
        <w:t xml:space="preserve">Приложение </w:t>
      </w:r>
    </w:p>
    <w:p w:rsidR="003A2BCF" w:rsidRPr="00642CEF" w:rsidRDefault="003A2BCF" w:rsidP="003A2BCF">
      <w:pPr>
        <w:jc w:val="right"/>
        <w:rPr>
          <w:szCs w:val="28"/>
        </w:rPr>
      </w:pPr>
      <w:r w:rsidRPr="00642CEF">
        <w:rPr>
          <w:szCs w:val="28"/>
        </w:rPr>
        <w:t xml:space="preserve">к </w:t>
      </w:r>
      <w:r w:rsidR="00B76200">
        <w:rPr>
          <w:szCs w:val="28"/>
        </w:rPr>
        <w:t xml:space="preserve"> решению Собрания депутатов</w:t>
      </w:r>
      <w:r w:rsidRPr="00642CEF">
        <w:rPr>
          <w:szCs w:val="28"/>
        </w:rPr>
        <w:t xml:space="preserve"> </w:t>
      </w:r>
    </w:p>
    <w:p w:rsidR="003A2BCF" w:rsidRPr="00642CEF" w:rsidRDefault="009E6DB2" w:rsidP="003A2BCF">
      <w:pPr>
        <w:jc w:val="right"/>
        <w:rPr>
          <w:szCs w:val="28"/>
        </w:rPr>
      </w:pPr>
      <w:r>
        <w:rPr>
          <w:szCs w:val="28"/>
        </w:rPr>
        <w:t>Криворожского</w:t>
      </w:r>
      <w:r w:rsidR="003A2BCF" w:rsidRPr="00642CEF">
        <w:rPr>
          <w:szCs w:val="28"/>
        </w:rPr>
        <w:t xml:space="preserve"> сельского поселения </w:t>
      </w:r>
    </w:p>
    <w:p w:rsidR="003A2BCF" w:rsidRPr="00642CEF" w:rsidRDefault="00F15F38" w:rsidP="003A2BCF">
      <w:pPr>
        <w:jc w:val="right"/>
        <w:rPr>
          <w:szCs w:val="28"/>
        </w:rPr>
      </w:pPr>
      <w:r>
        <w:rPr>
          <w:szCs w:val="28"/>
        </w:rPr>
        <w:t>о</w:t>
      </w:r>
      <w:r w:rsidR="003A2BCF" w:rsidRPr="00642CEF">
        <w:rPr>
          <w:szCs w:val="28"/>
        </w:rPr>
        <w:t>т</w:t>
      </w:r>
      <w:r w:rsidR="00B76200">
        <w:rPr>
          <w:szCs w:val="28"/>
        </w:rPr>
        <w:t xml:space="preserve"> </w:t>
      </w:r>
      <w:r w:rsidR="003A2BCF" w:rsidRPr="00642CEF">
        <w:rPr>
          <w:szCs w:val="28"/>
        </w:rPr>
        <w:t xml:space="preserve"> </w:t>
      </w:r>
      <w:r w:rsidR="004240AE">
        <w:rPr>
          <w:szCs w:val="28"/>
        </w:rPr>
        <w:t>21</w:t>
      </w:r>
      <w:r w:rsidR="009E6DB2">
        <w:rPr>
          <w:szCs w:val="28"/>
        </w:rPr>
        <w:t>.01</w:t>
      </w:r>
      <w:r w:rsidR="00481AC9">
        <w:rPr>
          <w:szCs w:val="28"/>
        </w:rPr>
        <w:t>.202</w:t>
      </w:r>
      <w:r w:rsidR="004240AE">
        <w:rPr>
          <w:szCs w:val="28"/>
        </w:rPr>
        <w:t>1</w:t>
      </w:r>
      <w:r>
        <w:rPr>
          <w:szCs w:val="28"/>
        </w:rPr>
        <w:t xml:space="preserve"> </w:t>
      </w:r>
      <w:r w:rsidR="003A2BCF" w:rsidRPr="00642CEF">
        <w:rPr>
          <w:szCs w:val="28"/>
        </w:rPr>
        <w:t xml:space="preserve">  № </w:t>
      </w:r>
      <w:r w:rsidR="004240AE">
        <w:rPr>
          <w:szCs w:val="28"/>
        </w:rPr>
        <w:t>231</w:t>
      </w:r>
    </w:p>
    <w:p w:rsidR="003A2BCF" w:rsidRDefault="003A2BCF" w:rsidP="003A2BCF">
      <w:pPr>
        <w:rPr>
          <w:sz w:val="24"/>
          <w:szCs w:val="24"/>
        </w:rPr>
      </w:pPr>
    </w:p>
    <w:p w:rsidR="000A1661" w:rsidRPr="00642CEF" w:rsidRDefault="000A1661" w:rsidP="003A2BCF">
      <w:pPr>
        <w:rPr>
          <w:sz w:val="24"/>
          <w:szCs w:val="24"/>
        </w:rPr>
      </w:pPr>
    </w:p>
    <w:p w:rsidR="00F15F38" w:rsidRDefault="00F15F38" w:rsidP="000126A9">
      <w:pPr>
        <w:tabs>
          <w:tab w:val="left" w:pos="1560"/>
        </w:tabs>
        <w:jc w:val="center"/>
        <w:rPr>
          <w:b/>
          <w:bCs/>
          <w:szCs w:val="28"/>
        </w:rPr>
      </w:pPr>
    </w:p>
    <w:p w:rsidR="000126A9" w:rsidRPr="00E60506" w:rsidRDefault="000126A9" w:rsidP="000126A9">
      <w:pPr>
        <w:tabs>
          <w:tab w:val="left" w:pos="1560"/>
        </w:tabs>
        <w:jc w:val="center"/>
        <w:rPr>
          <w:b/>
          <w:bCs/>
          <w:szCs w:val="28"/>
        </w:rPr>
      </w:pPr>
      <w:r w:rsidRPr="00E60506">
        <w:rPr>
          <w:b/>
          <w:bCs/>
          <w:szCs w:val="28"/>
        </w:rPr>
        <w:t xml:space="preserve">Положение </w:t>
      </w:r>
    </w:p>
    <w:p w:rsidR="000A1661" w:rsidRDefault="000A1661" w:rsidP="000126A9">
      <w:pPr>
        <w:tabs>
          <w:tab w:val="left" w:pos="1560"/>
        </w:tabs>
        <w:jc w:val="center"/>
        <w:rPr>
          <w:b/>
        </w:rPr>
      </w:pPr>
      <w:r w:rsidRPr="000A1661">
        <w:rPr>
          <w:b/>
        </w:rPr>
        <w:t xml:space="preserve">о  согласовании и утверждении уставов казачьих обществ, </w:t>
      </w:r>
    </w:p>
    <w:p w:rsidR="000126A9" w:rsidRDefault="000A1661" w:rsidP="000126A9">
      <w:pPr>
        <w:tabs>
          <w:tab w:val="left" w:pos="1560"/>
        </w:tabs>
        <w:jc w:val="center"/>
        <w:rPr>
          <w:b/>
        </w:rPr>
      </w:pPr>
      <w:r w:rsidRPr="000A1661">
        <w:rPr>
          <w:b/>
        </w:rPr>
        <w:t xml:space="preserve">расположенных на территории </w:t>
      </w:r>
      <w:r w:rsidR="009E6DB2">
        <w:rPr>
          <w:b/>
        </w:rPr>
        <w:t>Криворожского</w:t>
      </w:r>
      <w:r w:rsidRPr="000A1661">
        <w:rPr>
          <w:b/>
        </w:rPr>
        <w:t xml:space="preserve"> сельского поселения</w:t>
      </w:r>
    </w:p>
    <w:p w:rsidR="000A1661" w:rsidRPr="00E60506" w:rsidRDefault="000A1661" w:rsidP="000126A9">
      <w:pPr>
        <w:tabs>
          <w:tab w:val="left" w:pos="1560"/>
        </w:tabs>
        <w:jc w:val="center"/>
        <w:rPr>
          <w:b/>
          <w:bCs/>
          <w:szCs w:val="28"/>
        </w:rPr>
      </w:pPr>
    </w:p>
    <w:p w:rsidR="000A1661" w:rsidRPr="0033234B" w:rsidRDefault="000A1661" w:rsidP="000A1661">
      <w:pPr>
        <w:widowControl w:val="0"/>
        <w:ind w:firstLine="709"/>
        <w:jc w:val="both"/>
        <w:rPr>
          <w:szCs w:val="28"/>
        </w:rPr>
      </w:pPr>
      <w:bookmarkStart w:id="0" w:name="sub_20"/>
      <w:bookmarkStart w:id="1" w:name="sub_1010"/>
      <w:r w:rsidRPr="0033234B">
        <w:rPr>
          <w:szCs w:val="28"/>
        </w:rPr>
        <w:t>1. </w:t>
      </w:r>
      <w:r w:rsidRPr="003E2C7F">
        <w:rPr>
          <w:szCs w:val="28"/>
        </w:rPr>
        <w:t xml:space="preserve">Настоящее </w:t>
      </w:r>
      <w:r w:rsidR="008C7222">
        <w:rPr>
          <w:szCs w:val="28"/>
        </w:rPr>
        <w:t>П</w:t>
      </w:r>
      <w:r w:rsidRPr="003E2C7F">
        <w:rPr>
          <w:szCs w:val="28"/>
        </w:rPr>
        <w:t>оложение определяет перечень основных документов, необходимых для согласования и утверждения уставов казачьих обществ,</w:t>
      </w:r>
      <w:r w:rsidR="008C7222" w:rsidRPr="008C7222">
        <w:rPr>
          <w:szCs w:val="28"/>
        </w:rPr>
        <w:t xml:space="preserve"> </w:t>
      </w:r>
      <w:r w:rsidR="008C7222" w:rsidRPr="00E60506">
        <w:rPr>
          <w:szCs w:val="28"/>
        </w:rPr>
        <w:t xml:space="preserve">создаваемых на территории </w:t>
      </w:r>
      <w:r w:rsidR="009E6DB2">
        <w:rPr>
          <w:szCs w:val="28"/>
        </w:rPr>
        <w:t>Криворожского</w:t>
      </w:r>
      <w:r w:rsidR="008C7222" w:rsidRPr="00E60506">
        <w:rPr>
          <w:szCs w:val="28"/>
        </w:rPr>
        <w:t xml:space="preserve"> сельского поселения</w:t>
      </w:r>
      <w:r w:rsidR="008C7222">
        <w:rPr>
          <w:szCs w:val="28"/>
        </w:rPr>
        <w:t xml:space="preserve">, </w:t>
      </w:r>
      <w:r w:rsidRPr="003E2C7F">
        <w:rPr>
          <w:szCs w:val="28"/>
        </w:rPr>
        <w:t>предельные сроки и общий порядок их представления и рассмотрения, общий порядок принятия решений о согласова</w:t>
      </w:r>
      <w:r w:rsidR="008C7222">
        <w:rPr>
          <w:szCs w:val="28"/>
        </w:rPr>
        <w:t>нии и утверждении этих уставов</w:t>
      </w:r>
      <w:r>
        <w:rPr>
          <w:szCs w:val="28"/>
        </w:rPr>
        <w:t>.</w:t>
      </w:r>
    </w:p>
    <w:p w:rsidR="008C7222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2. </w:t>
      </w:r>
      <w:r w:rsidRPr="003E2C7F">
        <w:rPr>
          <w:szCs w:val="28"/>
        </w:rPr>
        <w:t>Ус</w:t>
      </w:r>
      <w:r>
        <w:rPr>
          <w:szCs w:val="28"/>
        </w:rPr>
        <w:t xml:space="preserve">тавы </w:t>
      </w:r>
      <w:r w:rsidRPr="003E2C7F">
        <w:rPr>
          <w:szCs w:val="28"/>
        </w:rPr>
        <w:t>казачьих обществ, создаваемых (действующих) на территори</w:t>
      </w:r>
      <w:r>
        <w:rPr>
          <w:szCs w:val="28"/>
        </w:rPr>
        <w:t>и</w:t>
      </w:r>
      <w:r w:rsidRPr="003E2C7F">
        <w:rPr>
          <w:szCs w:val="28"/>
        </w:rPr>
        <w:t xml:space="preserve"> </w:t>
      </w:r>
      <w:r w:rsidR="009E6DB2">
        <w:rPr>
          <w:szCs w:val="28"/>
        </w:rPr>
        <w:t>Криворожского</w:t>
      </w:r>
      <w:r>
        <w:rPr>
          <w:szCs w:val="28"/>
        </w:rPr>
        <w:t xml:space="preserve"> </w:t>
      </w:r>
      <w:r w:rsidRPr="003E2C7F">
        <w:rPr>
          <w:szCs w:val="28"/>
        </w:rPr>
        <w:t>сельск</w:t>
      </w:r>
      <w:r>
        <w:rPr>
          <w:szCs w:val="28"/>
        </w:rPr>
        <w:t>ого</w:t>
      </w:r>
      <w:r w:rsidRPr="003E2C7F">
        <w:rPr>
          <w:szCs w:val="28"/>
        </w:rPr>
        <w:t xml:space="preserve"> поселени</w:t>
      </w:r>
      <w:r>
        <w:rPr>
          <w:szCs w:val="28"/>
        </w:rPr>
        <w:t>я</w:t>
      </w:r>
      <w:r w:rsidRPr="0033234B">
        <w:rPr>
          <w:szCs w:val="28"/>
        </w:rPr>
        <w:t xml:space="preserve">, </w:t>
      </w:r>
      <w:r w:rsidRPr="003E2C7F">
        <w:rPr>
          <w:szCs w:val="28"/>
        </w:rPr>
        <w:t xml:space="preserve">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Pr="0033234B">
        <w:rPr>
          <w:szCs w:val="28"/>
        </w:rPr>
        <w:t>Ростовской</w:t>
      </w:r>
      <w:r w:rsidRPr="003E2C7F">
        <w:rPr>
          <w:szCs w:val="28"/>
        </w:rPr>
        <w:t xml:space="preserve"> области, на которой создаются (действуют) названн</w:t>
      </w:r>
      <w:r>
        <w:rPr>
          <w:szCs w:val="28"/>
        </w:rPr>
        <w:t>ы</w:t>
      </w:r>
      <w:r w:rsidRPr="003E2C7F">
        <w:rPr>
          <w:szCs w:val="28"/>
        </w:rPr>
        <w:t>е казачь</w:t>
      </w:r>
      <w:r>
        <w:rPr>
          <w:szCs w:val="28"/>
        </w:rPr>
        <w:t>и</w:t>
      </w:r>
      <w:r w:rsidRPr="003E2C7F">
        <w:rPr>
          <w:szCs w:val="28"/>
        </w:rPr>
        <w:t xml:space="preserve"> обществ</w:t>
      </w:r>
      <w:r>
        <w:rPr>
          <w:szCs w:val="28"/>
        </w:rPr>
        <w:t>а</w:t>
      </w:r>
      <w:r w:rsidRPr="003E2C7F">
        <w:rPr>
          <w:szCs w:val="28"/>
        </w:rPr>
        <w:t>).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3234B">
        <w:rPr>
          <w:szCs w:val="28"/>
        </w:rPr>
        <w:t>. </w:t>
      </w:r>
      <w:r w:rsidRPr="003E2C7F">
        <w:rPr>
          <w:szCs w:val="28"/>
        </w:rPr>
        <w:t>Согласование уставов казачьих обществ осуществляется после: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33234B">
        <w:rPr>
          <w:szCs w:val="28"/>
        </w:rPr>
        <w:t> </w:t>
      </w:r>
      <w:r w:rsidRPr="003E2C7F">
        <w:rPr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33234B">
        <w:rPr>
          <w:szCs w:val="28"/>
        </w:rPr>
        <w:t> </w:t>
      </w:r>
      <w:r w:rsidRPr="003E2C7F">
        <w:rPr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  <w:bookmarkStart w:id="2" w:name="P42"/>
      <w:bookmarkEnd w:id="2"/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3234B">
        <w:rPr>
          <w:szCs w:val="28"/>
        </w:rPr>
        <w:t>. </w:t>
      </w:r>
      <w:r w:rsidRPr="003E2C7F">
        <w:rPr>
          <w:szCs w:val="28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</w:t>
      </w:r>
      <w:r w:rsidR="00A21884">
        <w:rPr>
          <w:szCs w:val="28"/>
        </w:rPr>
        <w:t>ему</w:t>
      </w:r>
      <w:r w:rsidRPr="003E2C7F">
        <w:rPr>
          <w:szCs w:val="28"/>
        </w:rPr>
        <w:t xml:space="preserve"> должностн</w:t>
      </w:r>
      <w:r w:rsidR="00A21884">
        <w:rPr>
          <w:szCs w:val="28"/>
        </w:rPr>
        <w:t>ому</w:t>
      </w:r>
      <w:r w:rsidRPr="003E2C7F">
        <w:rPr>
          <w:szCs w:val="28"/>
        </w:rPr>
        <w:t xml:space="preserve"> лиц</w:t>
      </w:r>
      <w:r w:rsidR="00A21884">
        <w:rPr>
          <w:szCs w:val="28"/>
        </w:rPr>
        <w:t>у</w:t>
      </w:r>
      <w:r w:rsidRPr="003E2C7F">
        <w:rPr>
          <w:szCs w:val="28"/>
        </w:rPr>
        <w:t>, названн</w:t>
      </w:r>
      <w:r w:rsidR="00A21884">
        <w:rPr>
          <w:szCs w:val="28"/>
        </w:rPr>
        <w:t>ому</w:t>
      </w:r>
      <w:r w:rsidRPr="003E2C7F">
        <w:rPr>
          <w:szCs w:val="28"/>
        </w:rPr>
        <w:t xml:space="preserve"> в </w:t>
      </w:r>
      <w:hyperlink w:anchor="P31">
        <w:r w:rsidRPr="0033234B">
          <w:rPr>
            <w:szCs w:val="28"/>
          </w:rPr>
          <w:t>пункт</w:t>
        </w:r>
        <w:r w:rsidR="00A21884">
          <w:rPr>
            <w:szCs w:val="28"/>
          </w:rPr>
          <w:t>е</w:t>
        </w:r>
        <w:r w:rsidRPr="0033234B">
          <w:rPr>
            <w:szCs w:val="28"/>
          </w:rPr>
          <w:t xml:space="preserve"> 2</w:t>
        </w:r>
      </w:hyperlink>
      <w:r w:rsidRPr="003E2C7F">
        <w:rPr>
          <w:szCs w:val="28"/>
        </w:rPr>
        <w:t xml:space="preserve"> настоящего </w:t>
      </w:r>
      <w:r w:rsidR="00A21884">
        <w:rPr>
          <w:szCs w:val="28"/>
        </w:rPr>
        <w:t>П</w:t>
      </w:r>
      <w:r w:rsidRPr="003E2C7F">
        <w:rPr>
          <w:szCs w:val="28"/>
        </w:rPr>
        <w:t xml:space="preserve">оложения, представление о согласовании устава казачьего общества. 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К представлению прилагаются:</w:t>
      </w:r>
      <w:r w:rsidRPr="0033234B">
        <w:rPr>
          <w:szCs w:val="28"/>
        </w:rPr>
        <w:t xml:space="preserve"> 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а) </w:t>
      </w:r>
      <w:r w:rsidRPr="003E2C7F">
        <w:rPr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>
        <w:r w:rsidRPr="0033234B">
          <w:rPr>
            <w:szCs w:val="28"/>
          </w:rPr>
          <w:t>главами 4</w:t>
        </w:r>
      </w:hyperlink>
      <w:r w:rsidRPr="003E2C7F">
        <w:rPr>
          <w:szCs w:val="28"/>
        </w:rPr>
        <w:t xml:space="preserve"> и </w:t>
      </w:r>
      <w:hyperlink r:id="rId8">
        <w:r w:rsidRPr="0033234B">
          <w:rPr>
            <w:szCs w:val="28"/>
          </w:rPr>
          <w:t>9.1</w:t>
        </w:r>
      </w:hyperlink>
      <w:r w:rsidRPr="003E2C7F">
        <w:rPr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б) </w:t>
      </w:r>
      <w:r w:rsidRPr="003E2C7F">
        <w:rPr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в) </w:t>
      </w:r>
      <w:r w:rsidRPr="003E2C7F">
        <w:rPr>
          <w:szCs w:val="28"/>
        </w:rPr>
        <w:t>устав казачьего общества в новой редакции.</w:t>
      </w:r>
    </w:p>
    <w:p w:rsidR="008C7222" w:rsidRDefault="00A30BF6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C7222" w:rsidRPr="0033234B">
        <w:rPr>
          <w:szCs w:val="28"/>
        </w:rPr>
        <w:t>. </w:t>
      </w:r>
      <w:r w:rsidR="008C7222" w:rsidRPr="003E2C7F">
        <w:rPr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</w:t>
      </w:r>
      <w:r w:rsidR="008C7222" w:rsidRPr="003E2C7F">
        <w:rPr>
          <w:szCs w:val="28"/>
        </w:rPr>
        <w:lastRenderedPageBreak/>
        <w:t xml:space="preserve">казачьего общества (далее </w:t>
      </w:r>
      <w:r w:rsidR="008C7222" w:rsidRPr="0033234B">
        <w:rPr>
          <w:szCs w:val="28"/>
        </w:rPr>
        <w:t>–</w:t>
      </w:r>
      <w:r w:rsidR="008C7222" w:rsidRPr="003E2C7F">
        <w:rPr>
          <w:szCs w:val="28"/>
        </w:rPr>
        <w:t xml:space="preserve"> уполномоченное лицо), в течение </w:t>
      </w:r>
      <w:r w:rsidR="008C7222" w:rsidRPr="0033234B">
        <w:rPr>
          <w:szCs w:val="28"/>
        </w:rPr>
        <w:t xml:space="preserve">                                  </w:t>
      </w:r>
      <w:r w:rsidR="008C7222" w:rsidRPr="003E2C7F">
        <w:rPr>
          <w:szCs w:val="28"/>
        </w:rPr>
        <w:t>14 календарных дней со дня принятия учредительным собранием (кругом, сбором) решения об учреждении казачьего общества направляет соответствующ</w:t>
      </w:r>
      <w:r>
        <w:rPr>
          <w:szCs w:val="28"/>
        </w:rPr>
        <w:t>ему</w:t>
      </w:r>
      <w:r w:rsidR="008C7222" w:rsidRPr="003E2C7F">
        <w:rPr>
          <w:szCs w:val="28"/>
        </w:rPr>
        <w:t xml:space="preserve"> должностн</w:t>
      </w:r>
      <w:r>
        <w:rPr>
          <w:szCs w:val="28"/>
        </w:rPr>
        <w:t>ому</w:t>
      </w:r>
      <w:r w:rsidR="008C7222" w:rsidRPr="003E2C7F">
        <w:rPr>
          <w:szCs w:val="28"/>
        </w:rPr>
        <w:t xml:space="preserve"> лиц</w:t>
      </w:r>
      <w:r>
        <w:rPr>
          <w:szCs w:val="28"/>
        </w:rPr>
        <w:t>у</w:t>
      </w:r>
      <w:r w:rsidR="008C7222" w:rsidRPr="003E2C7F">
        <w:rPr>
          <w:szCs w:val="28"/>
        </w:rPr>
        <w:t>, названн</w:t>
      </w:r>
      <w:r>
        <w:rPr>
          <w:szCs w:val="28"/>
        </w:rPr>
        <w:t>ому</w:t>
      </w:r>
      <w:r w:rsidR="008C7222" w:rsidRPr="003E2C7F">
        <w:rPr>
          <w:szCs w:val="28"/>
        </w:rPr>
        <w:t xml:space="preserve"> в </w:t>
      </w:r>
      <w:hyperlink w:anchor="P31">
        <w:r w:rsidR="008C7222" w:rsidRPr="0033234B">
          <w:rPr>
            <w:szCs w:val="28"/>
          </w:rPr>
          <w:t>пункт</w:t>
        </w:r>
        <w:r>
          <w:rPr>
            <w:szCs w:val="28"/>
          </w:rPr>
          <w:t>е</w:t>
        </w:r>
        <w:r w:rsidR="008C7222" w:rsidRPr="0033234B">
          <w:rPr>
            <w:szCs w:val="28"/>
          </w:rPr>
          <w:t xml:space="preserve">                                     2</w:t>
        </w:r>
      </w:hyperlink>
      <w:r w:rsidR="008C7222" w:rsidRPr="003E2C7F">
        <w:rPr>
          <w:szCs w:val="28"/>
        </w:rPr>
        <w:t xml:space="preserve"> настоящего </w:t>
      </w:r>
      <w:r>
        <w:rPr>
          <w:szCs w:val="28"/>
        </w:rPr>
        <w:t>П</w:t>
      </w:r>
      <w:r w:rsidR="008C7222" w:rsidRPr="003E2C7F">
        <w:rPr>
          <w:szCs w:val="28"/>
        </w:rPr>
        <w:t>оложения, представление о согласов</w:t>
      </w:r>
      <w:r w:rsidR="008C7222" w:rsidRPr="0033234B">
        <w:rPr>
          <w:szCs w:val="28"/>
        </w:rPr>
        <w:t>ании устава казачьего общества.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К представлению прилагаются: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а) </w:t>
      </w:r>
      <w:r w:rsidRPr="003E2C7F">
        <w:rPr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9">
        <w:r w:rsidRPr="0033234B">
          <w:rPr>
            <w:szCs w:val="28"/>
          </w:rPr>
          <w:t>главами 4</w:t>
        </w:r>
      </w:hyperlink>
      <w:r w:rsidRPr="003E2C7F">
        <w:rPr>
          <w:szCs w:val="28"/>
        </w:rPr>
        <w:t xml:space="preserve"> и </w:t>
      </w:r>
      <w:hyperlink r:id="rId10">
        <w:r w:rsidRPr="0033234B">
          <w:rPr>
            <w:szCs w:val="28"/>
          </w:rPr>
          <w:t>9.1</w:t>
        </w:r>
      </w:hyperlink>
      <w:r w:rsidRPr="003E2C7F">
        <w:rPr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б) </w:t>
      </w:r>
      <w:r w:rsidRPr="003E2C7F">
        <w:rPr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в) </w:t>
      </w:r>
      <w:r w:rsidRPr="003E2C7F">
        <w:rPr>
          <w:szCs w:val="28"/>
        </w:rPr>
        <w:t>устав казачьего общества.</w:t>
      </w:r>
      <w:bookmarkStart w:id="3" w:name="P50"/>
      <w:bookmarkEnd w:id="3"/>
    </w:p>
    <w:p w:rsidR="008C7222" w:rsidRPr="0033234B" w:rsidRDefault="0041565E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C7222" w:rsidRPr="0033234B">
        <w:rPr>
          <w:szCs w:val="28"/>
        </w:rPr>
        <w:t>. </w:t>
      </w:r>
      <w:r w:rsidR="008C7222" w:rsidRPr="003E2C7F">
        <w:rPr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</w:t>
      </w:r>
      <w:r>
        <w:rPr>
          <w:szCs w:val="28"/>
        </w:rPr>
        <w:t>ому</w:t>
      </w:r>
      <w:r w:rsidR="008C7222" w:rsidRPr="003E2C7F">
        <w:rPr>
          <w:szCs w:val="28"/>
        </w:rPr>
        <w:t xml:space="preserve"> должностн</w:t>
      </w:r>
      <w:r>
        <w:rPr>
          <w:szCs w:val="28"/>
        </w:rPr>
        <w:t>ому</w:t>
      </w:r>
      <w:r w:rsidR="008C7222" w:rsidRPr="003E2C7F">
        <w:rPr>
          <w:szCs w:val="28"/>
        </w:rPr>
        <w:t xml:space="preserve"> лиц</w:t>
      </w:r>
      <w:r>
        <w:rPr>
          <w:szCs w:val="28"/>
        </w:rPr>
        <w:t>у</w:t>
      </w:r>
      <w:r w:rsidR="008C7222" w:rsidRPr="003E2C7F">
        <w:rPr>
          <w:szCs w:val="28"/>
        </w:rPr>
        <w:t>, названн</w:t>
      </w:r>
      <w:r>
        <w:rPr>
          <w:szCs w:val="28"/>
        </w:rPr>
        <w:t>ому</w:t>
      </w:r>
      <w:r w:rsidR="008C7222" w:rsidRPr="003E2C7F">
        <w:rPr>
          <w:szCs w:val="28"/>
        </w:rPr>
        <w:t xml:space="preserve"> в </w:t>
      </w:r>
      <w:hyperlink w:anchor="P31">
        <w:r w:rsidR="008C7222" w:rsidRPr="0033234B">
          <w:rPr>
            <w:szCs w:val="28"/>
          </w:rPr>
          <w:t>пункт</w:t>
        </w:r>
        <w:r>
          <w:rPr>
            <w:szCs w:val="28"/>
          </w:rPr>
          <w:t xml:space="preserve">е </w:t>
        </w:r>
        <w:r w:rsidR="008C7222" w:rsidRPr="0033234B">
          <w:rPr>
            <w:szCs w:val="28"/>
          </w:rPr>
          <w:t>2</w:t>
        </w:r>
      </w:hyperlink>
      <w:r w:rsidR="008C7222" w:rsidRPr="003E2C7F">
        <w:rPr>
          <w:szCs w:val="28"/>
        </w:rPr>
        <w:t xml:space="preserve"> настоящего </w:t>
      </w:r>
      <w:r>
        <w:rPr>
          <w:szCs w:val="28"/>
        </w:rPr>
        <w:t>П</w:t>
      </w:r>
      <w:r w:rsidR="008C7222" w:rsidRPr="003E2C7F">
        <w:rPr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C7222" w:rsidRPr="0033234B" w:rsidRDefault="0041565E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7222" w:rsidRPr="0033234B">
        <w:rPr>
          <w:szCs w:val="28"/>
        </w:rPr>
        <w:t>. </w:t>
      </w:r>
      <w:r w:rsidR="008C7222" w:rsidRPr="003E2C7F">
        <w:rPr>
          <w:szCs w:val="28"/>
        </w:rPr>
        <w:t xml:space="preserve">Указанные в </w:t>
      </w:r>
      <w:hyperlink w:anchor="P42">
        <w:r w:rsidR="008C7222" w:rsidRPr="0033234B">
          <w:rPr>
            <w:szCs w:val="28"/>
          </w:rPr>
          <w:t xml:space="preserve">пунктах </w:t>
        </w:r>
      </w:hyperlink>
      <w:r>
        <w:rPr>
          <w:szCs w:val="28"/>
        </w:rPr>
        <w:t>4</w:t>
      </w:r>
      <w:r w:rsidR="008C7222" w:rsidRPr="003E2C7F">
        <w:rPr>
          <w:szCs w:val="28"/>
        </w:rPr>
        <w:t xml:space="preserve"> и </w:t>
      </w:r>
      <w:r>
        <w:rPr>
          <w:szCs w:val="28"/>
        </w:rPr>
        <w:t>5</w:t>
      </w:r>
      <w:r w:rsidR="008C7222" w:rsidRPr="003E2C7F">
        <w:rPr>
          <w:szCs w:val="28"/>
        </w:rPr>
        <w:t xml:space="preserve"> настоящего </w:t>
      </w:r>
      <w:r>
        <w:rPr>
          <w:szCs w:val="28"/>
        </w:rPr>
        <w:t>П</w:t>
      </w:r>
      <w:r w:rsidR="008C7222" w:rsidRPr="003E2C7F">
        <w:rPr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C7222" w:rsidRPr="0033234B" w:rsidRDefault="0041565E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C7222" w:rsidRPr="0033234B">
        <w:rPr>
          <w:szCs w:val="28"/>
        </w:rPr>
        <w:t>. </w:t>
      </w:r>
      <w:r w:rsidR="008C7222" w:rsidRPr="003E2C7F">
        <w:rPr>
          <w:szCs w:val="28"/>
        </w:rPr>
        <w:t>Рассмотрение представленных для согласования устава казачьего общества документов и принятие по ним решения производится должностным лиц</w:t>
      </w:r>
      <w:r>
        <w:rPr>
          <w:szCs w:val="28"/>
        </w:rPr>
        <w:t>ом</w:t>
      </w:r>
      <w:r w:rsidR="008C7222" w:rsidRPr="003E2C7F">
        <w:rPr>
          <w:szCs w:val="28"/>
        </w:rPr>
        <w:t xml:space="preserve">, названным в </w:t>
      </w:r>
      <w:hyperlink w:anchor="P31">
        <w:r w:rsidR="008C7222" w:rsidRPr="0033234B">
          <w:rPr>
            <w:szCs w:val="28"/>
          </w:rPr>
          <w:t>пункт</w:t>
        </w:r>
        <w:r>
          <w:rPr>
            <w:szCs w:val="28"/>
          </w:rPr>
          <w:t>е</w:t>
        </w:r>
        <w:r w:rsidR="008C7222" w:rsidRPr="0033234B">
          <w:rPr>
            <w:szCs w:val="28"/>
          </w:rPr>
          <w:t xml:space="preserve"> 2</w:t>
        </w:r>
      </w:hyperlink>
      <w:r w:rsidR="008C7222" w:rsidRPr="003E2C7F">
        <w:rPr>
          <w:szCs w:val="28"/>
        </w:rPr>
        <w:t xml:space="preserve"> настоящего </w:t>
      </w:r>
      <w:r>
        <w:rPr>
          <w:szCs w:val="28"/>
        </w:rPr>
        <w:t>П</w:t>
      </w:r>
      <w:r w:rsidR="008C7222" w:rsidRPr="003E2C7F">
        <w:rPr>
          <w:szCs w:val="28"/>
        </w:rPr>
        <w:t>оложения, в течение 14 календарных дней со дня поступления указанных документов.</w:t>
      </w:r>
    </w:p>
    <w:p w:rsidR="008C7222" w:rsidRPr="0033234B" w:rsidRDefault="0041565E" w:rsidP="008C722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8C7222" w:rsidRPr="0033234B">
        <w:rPr>
          <w:szCs w:val="28"/>
        </w:rPr>
        <w:t>. </w:t>
      </w:r>
      <w:r w:rsidR="008C7222" w:rsidRPr="003E2C7F">
        <w:rPr>
          <w:szCs w:val="28"/>
        </w:rPr>
        <w:t xml:space="preserve">По истечении срока, установленного </w:t>
      </w:r>
      <w:hyperlink w:anchor="P52">
        <w:r w:rsidR="008C7222" w:rsidRPr="0033234B">
          <w:rPr>
            <w:szCs w:val="28"/>
          </w:rPr>
          <w:t xml:space="preserve">пунктом </w:t>
        </w:r>
        <w:r w:rsidR="00DE61CD">
          <w:rPr>
            <w:szCs w:val="28"/>
          </w:rPr>
          <w:t>8</w:t>
        </w:r>
      </w:hyperlink>
      <w:r w:rsidR="008C7222"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="008C7222" w:rsidRPr="003E2C7F">
        <w:rPr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1</w:t>
      </w:r>
      <w:r w:rsidR="00FA2F98">
        <w:rPr>
          <w:szCs w:val="28"/>
        </w:rPr>
        <w:t>0</w:t>
      </w:r>
      <w:r w:rsidRPr="0033234B">
        <w:rPr>
          <w:szCs w:val="28"/>
        </w:rPr>
        <w:t>. </w:t>
      </w:r>
      <w:r w:rsidRPr="003E2C7F">
        <w:rPr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C7222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1</w:t>
      </w:r>
      <w:r w:rsidR="00FA2F98">
        <w:rPr>
          <w:szCs w:val="28"/>
        </w:rPr>
        <w:t>1</w:t>
      </w:r>
      <w:r w:rsidRPr="0033234B">
        <w:rPr>
          <w:szCs w:val="28"/>
        </w:rPr>
        <w:t>. </w:t>
      </w:r>
      <w:r w:rsidRPr="003E2C7F">
        <w:rPr>
          <w:szCs w:val="28"/>
        </w:rPr>
        <w:t>Согласование устава казачьего общества оформляется служебным письмом, подписанным непосредственно должностным лиц</w:t>
      </w:r>
      <w:r w:rsidR="00FA2F98">
        <w:rPr>
          <w:szCs w:val="28"/>
        </w:rPr>
        <w:t>о</w:t>
      </w:r>
      <w:r w:rsidRPr="003E2C7F">
        <w:rPr>
          <w:szCs w:val="28"/>
        </w:rPr>
        <w:t>м</w:t>
      </w:r>
      <w:r w:rsidR="00FA2F98">
        <w:rPr>
          <w:szCs w:val="28"/>
        </w:rPr>
        <w:t>, названным</w:t>
      </w:r>
      <w:r w:rsidRPr="003E2C7F">
        <w:rPr>
          <w:szCs w:val="28"/>
        </w:rPr>
        <w:t xml:space="preserve"> в </w:t>
      </w:r>
      <w:hyperlink w:anchor="P31">
        <w:r w:rsidRPr="0033234B">
          <w:rPr>
            <w:szCs w:val="28"/>
          </w:rPr>
          <w:t>пункт</w:t>
        </w:r>
        <w:r w:rsidR="00FA2F98">
          <w:rPr>
            <w:szCs w:val="28"/>
          </w:rPr>
          <w:t>е</w:t>
        </w:r>
        <w:r w:rsidRPr="0033234B">
          <w:rPr>
            <w:szCs w:val="28"/>
          </w:rPr>
          <w:t xml:space="preserve"> 2</w:t>
        </w:r>
      </w:hyperlink>
      <w:r w:rsidRPr="003E2C7F">
        <w:rPr>
          <w:szCs w:val="28"/>
        </w:rPr>
        <w:t xml:space="preserve"> 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>оложения.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1</w:t>
      </w:r>
      <w:r w:rsidR="00FA2F98">
        <w:rPr>
          <w:szCs w:val="28"/>
        </w:rPr>
        <w:t>2</w:t>
      </w:r>
      <w:r w:rsidRPr="0033234B">
        <w:rPr>
          <w:szCs w:val="28"/>
        </w:rPr>
        <w:t>. </w:t>
      </w:r>
      <w:r w:rsidRPr="003E2C7F">
        <w:rPr>
          <w:szCs w:val="28"/>
        </w:rPr>
        <w:t xml:space="preserve">Основаниями для отказа в согласовании устава действующего </w:t>
      </w:r>
      <w:r w:rsidRPr="003E2C7F">
        <w:rPr>
          <w:szCs w:val="28"/>
        </w:rPr>
        <w:lastRenderedPageBreak/>
        <w:t>казачьего общества являются: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а) </w:t>
      </w:r>
      <w:r w:rsidRPr="003E2C7F">
        <w:rPr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>
        <w:r w:rsidRPr="0033234B">
          <w:rPr>
            <w:szCs w:val="28"/>
          </w:rPr>
          <w:t>главами             4</w:t>
        </w:r>
      </w:hyperlink>
      <w:r w:rsidRPr="003E2C7F">
        <w:rPr>
          <w:szCs w:val="28"/>
        </w:rPr>
        <w:t xml:space="preserve"> и </w:t>
      </w:r>
      <w:hyperlink r:id="rId12">
        <w:r w:rsidRPr="0033234B">
          <w:rPr>
            <w:szCs w:val="28"/>
          </w:rPr>
          <w:t>9.1</w:t>
        </w:r>
      </w:hyperlink>
      <w:r w:rsidRPr="003E2C7F">
        <w:rPr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б) </w:t>
      </w:r>
      <w:r w:rsidRPr="003E2C7F">
        <w:rPr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42">
        <w:r w:rsidRPr="0033234B">
          <w:rPr>
            <w:szCs w:val="28"/>
          </w:rPr>
          <w:t xml:space="preserve">пунктом </w:t>
        </w:r>
      </w:hyperlink>
      <w:r w:rsidR="00FA2F98">
        <w:rPr>
          <w:szCs w:val="28"/>
        </w:rPr>
        <w:t>4</w:t>
      </w:r>
      <w:r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>оложения, несоблюдение требований к их оформлению, порядку и сроку представления;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в) </w:t>
      </w:r>
      <w:r w:rsidRPr="003E2C7F">
        <w:rPr>
          <w:szCs w:val="28"/>
        </w:rPr>
        <w:t>наличие в представленных документах недостоверных или неполных сведений.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1</w:t>
      </w:r>
      <w:r w:rsidR="00FA2F98">
        <w:rPr>
          <w:szCs w:val="28"/>
        </w:rPr>
        <w:t>3</w:t>
      </w:r>
      <w:r w:rsidRPr="0033234B">
        <w:rPr>
          <w:szCs w:val="28"/>
        </w:rPr>
        <w:t>. </w:t>
      </w:r>
      <w:r w:rsidRPr="003E2C7F">
        <w:rPr>
          <w:szCs w:val="28"/>
        </w:rPr>
        <w:t>Основаниями для отказа в согласовании устава создаваемого казачьего общества являются: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а) </w:t>
      </w:r>
      <w:r w:rsidRPr="003E2C7F">
        <w:rPr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>
        <w:r w:rsidRPr="0033234B">
          <w:rPr>
            <w:szCs w:val="28"/>
          </w:rPr>
          <w:t>главами 4</w:t>
        </w:r>
      </w:hyperlink>
      <w:r w:rsidRPr="003E2C7F">
        <w:rPr>
          <w:szCs w:val="28"/>
        </w:rPr>
        <w:t xml:space="preserve"> и </w:t>
      </w:r>
      <w:hyperlink r:id="rId14">
        <w:r w:rsidRPr="0033234B">
          <w:rPr>
            <w:szCs w:val="28"/>
          </w:rPr>
          <w:t>9.1</w:t>
        </w:r>
      </w:hyperlink>
      <w:r w:rsidRPr="003E2C7F">
        <w:rPr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б) </w:t>
      </w:r>
      <w:r w:rsidRPr="003E2C7F">
        <w:rPr>
          <w:szCs w:val="28"/>
        </w:rPr>
        <w:t>непредставление или представление неполного комплекта документов, предусмотренных</w:t>
      </w:r>
      <w:r w:rsidR="00015505">
        <w:rPr>
          <w:szCs w:val="28"/>
        </w:rPr>
        <w:t xml:space="preserve"> </w:t>
      </w:r>
      <w:hyperlink w:anchor="P46">
        <w:r w:rsidRPr="0033234B">
          <w:rPr>
            <w:szCs w:val="28"/>
          </w:rPr>
          <w:t xml:space="preserve">пунктом </w:t>
        </w:r>
      </w:hyperlink>
      <w:r w:rsidR="00FA2F98">
        <w:rPr>
          <w:szCs w:val="28"/>
        </w:rPr>
        <w:t>5</w:t>
      </w:r>
      <w:r w:rsidR="00015505">
        <w:rPr>
          <w:szCs w:val="28"/>
        </w:rPr>
        <w:t xml:space="preserve"> </w:t>
      </w:r>
      <w:r w:rsidRPr="003E2C7F">
        <w:rPr>
          <w:szCs w:val="28"/>
        </w:rPr>
        <w:t xml:space="preserve">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>оложения, несоблюдение требований к их оформлению, порядку и сроку представления;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3234B">
        <w:rPr>
          <w:szCs w:val="28"/>
        </w:rPr>
        <w:t>в) </w:t>
      </w:r>
      <w:r w:rsidRPr="003E2C7F">
        <w:rPr>
          <w:szCs w:val="28"/>
        </w:rPr>
        <w:t>наличие в представленных документах недостоверных или неполных сведений.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>1</w:t>
      </w:r>
      <w:r w:rsidR="00FA2F98">
        <w:rPr>
          <w:szCs w:val="28"/>
        </w:rPr>
        <w:t>4</w:t>
      </w:r>
      <w:r w:rsidRPr="0033234B">
        <w:rPr>
          <w:szCs w:val="28"/>
        </w:rPr>
        <w:t>. </w:t>
      </w:r>
      <w:r w:rsidRPr="003E2C7F">
        <w:rPr>
          <w:szCs w:val="28"/>
        </w:rPr>
        <w:t>Отказ в согласовании устава казачьего общества не является препятствием для повторного направления должностн</w:t>
      </w:r>
      <w:r w:rsidR="00FA2F98">
        <w:rPr>
          <w:szCs w:val="28"/>
        </w:rPr>
        <w:t>ому</w:t>
      </w:r>
      <w:r w:rsidRPr="003E2C7F">
        <w:rPr>
          <w:szCs w:val="28"/>
        </w:rPr>
        <w:t xml:space="preserve"> лиц</w:t>
      </w:r>
      <w:r w:rsidR="00FA2F98">
        <w:rPr>
          <w:szCs w:val="28"/>
        </w:rPr>
        <w:t>у</w:t>
      </w:r>
      <w:r w:rsidRPr="003E2C7F">
        <w:rPr>
          <w:szCs w:val="28"/>
        </w:rPr>
        <w:t>, названн</w:t>
      </w:r>
      <w:r w:rsidR="00FA2F98">
        <w:rPr>
          <w:szCs w:val="28"/>
        </w:rPr>
        <w:t>ому</w:t>
      </w:r>
      <w:r w:rsidRPr="003E2C7F">
        <w:rPr>
          <w:szCs w:val="28"/>
        </w:rPr>
        <w:t xml:space="preserve"> в </w:t>
      </w:r>
      <w:hyperlink w:anchor="P31">
        <w:r w:rsidRPr="0033234B">
          <w:rPr>
            <w:szCs w:val="28"/>
          </w:rPr>
          <w:t>пункт</w:t>
        </w:r>
        <w:r w:rsidR="00FA2F98">
          <w:rPr>
            <w:szCs w:val="28"/>
          </w:rPr>
          <w:t>е</w:t>
        </w:r>
        <w:r w:rsidRPr="0033234B">
          <w:rPr>
            <w:szCs w:val="28"/>
          </w:rPr>
          <w:t xml:space="preserve"> 2</w:t>
        </w:r>
      </w:hyperlink>
      <w:r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 xml:space="preserve">оложения, представления о согласовании устава казачьего общества и документов, предусмотренных </w:t>
      </w:r>
      <w:hyperlink w:anchor="P42">
        <w:r w:rsidRPr="0033234B">
          <w:rPr>
            <w:szCs w:val="28"/>
          </w:rPr>
          <w:t xml:space="preserve">пунктами </w:t>
        </w:r>
      </w:hyperlink>
      <w:r w:rsidR="00FA2F98">
        <w:rPr>
          <w:szCs w:val="28"/>
        </w:rPr>
        <w:t>4</w:t>
      </w:r>
      <w:r w:rsidRPr="003E2C7F">
        <w:rPr>
          <w:szCs w:val="28"/>
        </w:rPr>
        <w:t xml:space="preserve"> и </w:t>
      </w:r>
      <w:r w:rsidR="00FA2F98">
        <w:rPr>
          <w:szCs w:val="28"/>
        </w:rPr>
        <w:t>5</w:t>
      </w:r>
      <w:r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>
        <w:r w:rsidRPr="0033234B">
          <w:rPr>
            <w:szCs w:val="28"/>
          </w:rPr>
          <w:t xml:space="preserve">пунктами </w:t>
        </w:r>
      </w:hyperlink>
      <w:r w:rsidR="00FA2F98">
        <w:rPr>
          <w:szCs w:val="28"/>
        </w:rPr>
        <w:t>4</w:t>
      </w:r>
      <w:r w:rsidRPr="003E2C7F">
        <w:rPr>
          <w:szCs w:val="28"/>
        </w:rPr>
        <w:t xml:space="preserve"> и </w:t>
      </w:r>
      <w:r w:rsidR="00FA2F98">
        <w:rPr>
          <w:szCs w:val="28"/>
        </w:rPr>
        <w:t>5</w:t>
      </w:r>
      <w:r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50">
        <w:r w:rsidRPr="0033234B">
          <w:rPr>
            <w:szCs w:val="28"/>
          </w:rPr>
          <w:t xml:space="preserve">пунктами </w:t>
        </w:r>
      </w:hyperlink>
      <w:r w:rsidR="00FA2F98">
        <w:rPr>
          <w:szCs w:val="28"/>
        </w:rPr>
        <w:t>6</w:t>
      </w:r>
      <w:r w:rsidRPr="003E2C7F">
        <w:rPr>
          <w:szCs w:val="28"/>
        </w:rPr>
        <w:t xml:space="preserve"> </w:t>
      </w:r>
      <w:r w:rsidRPr="0033234B">
        <w:rPr>
          <w:szCs w:val="28"/>
        </w:rPr>
        <w:t>–</w:t>
      </w:r>
      <w:r w:rsidRPr="003E2C7F">
        <w:rPr>
          <w:szCs w:val="28"/>
        </w:rPr>
        <w:t xml:space="preserve"> 1</w:t>
      </w:r>
      <w:r w:rsidR="00FA2F98">
        <w:rPr>
          <w:szCs w:val="28"/>
        </w:rPr>
        <w:t>3</w:t>
      </w:r>
      <w:r w:rsidRPr="003E2C7F">
        <w:rPr>
          <w:szCs w:val="28"/>
        </w:rPr>
        <w:t xml:space="preserve"> настоящего </w:t>
      </w:r>
      <w:r w:rsidR="00FA2F98">
        <w:rPr>
          <w:szCs w:val="28"/>
        </w:rPr>
        <w:t>П</w:t>
      </w:r>
      <w:r w:rsidRPr="003E2C7F">
        <w:rPr>
          <w:szCs w:val="28"/>
        </w:rPr>
        <w:t>оложения.</w:t>
      </w:r>
    </w:p>
    <w:p w:rsidR="008C7222" w:rsidRPr="0033234B" w:rsidRDefault="008C7222" w:rsidP="008C7222">
      <w:pPr>
        <w:widowControl w:val="0"/>
        <w:ind w:firstLine="709"/>
        <w:jc w:val="both"/>
        <w:rPr>
          <w:szCs w:val="28"/>
        </w:rPr>
      </w:pPr>
      <w:r w:rsidRPr="003E2C7F">
        <w:rPr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33234B">
        <w:rPr>
          <w:szCs w:val="28"/>
        </w:rPr>
        <w:t xml:space="preserve">пунктами </w:t>
      </w:r>
      <w:r w:rsidR="00FA2F98">
        <w:rPr>
          <w:szCs w:val="28"/>
        </w:rPr>
        <w:t>4</w:t>
      </w:r>
      <w:r w:rsidRPr="0033234B">
        <w:rPr>
          <w:szCs w:val="28"/>
        </w:rPr>
        <w:t xml:space="preserve"> </w:t>
      </w:r>
      <w:r w:rsidRPr="003E2C7F">
        <w:rPr>
          <w:szCs w:val="28"/>
        </w:rPr>
        <w:t xml:space="preserve">и </w:t>
      </w:r>
      <w:r w:rsidR="00FA2F98">
        <w:rPr>
          <w:szCs w:val="28"/>
        </w:rPr>
        <w:t>5</w:t>
      </w:r>
      <w:r w:rsidRPr="003E2C7F">
        <w:rPr>
          <w:szCs w:val="28"/>
        </w:rPr>
        <w:t xml:space="preserve"> настоящего </w:t>
      </w:r>
      <w:r w:rsidRPr="0033234B">
        <w:rPr>
          <w:szCs w:val="28"/>
        </w:rPr>
        <w:t>п</w:t>
      </w:r>
      <w:r w:rsidRPr="003E2C7F">
        <w:rPr>
          <w:szCs w:val="28"/>
        </w:rPr>
        <w:t>оложения, не ограничено.</w:t>
      </w:r>
      <w:bookmarkStart w:id="4" w:name="P67"/>
      <w:bookmarkEnd w:id="4"/>
    </w:p>
    <w:bookmarkEnd w:id="0"/>
    <w:p w:rsidR="00040CA3" w:rsidRPr="00040CA3" w:rsidRDefault="00040CA3" w:rsidP="00040C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0CA3">
        <w:rPr>
          <w:rFonts w:ascii="Times New Roman" w:hAnsi="Times New Roman" w:cs="Times New Roman"/>
        </w:rPr>
        <w:t xml:space="preserve">  15. Уставы казачьих обществ, создаваемых (действующих) на территори</w:t>
      </w:r>
      <w:r w:rsidR="004935CF">
        <w:rPr>
          <w:rFonts w:ascii="Times New Roman" w:hAnsi="Times New Roman" w:cs="Times New Roman"/>
        </w:rPr>
        <w:t>и</w:t>
      </w:r>
      <w:r w:rsidRPr="00040CA3">
        <w:rPr>
          <w:rFonts w:ascii="Times New Roman" w:hAnsi="Times New Roman" w:cs="Times New Roman"/>
        </w:rPr>
        <w:t xml:space="preserve"> </w:t>
      </w:r>
      <w:r w:rsidR="009E6DB2">
        <w:rPr>
          <w:rFonts w:ascii="Times New Roman" w:hAnsi="Times New Roman" w:cs="Times New Roman"/>
        </w:rPr>
        <w:t>Криворожского</w:t>
      </w:r>
      <w:r w:rsidRPr="00040CA3">
        <w:rPr>
          <w:rFonts w:ascii="Times New Roman" w:hAnsi="Times New Roman" w:cs="Times New Roman"/>
        </w:rPr>
        <w:t xml:space="preserve">  сельского поселения, утвержда</w:t>
      </w:r>
      <w:r w:rsidR="004935CF">
        <w:rPr>
          <w:rFonts w:ascii="Times New Roman" w:hAnsi="Times New Roman" w:cs="Times New Roman"/>
        </w:rPr>
        <w:t>ю</w:t>
      </w:r>
      <w:r w:rsidRPr="00040CA3">
        <w:rPr>
          <w:rFonts w:ascii="Times New Roman" w:hAnsi="Times New Roman" w:cs="Times New Roman"/>
        </w:rPr>
        <w:t xml:space="preserve">тся </w:t>
      </w:r>
      <w:r w:rsidRPr="00040CA3">
        <w:rPr>
          <w:rFonts w:ascii="Times New Roman" w:hAnsi="Times New Roman" w:cs="Times New Roman"/>
          <w:szCs w:val="28"/>
        </w:rPr>
        <w:t xml:space="preserve">председателем Собрания депутатов- главой </w:t>
      </w:r>
      <w:r w:rsidR="009E6DB2">
        <w:rPr>
          <w:rFonts w:ascii="Times New Roman" w:hAnsi="Times New Roman" w:cs="Times New Roman"/>
          <w:bCs/>
          <w:szCs w:val="28"/>
        </w:rPr>
        <w:t>Криворожского</w:t>
      </w:r>
      <w:r w:rsidRPr="00040CA3">
        <w:rPr>
          <w:rFonts w:ascii="Times New Roman" w:hAnsi="Times New Roman" w:cs="Times New Roman"/>
          <w:bCs/>
          <w:szCs w:val="28"/>
        </w:rPr>
        <w:t xml:space="preserve"> сельского поселения</w:t>
      </w:r>
      <w:r w:rsidRPr="00040CA3">
        <w:rPr>
          <w:rFonts w:ascii="Times New Roman" w:hAnsi="Times New Roman" w:cs="Times New Roman"/>
        </w:rPr>
        <w:t>.</w:t>
      </w:r>
    </w:p>
    <w:p w:rsidR="004935CF" w:rsidRPr="0033234B" w:rsidRDefault="004935CF" w:rsidP="004935C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0126A9" w:rsidRPr="00E60506">
        <w:rPr>
          <w:szCs w:val="28"/>
        </w:rPr>
        <w:t xml:space="preserve">. </w:t>
      </w:r>
      <w:r w:rsidRPr="0033234B">
        <w:rPr>
          <w:szCs w:val="28"/>
        </w:rPr>
        <w:t> </w:t>
      </w:r>
      <w:r w:rsidRPr="003E2C7F">
        <w:rPr>
          <w:szCs w:val="28"/>
        </w:rPr>
        <w:t>Утверждение уставов казачьих обществ осуществляется после их согласовани</w:t>
      </w:r>
      <w:r w:rsidR="00015505">
        <w:rPr>
          <w:szCs w:val="28"/>
        </w:rPr>
        <w:t xml:space="preserve">я </w:t>
      </w:r>
      <w:r w:rsidRPr="003E2C7F">
        <w:rPr>
          <w:szCs w:val="28"/>
        </w:rPr>
        <w:t>должностным лиц</w:t>
      </w:r>
      <w:r>
        <w:rPr>
          <w:szCs w:val="28"/>
        </w:rPr>
        <w:t>ом, названным</w:t>
      </w:r>
      <w:r w:rsidRPr="003E2C7F">
        <w:rPr>
          <w:szCs w:val="28"/>
        </w:rPr>
        <w:t xml:space="preserve"> в </w:t>
      </w:r>
      <w:hyperlink w:anchor="P31">
        <w:r w:rsidRPr="0033234B">
          <w:rPr>
            <w:szCs w:val="28"/>
          </w:rPr>
          <w:t>пункт</w:t>
        </w:r>
        <w:r>
          <w:rPr>
            <w:szCs w:val="28"/>
          </w:rPr>
          <w:t>е</w:t>
        </w:r>
        <w:r w:rsidRPr="0033234B">
          <w:rPr>
            <w:szCs w:val="28"/>
          </w:rPr>
          <w:t xml:space="preserve"> 2</w:t>
        </w:r>
      </w:hyperlink>
      <w:r w:rsidR="00015505">
        <w:rPr>
          <w:szCs w:val="28"/>
        </w:rPr>
        <w:t xml:space="preserve"> </w:t>
      </w:r>
      <w:r w:rsidRPr="003E2C7F">
        <w:rPr>
          <w:szCs w:val="28"/>
        </w:rPr>
        <w:t xml:space="preserve">настоящего </w:t>
      </w:r>
      <w:r>
        <w:rPr>
          <w:szCs w:val="28"/>
        </w:rPr>
        <w:t>П</w:t>
      </w:r>
      <w:r w:rsidRPr="003E2C7F">
        <w:rPr>
          <w:szCs w:val="28"/>
        </w:rPr>
        <w:t>оложения.</w:t>
      </w:r>
      <w:bookmarkStart w:id="5" w:name="P76"/>
      <w:bookmarkEnd w:id="5"/>
    </w:p>
    <w:p w:rsidR="000126A9" w:rsidRPr="00E60506" w:rsidRDefault="00E42080" w:rsidP="000126A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4935CF">
        <w:rPr>
          <w:szCs w:val="28"/>
        </w:rPr>
        <w:t xml:space="preserve">17. </w:t>
      </w:r>
      <w:r w:rsidR="000126A9" w:rsidRPr="00E60506">
        <w:rPr>
          <w:szCs w:val="28"/>
        </w:rPr>
        <w:t xml:space="preserve">Для утверждения устава действующего казачьего общества атаман или товарищ (заместитель) атамана этого казачьего общества в течение 5 календарных дней со дня получения согласованного устава  казачьего общества </w:t>
      </w:r>
      <w:r w:rsidR="000126A9" w:rsidRPr="00E60506">
        <w:rPr>
          <w:szCs w:val="28"/>
        </w:rPr>
        <w:lastRenderedPageBreak/>
        <w:t xml:space="preserve">направляет председателю Собрания депутатов- главе </w:t>
      </w:r>
      <w:r w:rsidR="009E6DB2">
        <w:rPr>
          <w:bCs/>
          <w:szCs w:val="28"/>
        </w:rPr>
        <w:t>Криворожского</w:t>
      </w:r>
      <w:r w:rsidR="000126A9" w:rsidRPr="00E60506">
        <w:rPr>
          <w:bCs/>
          <w:szCs w:val="28"/>
        </w:rPr>
        <w:t xml:space="preserve"> сельского поселения</w:t>
      </w:r>
      <w:r w:rsidR="000126A9" w:rsidRPr="00E60506">
        <w:rPr>
          <w:szCs w:val="28"/>
        </w:rPr>
        <w:t xml:space="preserve"> представление об утверждении устава казачьего общества. </w:t>
      </w:r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К представлению прилагаются: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а)  копия протокола заседания высшего органа управления хуторского казачьего общества, содержащего решение об утверждении устава этого казачьего общества;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б) Устав казачьего общества в четырех экземплярах, а также на электронном носителе;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в) список членов казачьего общества с указанием фамилии, имени, отчества, личной подписи;</w:t>
      </w:r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г) копии писем о согласовании устава казачьего общества должностными лицами, указанными в пункт</w:t>
      </w:r>
      <w:r w:rsidR="00015505">
        <w:rPr>
          <w:szCs w:val="28"/>
        </w:rPr>
        <w:t>е</w:t>
      </w:r>
      <w:r w:rsidRPr="00E60506">
        <w:rPr>
          <w:szCs w:val="28"/>
        </w:rPr>
        <w:t xml:space="preserve"> 2  </w:t>
      </w:r>
      <w:r w:rsidR="00015505">
        <w:rPr>
          <w:szCs w:val="28"/>
        </w:rPr>
        <w:t>настоящего П</w:t>
      </w:r>
      <w:r w:rsidRPr="00E60506">
        <w:rPr>
          <w:szCs w:val="28"/>
        </w:rPr>
        <w:t>оложения.</w:t>
      </w:r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</w:t>
      </w:r>
      <w:r w:rsidR="00015505">
        <w:rPr>
          <w:szCs w:val="28"/>
        </w:rPr>
        <w:t>18</w:t>
      </w:r>
      <w:r w:rsidRPr="00E60506">
        <w:rPr>
          <w:szCs w:val="28"/>
        </w:rPr>
        <w:t xml:space="preserve">. Для утверждения устава создаваемого казачьего общества атаман или товарищ (заместитель) атамана этого казачьего общества в течение 5 календарных дней со дня получения согласованного устава казачьего общества направляет председателю Собрания депутатов- главе </w:t>
      </w:r>
      <w:r w:rsidR="009E6DB2">
        <w:rPr>
          <w:bCs/>
          <w:szCs w:val="28"/>
        </w:rPr>
        <w:t>Криворожского</w:t>
      </w:r>
      <w:r w:rsidRPr="00E60506">
        <w:rPr>
          <w:bCs/>
          <w:szCs w:val="28"/>
        </w:rPr>
        <w:t xml:space="preserve"> сельского поселения</w:t>
      </w:r>
      <w:r w:rsidRPr="00E60506">
        <w:rPr>
          <w:szCs w:val="28"/>
        </w:rPr>
        <w:t xml:space="preserve">, представление об утверждении устава казачьего общества. </w:t>
      </w:r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К представлению прилагаются: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а)  копия протокола учредительного собрания (круга, сбора), содержащего решение об утверждении устава этого хуторского казачьего общества;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б) Устав казачьего общества в четырех экземплярах, а также</w:t>
      </w:r>
      <w:r w:rsidR="0026526C">
        <w:rPr>
          <w:szCs w:val="28"/>
        </w:rPr>
        <w:t xml:space="preserve"> </w:t>
      </w:r>
      <w:r w:rsidRPr="00E60506">
        <w:rPr>
          <w:szCs w:val="28"/>
        </w:rPr>
        <w:t>на электронном носителе;</w:t>
      </w:r>
    </w:p>
    <w:p w:rsidR="000126A9" w:rsidRPr="00E60506" w:rsidRDefault="000126A9" w:rsidP="000126A9">
      <w:pPr>
        <w:suppressLineNumbers/>
        <w:suppressAutoHyphens/>
        <w:autoSpaceDE w:val="0"/>
        <w:autoSpaceDN w:val="0"/>
        <w:adjustRightInd w:val="0"/>
        <w:contextualSpacing/>
        <w:jc w:val="both"/>
        <w:textAlignment w:val="baseline"/>
        <w:rPr>
          <w:szCs w:val="28"/>
        </w:rPr>
      </w:pPr>
      <w:r w:rsidRPr="00E60506">
        <w:rPr>
          <w:szCs w:val="28"/>
        </w:rPr>
        <w:t xml:space="preserve">         в) список членов казачьего общества с указанием фамилии, имени, отчества, личной подписи;</w:t>
      </w:r>
    </w:p>
    <w:p w:rsidR="000126A9" w:rsidRPr="000126A9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г) копии писем о согласовании устава казачьего общества должностными лицами</w:t>
      </w:r>
      <w:r w:rsidRPr="000126A9">
        <w:rPr>
          <w:szCs w:val="28"/>
        </w:rPr>
        <w:t>, указанными в пункт</w:t>
      </w:r>
      <w:r w:rsidR="0026526C">
        <w:rPr>
          <w:szCs w:val="28"/>
        </w:rPr>
        <w:t>е</w:t>
      </w:r>
      <w:r w:rsidRPr="000126A9">
        <w:rPr>
          <w:szCs w:val="28"/>
        </w:rPr>
        <w:t xml:space="preserve"> 2  </w:t>
      </w:r>
      <w:r w:rsidR="0026526C">
        <w:rPr>
          <w:szCs w:val="28"/>
        </w:rPr>
        <w:t>настоящего П</w:t>
      </w:r>
      <w:r w:rsidRPr="000126A9">
        <w:rPr>
          <w:szCs w:val="28"/>
        </w:rPr>
        <w:t>оложения.</w:t>
      </w:r>
    </w:p>
    <w:p w:rsidR="000126A9" w:rsidRPr="000126A9" w:rsidRDefault="000126A9" w:rsidP="000126A9">
      <w:pPr>
        <w:jc w:val="both"/>
        <w:rPr>
          <w:szCs w:val="28"/>
        </w:rPr>
      </w:pPr>
      <w:r w:rsidRPr="000126A9">
        <w:rPr>
          <w:szCs w:val="28"/>
        </w:rPr>
        <w:t xml:space="preserve">         </w:t>
      </w:r>
      <w:r w:rsidR="0026526C">
        <w:rPr>
          <w:szCs w:val="28"/>
        </w:rPr>
        <w:t>19</w:t>
      </w:r>
      <w:r w:rsidRPr="000126A9">
        <w:rPr>
          <w:szCs w:val="28"/>
        </w:rPr>
        <w:t xml:space="preserve">.  Указанные в </w:t>
      </w:r>
      <w:hyperlink w:anchor="sub_1031" w:history="1">
        <w:r w:rsidRPr="000126A9">
          <w:rPr>
            <w:rStyle w:val="aa"/>
            <w:color w:val="auto"/>
            <w:szCs w:val="28"/>
            <w:u w:val="none"/>
          </w:rPr>
          <w:t xml:space="preserve">пунктах </w:t>
        </w:r>
      </w:hyperlink>
      <w:r w:rsidR="0026526C">
        <w:rPr>
          <w:szCs w:val="28"/>
        </w:rPr>
        <w:t>17</w:t>
      </w:r>
      <w:r w:rsidRPr="000126A9">
        <w:rPr>
          <w:szCs w:val="28"/>
        </w:rPr>
        <w:t xml:space="preserve"> и </w:t>
      </w:r>
      <w:r w:rsidR="0026526C">
        <w:rPr>
          <w:szCs w:val="28"/>
        </w:rPr>
        <w:t>18</w:t>
      </w:r>
      <w:r w:rsidRPr="000126A9">
        <w:rPr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126A9" w:rsidRPr="000126A9" w:rsidRDefault="000126A9" w:rsidP="000126A9">
      <w:pPr>
        <w:jc w:val="both"/>
        <w:rPr>
          <w:szCs w:val="28"/>
        </w:rPr>
      </w:pPr>
      <w:r w:rsidRPr="000126A9">
        <w:rPr>
          <w:szCs w:val="28"/>
        </w:rPr>
        <w:t xml:space="preserve">        </w:t>
      </w:r>
      <w:r w:rsidR="0026526C">
        <w:rPr>
          <w:szCs w:val="28"/>
        </w:rPr>
        <w:t>20</w:t>
      </w:r>
      <w:r w:rsidRPr="000126A9">
        <w:rPr>
          <w:szCs w:val="28"/>
        </w:rPr>
        <w:t xml:space="preserve">. </w:t>
      </w:r>
      <w:bookmarkStart w:id="6" w:name="sub_1034"/>
      <w:bookmarkEnd w:id="1"/>
      <w:r w:rsidRPr="000126A9">
        <w:rPr>
          <w:szCs w:val="28"/>
        </w:rPr>
        <w:t xml:space="preserve">Рассмотрение представленных для утверждения устава  казачьего общества документов и принятие по ним решения производится председателем Собрания депутатов - главой </w:t>
      </w:r>
      <w:r w:rsidR="009E6DB2">
        <w:rPr>
          <w:bCs/>
          <w:szCs w:val="28"/>
        </w:rPr>
        <w:t>Криворожского</w:t>
      </w:r>
      <w:r w:rsidRPr="000126A9">
        <w:rPr>
          <w:bCs/>
          <w:szCs w:val="28"/>
        </w:rPr>
        <w:t xml:space="preserve"> сельского поселения</w:t>
      </w:r>
      <w:r w:rsidRPr="000126A9">
        <w:rPr>
          <w:szCs w:val="28"/>
        </w:rPr>
        <w:t xml:space="preserve"> в течение 30 календарных дней со дня поступления указанных документов.</w:t>
      </w:r>
    </w:p>
    <w:p w:rsidR="000126A9" w:rsidRPr="00E60506" w:rsidRDefault="000126A9" w:rsidP="000126A9">
      <w:pPr>
        <w:jc w:val="both"/>
        <w:rPr>
          <w:szCs w:val="28"/>
        </w:rPr>
      </w:pPr>
      <w:bookmarkStart w:id="7" w:name="sub_1035"/>
      <w:bookmarkEnd w:id="6"/>
      <w:r w:rsidRPr="000126A9">
        <w:rPr>
          <w:szCs w:val="28"/>
        </w:rPr>
        <w:t xml:space="preserve">        </w:t>
      </w:r>
      <w:r w:rsidR="002D5CAF">
        <w:rPr>
          <w:szCs w:val="28"/>
        </w:rPr>
        <w:t>21</w:t>
      </w:r>
      <w:r w:rsidRPr="000126A9">
        <w:rPr>
          <w:szCs w:val="28"/>
        </w:rPr>
        <w:t xml:space="preserve">. По истечении срока, указанного в </w:t>
      </w:r>
      <w:hyperlink w:anchor="sub_1034" w:history="1">
        <w:r w:rsidRPr="000126A9">
          <w:rPr>
            <w:rStyle w:val="aa"/>
            <w:color w:val="auto"/>
            <w:szCs w:val="28"/>
            <w:u w:val="none"/>
          </w:rPr>
          <w:t>пункте </w:t>
        </w:r>
      </w:hyperlink>
      <w:r w:rsidR="002D5CAF">
        <w:rPr>
          <w:szCs w:val="28"/>
        </w:rPr>
        <w:t>20</w:t>
      </w:r>
      <w:r w:rsidRPr="00E60506">
        <w:rPr>
          <w:szCs w:val="28"/>
        </w:rPr>
        <w:t xml:space="preserve"> настоящего Положения, принимается решение об утверждении либо об отказе в утверждении устава хуторского казачьего общества. О принятом решении председатель Собрания депутатов - глава </w:t>
      </w:r>
      <w:r w:rsidR="009E6DB2">
        <w:rPr>
          <w:bCs/>
          <w:szCs w:val="28"/>
        </w:rPr>
        <w:t>Криворожского</w:t>
      </w:r>
      <w:r w:rsidRPr="00E60506">
        <w:rPr>
          <w:bCs/>
          <w:szCs w:val="28"/>
        </w:rPr>
        <w:t xml:space="preserve"> сельского поселения</w:t>
      </w:r>
      <w:r w:rsidRPr="00E60506">
        <w:rPr>
          <w:szCs w:val="28"/>
        </w:rPr>
        <w:t xml:space="preserve"> уведомляет атамана казачьего общества либо уполномоченное лицо в письменной форме.</w:t>
      </w:r>
      <w:bookmarkStart w:id="8" w:name="sub_1036"/>
      <w:bookmarkEnd w:id="7"/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</w:t>
      </w:r>
      <w:r w:rsidR="002D5CAF">
        <w:rPr>
          <w:szCs w:val="28"/>
        </w:rPr>
        <w:t>22</w:t>
      </w:r>
      <w:r w:rsidRPr="00E60506">
        <w:rPr>
          <w:szCs w:val="28"/>
        </w:rPr>
        <w:t>. В случае принятия решения об отказе в утверждении устава  казачьего общества в уведомлении указываются основания, послужившие причиной для принятия указанного решения.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bookmarkStart w:id="9" w:name="sub_1037"/>
      <w:bookmarkEnd w:id="8"/>
      <w:r w:rsidRPr="00E60506">
        <w:rPr>
          <w:szCs w:val="28"/>
        </w:rPr>
        <w:lastRenderedPageBreak/>
        <w:t xml:space="preserve">         </w:t>
      </w:r>
      <w:r w:rsidR="002D5CAF">
        <w:rPr>
          <w:szCs w:val="28"/>
        </w:rPr>
        <w:t>23</w:t>
      </w:r>
      <w:r w:rsidRPr="00E60506">
        <w:rPr>
          <w:szCs w:val="28"/>
        </w:rPr>
        <w:t>. Утверждение устав</w:t>
      </w:r>
      <w:r w:rsidR="002D5CAF">
        <w:rPr>
          <w:szCs w:val="28"/>
        </w:rPr>
        <w:t>а</w:t>
      </w:r>
      <w:r w:rsidRPr="00E60506">
        <w:rPr>
          <w:szCs w:val="28"/>
        </w:rPr>
        <w:t xml:space="preserve"> казачь</w:t>
      </w:r>
      <w:r w:rsidR="002D5CAF">
        <w:rPr>
          <w:szCs w:val="28"/>
        </w:rPr>
        <w:t>его</w:t>
      </w:r>
      <w:r w:rsidRPr="00E60506">
        <w:rPr>
          <w:szCs w:val="28"/>
        </w:rPr>
        <w:t xml:space="preserve"> обществ</w:t>
      </w:r>
      <w:r w:rsidR="002D5CAF">
        <w:rPr>
          <w:szCs w:val="28"/>
        </w:rPr>
        <w:t>а</w:t>
      </w:r>
      <w:r w:rsidRPr="00E60506">
        <w:rPr>
          <w:szCs w:val="28"/>
        </w:rPr>
        <w:t xml:space="preserve"> оформляется путем издания постановления председателя Собрания депутатов- главы </w:t>
      </w:r>
      <w:r w:rsidR="009E6DB2">
        <w:rPr>
          <w:bCs/>
          <w:szCs w:val="28"/>
        </w:rPr>
        <w:t>Криворожского</w:t>
      </w:r>
      <w:r w:rsidRPr="00E60506">
        <w:rPr>
          <w:bCs/>
          <w:szCs w:val="28"/>
        </w:rPr>
        <w:t xml:space="preserve"> сельского поселения </w:t>
      </w:r>
      <w:r w:rsidRPr="00E60506">
        <w:rPr>
          <w:szCs w:val="28"/>
        </w:rPr>
        <w:t xml:space="preserve">об утверждении устава казачьего общества.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2D5CAF">
        <w:rPr>
          <w:szCs w:val="28"/>
        </w:rPr>
        <w:t>21</w:t>
      </w:r>
      <w:r w:rsidRPr="00E60506">
        <w:rPr>
          <w:szCs w:val="28"/>
        </w:rPr>
        <w:t xml:space="preserve"> настоящего Положения.</w:t>
      </w:r>
      <w:bookmarkStart w:id="10" w:name="sub_1039"/>
      <w:bookmarkEnd w:id="9"/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</w:t>
      </w:r>
      <w:r w:rsidR="002D5CAF">
        <w:rPr>
          <w:szCs w:val="28"/>
        </w:rPr>
        <w:t>24</w:t>
      </w:r>
      <w:r w:rsidRPr="00E60506">
        <w:rPr>
          <w:szCs w:val="28"/>
        </w:rPr>
        <w:t>. На титульном листе утверждаемого устава казачьего общества рекомендуется указывать: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слово УСТАВ (прописными буквами) и полное наименование казачьего общества;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начен" w:history="1">
        <w:r w:rsidRPr="00E60506">
          <w:rPr>
            <w:szCs w:val="28"/>
          </w:rPr>
          <w:t>пункт</w:t>
        </w:r>
        <w:r w:rsidR="009E5CBB">
          <w:rPr>
            <w:szCs w:val="28"/>
          </w:rPr>
          <w:t>е</w:t>
        </w:r>
        <w:r w:rsidRPr="00E60506">
          <w:rPr>
            <w:szCs w:val="28"/>
          </w:rPr>
          <w:t xml:space="preserve"> 2</w:t>
        </w:r>
      </w:hyperlink>
      <w:r w:rsidRPr="00E60506">
        <w:rPr>
          <w:szCs w:val="28"/>
        </w:rPr>
        <w:t xml:space="preserve"> </w:t>
      </w:r>
      <w:r w:rsidR="009E5CBB">
        <w:rPr>
          <w:szCs w:val="28"/>
        </w:rPr>
        <w:t>настоящего</w:t>
      </w:r>
      <w:r w:rsidRPr="00E60506">
        <w:rPr>
          <w:szCs w:val="28"/>
        </w:rPr>
        <w:t xml:space="preserve"> </w:t>
      </w:r>
      <w:r w:rsidR="009E5CBB">
        <w:rPr>
          <w:szCs w:val="28"/>
        </w:rPr>
        <w:t>П</w:t>
      </w:r>
      <w:r w:rsidRPr="00E60506">
        <w:rPr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0126A9" w:rsidRPr="00E60506" w:rsidRDefault="000126A9" w:rsidP="000126A9">
      <w:pPr>
        <w:tabs>
          <w:tab w:val="left" w:pos="1560"/>
        </w:tabs>
        <w:jc w:val="both"/>
        <w:rPr>
          <w:szCs w:val="28"/>
        </w:rPr>
      </w:pPr>
      <w:r w:rsidRPr="00E60506">
        <w:rPr>
          <w:szCs w:val="28"/>
        </w:rPr>
        <w:t xml:space="preserve">         Рекомендуемый образец титульного листа устава казачьего общества приведен в </w:t>
      </w:r>
      <w:hyperlink w:anchor="Par118" w:tooltip="РЕКОМЕНДУЕМЫЙ ОБРАЗЕЦ" w:history="1">
        <w:r w:rsidRPr="00E60506">
          <w:rPr>
            <w:szCs w:val="28"/>
          </w:rPr>
          <w:t>приложении</w:t>
        </w:r>
      </w:hyperlink>
      <w:r w:rsidRPr="00E60506">
        <w:rPr>
          <w:szCs w:val="28"/>
        </w:rPr>
        <w:t xml:space="preserve"> к настоящему Положению.</w:t>
      </w:r>
    </w:p>
    <w:p w:rsidR="000126A9" w:rsidRPr="000126A9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</w:t>
      </w:r>
      <w:r w:rsidR="009E5CBB">
        <w:rPr>
          <w:szCs w:val="28"/>
        </w:rPr>
        <w:t>25</w:t>
      </w:r>
      <w:r w:rsidRPr="00E60506">
        <w:rPr>
          <w:szCs w:val="28"/>
        </w:rPr>
        <w:t xml:space="preserve">. Основаниями для отказа в утверждении устава действующего </w:t>
      </w:r>
      <w:r w:rsidRPr="000126A9">
        <w:rPr>
          <w:szCs w:val="28"/>
        </w:rPr>
        <w:t>казачьего общества являются:</w:t>
      </w:r>
      <w:bookmarkStart w:id="11" w:name="sub_10391"/>
      <w:bookmarkEnd w:id="10"/>
    </w:p>
    <w:p w:rsidR="000126A9" w:rsidRPr="000126A9" w:rsidRDefault="000126A9" w:rsidP="000126A9">
      <w:pPr>
        <w:jc w:val="both"/>
        <w:rPr>
          <w:szCs w:val="28"/>
        </w:rPr>
      </w:pPr>
      <w:r w:rsidRPr="000126A9">
        <w:rPr>
          <w:szCs w:val="28"/>
        </w:rPr>
        <w:t xml:space="preserve">        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5" w:history="1">
        <w:r w:rsidRPr="000126A9">
          <w:rPr>
            <w:rStyle w:val="aa"/>
            <w:color w:val="auto"/>
            <w:szCs w:val="28"/>
            <w:u w:val="none"/>
          </w:rPr>
          <w:t>Гражданским кодексом</w:t>
        </w:r>
      </w:hyperlink>
      <w:r w:rsidRPr="000126A9">
        <w:rPr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126A9" w:rsidRPr="00E60506" w:rsidRDefault="000126A9" w:rsidP="000126A9">
      <w:pPr>
        <w:jc w:val="both"/>
        <w:rPr>
          <w:szCs w:val="28"/>
        </w:rPr>
      </w:pPr>
      <w:bookmarkStart w:id="12" w:name="sub_10392"/>
      <w:bookmarkEnd w:id="11"/>
      <w:r w:rsidRPr="000126A9">
        <w:rPr>
          <w:szCs w:val="28"/>
        </w:rPr>
        <w:t xml:space="preserve">        б) непредставление или представление неполного комплекта документов, предусмотренных </w:t>
      </w:r>
      <w:hyperlink w:anchor="sub_1031" w:history="1">
        <w:r w:rsidRPr="000126A9">
          <w:rPr>
            <w:rStyle w:val="aa"/>
            <w:color w:val="auto"/>
            <w:szCs w:val="28"/>
            <w:u w:val="none"/>
          </w:rPr>
          <w:t>пунктом </w:t>
        </w:r>
      </w:hyperlink>
      <w:r w:rsidR="009E5CBB">
        <w:rPr>
          <w:szCs w:val="28"/>
        </w:rPr>
        <w:t xml:space="preserve">17 </w:t>
      </w:r>
      <w:r w:rsidRPr="000126A9">
        <w:rPr>
          <w:szCs w:val="28"/>
        </w:rPr>
        <w:t>настоящего Положения, несоблюдение требований к их оформлению, порядку</w:t>
      </w:r>
      <w:r w:rsidRPr="00E60506">
        <w:rPr>
          <w:szCs w:val="28"/>
        </w:rPr>
        <w:t xml:space="preserve"> и сроку представления;</w:t>
      </w:r>
      <w:bookmarkStart w:id="13" w:name="sub_10393"/>
      <w:bookmarkEnd w:id="12"/>
    </w:p>
    <w:p w:rsidR="000126A9" w:rsidRPr="00E60506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в) наличие в представленных документах недостоверных или неполных сведений.</w:t>
      </w:r>
    </w:p>
    <w:p w:rsidR="000126A9" w:rsidRPr="00E60506" w:rsidRDefault="000126A9" w:rsidP="000126A9">
      <w:pPr>
        <w:jc w:val="both"/>
        <w:rPr>
          <w:szCs w:val="28"/>
        </w:rPr>
      </w:pPr>
      <w:bookmarkStart w:id="14" w:name="sub_1040"/>
      <w:bookmarkEnd w:id="13"/>
      <w:r w:rsidRPr="00E60506">
        <w:rPr>
          <w:szCs w:val="28"/>
        </w:rPr>
        <w:t xml:space="preserve">        2</w:t>
      </w:r>
      <w:r w:rsidR="009E5CBB">
        <w:rPr>
          <w:szCs w:val="28"/>
        </w:rPr>
        <w:t>6</w:t>
      </w:r>
      <w:r w:rsidRPr="00E60506">
        <w:rPr>
          <w:szCs w:val="28"/>
        </w:rPr>
        <w:t>. Основаниями для отказа в утверждении устава создаваемого  казачьего общества являются:</w:t>
      </w:r>
      <w:bookmarkStart w:id="15" w:name="sub_10401"/>
      <w:bookmarkEnd w:id="14"/>
    </w:p>
    <w:p w:rsidR="000126A9" w:rsidRPr="000126A9" w:rsidRDefault="000126A9" w:rsidP="000126A9">
      <w:pPr>
        <w:jc w:val="both"/>
        <w:rPr>
          <w:szCs w:val="28"/>
        </w:rPr>
      </w:pPr>
      <w:r w:rsidRPr="00E60506">
        <w:rPr>
          <w:szCs w:val="28"/>
        </w:rPr>
        <w:lastRenderedPageBreak/>
        <w:t xml:space="preserve">        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 w:history="1">
        <w:r w:rsidRPr="000126A9">
          <w:rPr>
            <w:rStyle w:val="aa"/>
            <w:color w:val="auto"/>
            <w:szCs w:val="28"/>
            <w:u w:val="none"/>
          </w:rPr>
          <w:t>Гражданским кодексом</w:t>
        </w:r>
      </w:hyperlink>
      <w:r w:rsidRPr="000126A9">
        <w:rPr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0126A9" w:rsidRPr="000126A9" w:rsidRDefault="000126A9" w:rsidP="000126A9">
      <w:pPr>
        <w:jc w:val="both"/>
        <w:rPr>
          <w:szCs w:val="28"/>
        </w:rPr>
      </w:pPr>
      <w:bookmarkStart w:id="16" w:name="sub_10402"/>
      <w:bookmarkEnd w:id="15"/>
      <w:r w:rsidRPr="000126A9">
        <w:rPr>
          <w:szCs w:val="28"/>
        </w:rPr>
        <w:t xml:space="preserve">        б) непредставление или представление неполного комплекта документов, предусмотренных </w:t>
      </w:r>
      <w:hyperlink w:anchor="sub_1032" w:history="1">
        <w:r w:rsidRPr="000126A9">
          <w:rPr>
            <w:rStyle w:val="aa"/>
            <w:color w:val="auto"/>
            <w:szCs w:val="28"/>
            <w:u w:val="none"/>
          </w:rPr>
          <w:t>пунктом </w:t>
        </w:r>
      </w:hyperlink>
      <w:r w:rsidR="009E5CBB">
        <w:rPr>
          <w:szCs w:val="28"/>
        </w:rPr>
        <w:t xml:space="preserve">18 </w:t>
      </w:r>
      <w:r w:rsidRPr="000126A9">
        <w:rPr>
          <w:szCs w:val="28"/>
        </w:rPr>
        <w:t>настоящего Положения, несоблюдение требований к их оформлению, порядку и сроку представления;</w:t>
      </w:r>
      <w:bookmarkStart w:id="17" w:name="sub_10403"/>
      <w:bookmarkEnd w:id="16"/>
    </w:p>
    <w:p w:rsidR="000126A9" w:rsidRPr="000126A9" w:rsidRDefault="000126A9" w:rsidP="000126A9">
      <w:pPr>
        <w:jc w:val="both"/>
        <w:rPr>
          <w:szCs w:val="28"/>
        </w:rPr>
      </w:pPr>
      <w:r w:rsidRPr="000126A9">
        <w:rPr>
          <w:szCs w:val="28"/>
        </w:rPr>
        <w:t xml:space="preserve">        в) наличия в представленных документах недостоверных или неполных сведений.</w:t>
      </w:r>
    </w:p>
    <w:p w:rsidR="000126A9" w:rsidRPr="00E60506" w:rsidRDefault="000126A9" w:rsidP="000126A9">
      <w:pPr>
        <w:jc w:val="both"/>
        <w:rPr>
          <w:szCs w:val="28"/>
        </w:rPr>
      </w:pPr>
      <w:bookmarkStart w:id="18" w:name="sub_1041"/>
      <w:bookmarkEnd w:id="17"/>
      <w:r w:rsidRPr="000126A9">
        <w:rPr>
          <w:szCs w:val="28"/>
        </w:rPr>
        <w:t xml:space="preserve">        </w:t>
      </w:r>
      <w:r w:rsidR="009E5CBB">
        <w:rPr>
          <w:szCs w:val="28"/>
        </w:rPr>
        <w:t>27</w:t>
      </w:r>
      <w:r w:rsidRPr="000126A9">
        <w:rPr>
          <w:szCs w:val="28"/>
        </w:rPr>
        <w:t xml:space="preserve">. Отказ в утверждении устава казачьего общества не является препятствием для повторного направления председателю Собрания депутатов- главе </w:t>
      </w:r>
      <w:r w:rsidR="009E6DB2">
        <w:rPr>
          <w:szCs w:val="28"/>
        </w:rPr>
        <w:t>Криворожского</w:t>
      </w:r>
      <w:r w:rsidRPr="000126A9">
        <w:rPr>
          <w:szCs w:val="28"/>
        </w:rPr>
        <w:t xml:space="preserve"> сельского поселения  представления об утверждении устава казачьего общества и документов, предусмотренных </w:t>
      </w:r>
      <w:hyperlink w:anchor="sub_1031" w:history="1">
        <w:r w:rsidRPr="009E5CBB">
          <w:rPr>
            <w:rStyle w:val="aa"/>
            <w:color w:val="auto"/>
            <w:szCs w:val="28"/>
            <w:u w:val="none"/>
          </w:rPr>
          <w:t>пунктами</w:t>
        </w:r>
        <w:r w:rsidRPr="009E5CBB">
          <w:rPr>
            <w:rStyle w:val="aa"/>
            <w:szCs w:val="28"/>
            <w:u w:val="none"/>
          </w:rPr>
          <w:t xml:space="preserve"> </w:t>
        </w:r>
      </w:hyperlink>
      <w:r w:rsidR="009E5CBB" w:rsidRPr="009E5CBB">
        <w:rPr>
          <w:szCs w:val="28"/>
        </w:rPr>
        <w:t>17</w:t>
      </w:r>
      <w:r w:rsidR="009E5CBB">
        <w:rPr>
          <w:szCs w:val="28"/>
        </w:rPr>
        <w:t xml:space="preserve"> и 18</w:t>
      </w:r>
      <w:r w:rsidRPr="00E60506">
        <w:rPr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bookmarkEnd w:id="18"/>
    <w:p w:rsidR="000126A9" w:rsidRPr="000126A9" w:rsidRDefault="000126A9" w:rsidP="000126A9">
      <w:pPr>
        <w:jc w:val="both"/>
        <w:rPr>
          <w:szCs w:val="28"/>
        </w:rPr>
      </w:pPr>
      <w:r w:rsidRPr="00E60506">
        <w:rPr>
          <w:szCs w:val="28"/>
        </w:rPr>
        <w:t xml:space="preserve">         Повторное представление об утверждении устава казачьего общества и документов, предусмотренн</w:t>
      </w:r>
      <w:r w:rsidRPr="000126A9">
        <w:rPr>
          <w:szCs w:val="28"/>
        </w:rPr>
        <w:t xml:space="preserve">ых </w:t>
      </w:r>
      <w:hyperlink w:anchor="sub_1031" w:history="1">
        <w:r w:rsidRPr="000126A9">
          <w:rPr>
            <w:rStyle w:val="aa"/>
            <w:color w:val="auto"/>
            <w:szCs w:val="28"/>
            <w:u w:val="none"/>
          </w:rPr>
          <w:t xml:space="preserve">пунктами </w:t>
        </w:r>
      </w:hyperlink>
      <w:r w:rsidR="009E5CBB">
        <w:rPr>
          <w:szCs w:val="28"/>
        </w:rPr>
        <w:t>17</w:t>
      </w:r>
      <w:r w:rsidRPr="000126A9">
        <w:rPr>
          <w:szCs w:val="28"/>
        </w:rPr>
        <w:t xml:space="preserve"> и </w:t>
      </w:r>
      <w:r w:rsidR="009E5CBB">
        <w:rPr>
          <w:szCs w:val="28"/>
        </w:rPr>
        <w:t>18</w:t>
      </w:r>
      <w:r w:rsidRPr="000126A9">
        <w:rPr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sub_1033" w:history="1">
        <w:r w:rsidRPr="000126A9">
          <w:rPr>
            <w:rStyle w:val="aa"/>
            <w:color w:val="auto"/>
            <w:szCs w:val="28"/>
            <w:u w:val="none"/>
          </w:rPr>
          <w:t xml:space="preserve">пунктами </w:t>
        </w:r>
      </w:hyperlink>
      <w:r w:rsidR="009E5CBB">
        <w:rPr>
          <w:szCs w:val="28"/>
        </w:rPr>
        <w:t>19</w:t>
      </w:r>
      <w:r w:rsidRPr="000126A9">
        <w:rPr>
          <w:szCs w:val="28"/>
        </w:rPr>
        <w:t>-</w:t>
      </w:r>
      <w:r w:rsidR="009E5CBB">
        <w:rPr>
          <w:szCs w:val="28"/>
        </w:rPr>
        <w:t>27</w:t>
      </w:r>
      <w:r w:rsidRPr="000126A9">
        <w:rPr>
          <w:szCs w:val="28"/>
        </w:rPr>
        <w:t xml:space="preserve"> настоящего Положения.</w:t>
      </w:r>
    </w:p>
    <w:p w:rsidR="000126A9" w:rsidRPr="00E60506" w:rsidRDefault="000126A9" w:rsidP="000126A9">
      <w:pPr>
        <w:jc w:val="both"/>
        <w:rPr>
          <w:szCs w:val="28"/>
        </w:rPr>
      </w:pPr>
      <w:r w:rsidRPr="000126A9">
        <w:rPr>
          <w:szCs w:val="28"/>
        </w:rPr>
        <w:t xml:space="preserve">        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sub_1031" w:history="1">
        <w:r w:rsidRPr="000126A9">
          <w:rPr>
            <w:rStyle w:val="aa"/>
            <w:color w:val="auto"/>
            <w:szCs w:val="28"/>
            <w:u w:val="none"/>
          </w:rPr>
          <w:t xml:space="preserve">пунктами </w:t>
        </w:r>
      </w:hyperlink>
      <w:r w:rsidR="009E5CBB">
        <w:rPr>
          <w:szCs w:val="28"/>
        </w:rPr>
        <w:t>17</w:t>
      </w:r>
      <w:r w:rsidRPr="00E60506">
        <w:rPr>
          <w:szCs w:val="28"/>
        </w:rPr>
        <w:t xml:space="preserve"> и </w:t>
      </w:r>
      <w:r w:rsidR="009E5CBB">
        <w:rPr>
          <w:szCs w:val="28"/>
        </w:rPr>
        <w:t>18</w:t>
      </w:r>
      <w:r w:rsidRPr="00E60506">
        <w:rPr>
          <w:szCs w:val="28"/>
        </w:rPr>
        <w:t xml:space="preserve">  настоящего Положения, не ограничено.</w:t>
      </w: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P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0126A9" w:rsidRDefault="000126A9" w:rsidP="000126A9">
      <w:pPr>
        <w:jc w:val="both"/>
        <w:rPr>
          <w:szCs w:val="28"/>
        </w:rPr>
      </w:pPr>
    </w:p>
    <w:p w:rsidR="00A33539" w:rsidRDefault="00A33539" w:rsidP="000126A9">
      <w:pPr>
        <w:jc w:val="both"/>
        <w:rPr>
          <w:szCs w:val="28"/>
        </w:rPr>
      </w:pPr>
    </w:p>
    <w:p w:rsidR="000126A9" w:rsidRPr="000126A9" w:rsidRDefault="000126A9" w:rsidP="000126A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0126A9">
        <w:rPr>
          <w:rFonts w:ascii="Times New Roman" w:hAnsi="Times New Roman" w:cs="Times New Roman"/>
          <w:szCs w:val="28"/>
        </w:rPr>
        <w:t>Приложение</w:t>
      </w:r>
    </w:p>
    <w:p w:rsidR="000126A9" w:rsidRPr="000126A9" w:rsidRDefault="000126A9" w:rsidP="000126A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0126A9">
        <w:rPr>
          <w:rFonts w:ascii="Times New Roman" w:hAnsi="Times New Roman" w:cs="Times New Roman"/>
          <w:szCs w:val="28"/>
        </w:rPr>
        <w:t>к Положению</w:t>
      </w:r>
      <w:r>
        <w:rPr>
          <w:rFonts w:ascii="Times New Roman" w:hAnsi="Times New Roman" w:cs="Times New Roman"/>
          <w:szCs w:val="28"/>
        </w:rPr>
        <w:t xml:space="preserve"> </w:t>
      </w:r>
      <w:r w:rsidRPr="000126A9">
        <w:rPr>
          <w:rFonts w:ascii="Times New Roman" w:hAnsi="Times New Roman" w:cs="Times New Roman"/>
          <w:bCs/>
          <w:szCs w:val="28"/>
        </w:rPr>
        <w:t>о</w:t>
      </w:r>
      <w:r w:rsidRPr="000126A9">
        <w:rPr>
          <w:rFonts w:ascii="Times New Roman" w:hAnsi="Times New Roman" w:cs="Times New Roman"/>
          <w:szCs w:val="28"/>
        </w:rPr>
        <w:t xml:space="preserve"> порядке принятия решения </w:t>
      </w:r>
    </w:p>
    <w:p w:rsidR="000126A9" w:rsidRDefault="000126A9" w:rsidP="000126A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0126A9">
        <w:rPr>
          <w:rFonts w:ascii="Times New Roman" w:hAnsi="Times New Roman" w:cs="Times New Roman"/>
          <w:szCs w:val="28"/>
        </w:rPr>
        <w:t xml:space="preserve">об утверждении уставов  казачьих обществ  </w:t>
      </w:r>
    </w:p>
    <w:p w:rsidR="000126A9" w:rsidRPr="000126A9" w:rsidRDefault="000126A9" w:rsidP="000126A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0126A9">
        <w:rPr>
          <w:rFonts w:ascii="Times New Roman" w:hAnsi="Times New Roman" w:cs="Times New Roman"/>
          <w:szCs w:val="28"/>
        </w:rPr>
        <w:t xml:space="preserve">на территории </w:t>
      </w:r>
      <w:r w:rsidR="009E6DB2">
        <w:rPr>
          <w:rFonts w:ascii="Times New Roman" w:hAnsi="Times New Roman" w:cs="Times New Roman"/>
          <w:bCs/>
          <w:szCs w:val="28"/>
        </w:rPr>
        <w:t>Криворожского</w:t>
      </w:r>
      <w:r w:rsidRPr="000126A9">
        <w:rPr>
          <w:rFonts w:ascii="Times New Roman" w:hAnsi="Times New Roman" w:cs="Times New Roman"/>
          <w:bCs/>
          <w:szCs w:val="28"/>
        </w:rPr>
        <w:t xml:space="preserve"> сельского поселения</w:t>
      </w:r>
    </w:p>
    <w:p w:rsidR="000126A9" w:rsidRPr="000126A9" w:rsidRDefault="000126A9" w:rsidP="000126A9">
      <w:pPr>
        <w:pStyle w:val="ConsPlusNormal"/>
        <w:jc w:val="right"/>
        <w:rPr>
          <w:rFonts w:ascii="Times New Roman" w:hAnsi="Times New Roman" w:cs="Times New Roman"/>
        </w:rPr>
      </w:pPr>
    </w:p>
    <w:p w:rsidR="000126A9" w:rsidRPr="000126A9" w:rsidRDefault="000126A9" w:rsidP="000126A9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9" w:name="Par118"/>
      <w:bookmarkEnd w:id="19"/>
      <w:r w:rsidRPr="000126A9">
        <w:rPr>
          <w:rFonts w:ascii="Times New Roman" w:hAnsi="Times New Roman" w:cs="Times New Roman"/>
          <w:b/>
        </w:rPr>
        <w:t>РЕКОМЕНДУЕМЫЙ ОБРАЗЕЦ</w:t>
      </w:r>
    </w:p>
    <w:p w:rsidR="000126A9" w:rsidRPr="000126A9" w:rsidRDefault="000126A9" w:rsidP="000126A9">
      <w:pPr>
        <w:pStyle w:val="ConsPlusNormal"/>
        <w:jc w:val="center"/>
        <w:rPr>
          <w:rFonts w:ascii="Times New Roman" w:hAnsi="Times New Roman" w:cs="Times New Roman"/>
          <w:b/>
        </w:rPr>
      </w:pPr>
      <w:r w:rsidRPr="000126A9">
        <w:rPr>
          <w:rFonts w:ascii="Times New Roman" w:hAnsi="Times New Roman" w:cs="Times New Roman"/>
          <w:b/>
        </w:rPr>
        <w:t>ТИТУЛЬНОГО ЛИСТА УСТАВА  КАЗАЧЬЕГО ОБЩЕСТВА</w:t>
      </w:r>
    </w:p>
    <w:p w:rsidR="000126A9" w:rsidRPr="000126A9" w:rsidRDefault="000126A9" w:rsidP="000126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1"/>
        <w:gridCol w:w="916"/>
        <w:gridCol w:w="973"/>
        <w:gridCol w:w="629"/>
        <w:gridCol w:w="458"/>
        <w:gridCol w:w="1523"/>
      </w:tblGrid>
      <w:tr w:rsidR="000126A9" w:rsidRPr="000126A9" w:rsidTr="000126A9">
        <w:trPr>
          <w:trHeight w:val="535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УТВЕРЖДЕНО</w:t>
            </w:r>
          </w:p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(правовой акт)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0126A9" w:rsidRPr="000126A9" w:rsidRDefault="000126A9" w:rsidP="002B56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0126A9" w:rsidRPr="000126A9" w:rsidRDefault="000126A9" w:rsidP="002B56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35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</w:tcPr>
          <w:p w:rsidR="000126A9" w:rsidRPr="000126A9" w:rsidRDefault="000126A9" w:rsidP="00012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  <w:vAlign w:val="center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6A9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56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(ФИО)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письмо от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75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  <w:vAlign w:val="center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vAlign w:val="center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bottom w:val="single" w:sz="4" w:space="0" w:color="auto"/>
            </w:tcBorders>
          </w:tcPr>
          <w:p w:rsidR="000126A9" w:rsidRPr="000126A9" w:rsidRDefault="000126A9" w:rsidP="00424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6A9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(ФИО)</w:t>
            </w:r>
          </w:p>
        </w:tc>
      </w:tr>
      <w:tr w:rsidR="000126A9" w:rsidRPr="000126A9" w:rsidTr="000126A9">
        <w:trPr>
          <w:trHeight w:val="268"/>
        </w:trPr>
        <w:tc>
          <w:tcPr>
            <w:tcW w:w="3544" w:type="dxa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письмо от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26A9" w:rsidRPr="000126A9" w:rsidRDefault="000126A9" w:rsidP="000126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8"/>
      </w:tblGrid>
      <w:tr w:rsidR="000126A9" w:rsidRPr="000126A9" w:rsidTr="000126A9">
        <w:trPr>
          <w:trHeight w:val="277"/>
        </w:trPr>
        <w:tc>
          <w:tcPr>
            <w:tcW w:w="9498" w:type="dxa"/>
          </w:tcPr>
          <w:p w:rsidR="000126A9" w:rsidRPr="000126A9" w:rsidRDefault="000126A9" w:rsidP="002B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УСТАВ</w:t>
            </w:r>
          </w:p>
        </w:tc>
      </w:tr>
      <w:tr w:rsidR="000126A9" w:rsidRPr="000126A9" w:rsidTr="000126A9">
        <w:trPr>
          <w:trHeight w:val="277"/>
        </w:trPr>
        <w:tc>
          <w:tcPr>
            <w:tcW w:w="9498" w:type="dxa"/>
            <w:tcBorders>
              <w:bottom w:val="single" w:sz="4" w:space="0" w:color="auto"/>
            </w:tcBorders>
          </w:tcPr>
          <w:p w:rsidR="000126A9" w:rsidRPr="000126A9" w:rsidRDefault="000126A9" w:rsidP="002B56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26A9" w:rsidRPr="000126A9" w:rsidTr="000126A9">
        <w:trPr>
          <w:trHeight w:val="277"/>
        </w:trPr>
        <w:tc>
          <w:tcPr>
            <w:tcW w:w="9498" w:type="dxa"/>
            <w:tcBorders>
              <w:top w:val="single" w:sz="4" w:space="0" w:color="auto"/>
            </w:tcBorders>
          </w:tcPr>
          <w:p w:rsidR="000126A9" w:rsidRPr="000126A9" w:rsidRDefault="000126A9" w:rsidP="009E5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(полное наименование казачьего общества)</w:t>
            </w:r>
          </w:p>
        </w:tc>
      </w:tr>
      <w:tr w:rsidR="000126A9" w:rsidRPr="000126A9" w:rsidTr="000126A9">
        <w:trPr>
          <w:trHeight w:val="277"/>
        </w:trPr>
        <w:tc>
          <w:tcPr>
            <w:tcW w:w="9498" w:type="dxa"/>
          </w:tcPr>
          <w:p w:rsidR="009E5CBB" w:rsidRDefault="009E5CBB" w:rsidP="000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26A9" w:rsidRPr="000126A9" w:rsidRDefault="000126A9" w:rsidP="000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6A9">
              <w:rPr>
                <w:rFonts w:ascii="Times New Roman" w:hAnsi="Times New Roman" w:cs="Times New Roman"/>
              </w:rPr>
              <w:t>20__ год</w:t>
            </w:r>
          </w:p>
        </w:tc>
      </w:tr>
    </w:tbl>
    <w:p w:rsidR="00847993" w:rsidRPr="008973C1" w:rsidRDefault="00847993" w:rsidP="000126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sz w:val="16"/>
          <w:szCs w:val="16"/>
        </w:rPr>
      </w:pPr>
    </w:p>
    <w:sectPr w:rsidR="00847993" w:rsidRPr="008973C1" w:rsidSect="00B76200">
      <w:headerReference w:type="default" r:id="rId17"/>
      <w:footerReference w:type="even" r:id="rId18"/>
      <w:footerReference w:type="default" r:id="rId19"/>
      <w:pgSz w:w="11907" w:h="16840"/>
      <w:pgMar w:top="568" w:right="567" w:bottom="113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B6" w:rsidRDefault="00DD24B6">
      <w:r>
        <w:separator/>
      </w:r>
    </w:p>
  </w:endnote>
  <w:endnote w:type="continuationSeparator" w:id="0">
    <w:p w:rsidR="00DD24B6" w:rsidRDefault="00DD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5A56B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B6" w:rsidRDefault="00DD24B6">
      <w:r>
        <w:separator/>
      </w:r>
    </w:p>
  </w:footnote>
  <w:footnote w:type="continuationSeparator" w:id="0">
    <w:p w:rsidR="00DD24B6" w:rsidRDefault="00DD2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1" w:rsidRDefault="005A56B9">
    <w:pPr>
      <w:pStyle w:val="a7"/>
      <w:jc w:val="center"/>
    </w:pPr>
    <w:fldSimple w:instr=" PAGE   \* MERGEFORMAT ">
      <w:r w:rsidR="004240AE">
        <w:rPr>
          <w:noProof/>
        </w:rPr>
        <w:t>8</w:t>
      </w:r>
    </w:fldSimple>
  </w:p>
  <w:p w:rsidR="000A1661" w:rsidRDefault="000A16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B14D6A"/>
    <w:multiLevelType w:val="multilevel"/>
    <w:tmpl w:val="857E9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D04A0"/>
    <w:multiLevelType w:val="multilevel"/>
    <w:tmpl w:val="25C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1DA5"/>
    <w:multiLevelType w:val="multilevel"/>
    <w:tmpl w:val="187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46AEB"/>
    <w:multiLevelType w:val="multilevel"/>
    <w:tmpl w:val="EB469FE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6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304E4"/>
    <w:multiLevelType w:val="multilevel"/>
    <w:tmpl w:val="B37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16"/>
  </w:num>
  <w:num w:numId="9">
    <w:abstractNumId w:val="21"/>
  </w:num>
  <w:num w:numId="10">
    <w:abstractNumId w:val="27"/>
  </w:num>
  <w:num w:numId="11">
    <w:abstractNumId w:val="19"/>
  </w:num>
  <w:num w:numId="12">
    <w:abstractNumId w:val="20"/>
  </w:num>
  <w:num w:numId="13">
    <w:abstractNumId w:val="4"/>
  </w:num>
  <w:num w:numId="14">
    <w:abstractNumId w:val="7"/>
  </w:num>
  <w:num w:numId="15">
    <w:abstractNumId w:val="24"/>
  </w:num>
  <w:num w:numId="16">
    <w:abstractNumId w:val="0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14"/>
  </w:num>
  <w:num w:numId="22">
    <w:abstractNumId w:val="3"/>
  </w:num>
  <w:num w:numId="23">
    <w:abstractNumId w:val="28"/>
  </w:num>
  <w:num w:numId="24">
    <w:abstractNumId w:val="18"/>
  </w:num>
  <w:num w:numId="25">
    <w:abstractNumId w:val="1"/>
  </w:num>
  <w:num w:numId="26">
    <w:abstractNumId w:val="17"/>
  </w:num>
  <w:num w:numId="27">
    <w:abstractNumId w:val="9"/>
  </w:num>
  <w:num w:numId="28">
    <w:abstractNumId w:val="5"/>
  </w:num>
  <w:num w:numId="29">
    <w:abstractNumId w:val="15"/>
  </w:num>
  <w:num w:numId="30">
    <w:abstractNumId w:val="2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5270"/>
    <w:rsid w:val="00007936"/>
    <w:rsid w:val="000126A9"/>
    <w:rsid w:val="00015505"/>
    <w:rsid w:val="0001777D"/>
    <w:rsid w:val="000238D8"/>
    <w:rsid w:val="000263AE"/>
    <w:rsid w:val="000263F2"/>
    <w:rsid w:val="000271BF"/>
    <w:rsid w:val="000271EE"/>
    <w:rsid w:val="000301B8"/>
    <w:rsid w:val="00040CA3"/>
    <w:rsid w:val="00041D26"/>
    <w:rsid w:val="0004641A"/>
    <w:rsid w:val="000544DE"/>
    <w:rsid w:val="000559A5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93175"/>
    <w:rsid w:val="000A1661"/>
    <w:rsid w:val="000A2274"/>
    <w:rsid w:val="000A4C6D"/>
    <w:rsid w:val="000A62AF"/>
    <w:rsid w:val="000A7E78"/>
    <w:rsid w:val="000B4561"/>
    <w:rsid w:val="000B591B"/>
    <w:rsid w:val="000B6771"/>
    <w:rsid w:val="000C4805"/>
    <w:rsid w:val="000C5823"/>
    <w:rsid w:val="000C5A02"/>
    <w:rsid w:val="000C723E"/>
    <w:rsid w:val="000D2887"/>
    <w:rsid w:val="000D53D4"/>
    <w:rsid w:val="000E2324"/>
    <w:rsid w:val="000E268A"/>
    <w:rsid w:val="000F1A28"/>
    <w:rsid w:val="000F2077"/>
    <w:rsid w:val="0010030F"/>
    <w:rsid w:val="0010198D"/>
    <w:rsid w:val="00103B0B"/>
    <w:rsid w:val="00110884"/>
    <w:rsid w:val="0011215D"/>
    <w:rsid w:val="00116488"/>
    <w:rsid w:val="00116C06"/>
    <w:rsid w:val="00122509"/>
    <w:rsid w:val="00131F37"/>
    <w:rsid w:val="0013276D"/>
    <w:rsid w:val="0013295D"/>
    <w:rsid w:val="001348D4"/>
    <w:rsid w:val="00141166"/>
    <w:rsid w:val="00142C09"/>
    <w:rsid w:val="00147D28"/>
    <w:rsid w:val="00150895"/>
    <w:rsid w:val="00152CFB"/>
    <w:rsid w:val="00154CC1"/>
    <w:rsid w:val="00170388"/>
    <w:rsid w:val="0017173A"/>
    <w:rsid w:val="00182CED"/>
    <w:rsid w:val="00183069"/>
    <w:rsid w:val="00184DA3"/>
    <w:rsid w:val="00184F99"/>
    <w:rsid w:val="00196D89"/>
    <w:rsid w:val="001A03EF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06D9"/>
    <w:rsid w:val="001F2814"/>
    <w:rsid w:val="001F38A8"/>
    <w:rsid w:val="001F5463"/>
    <w:rsid w:val="001F5FFE"/>
    <w:rsid w:val="001F75DD"/>
    <w:rsid w:val="00205674"/>
    <w:rsid w:val="00216AF7"/>
    <w:rsid w:val="00217923"/>
    <w:rsid w:val="00220199"/>
    <w:rsid w:val="0022064D"/>
    <w:rsid w:val="002226A6"/>
    <w:rsid w:val="0022365B"/>
    <w:rsid w:val="002242F4"/>
    <w:rsid w:val="00233822"/>
    <w:rsid w:val="00235011"/>
    <w:rsid w:val="00240AE5"/>
    <w:rsid w:val="00245188"/>
    <w:rsid w:val="00251162"/>
    <w:rsid w:val="002514D8"/>
    <w:rsid w:val="00251A8E"/>
    <w:rsid w:val="00252664"/>
    <w:rsid w:val="00254E9B"/>
    <w:rsid w:val="00255E32"/>
    <w:rsid w:val="002564A8"/>
    <w:rsid w:val="00257D74"/>
    <w:rsid w:val="0026526C"/>
    <w:rsid w:val="00265F36"/>
    <w:rsid w:val="00270C96"/>
    <w:rsid w:val="00271CC9"/>
    <w:rsid w:val="002732C8"/>
    <w:rsid w:val="002846C5"/>
    <w:rsid w:val="00284AEA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7BF"/>
    <w:rsid w:val="002B1BA8"/>
    <w:rsid w:val="002B4460"/>
    <w:rsid w:val="002B56EF"/>
    <w:rsid w:val="002C0ED6"/>
    <w:rsid w:val="002C4653"/>
    <w:rsid w:val="002C5C1A"/>
    <w:rsid w:val="002C66D6"/>
    <w:rsid w:val="002D5CAF"/>
    <w:rsid w:val="002D5EF6"/>
    <w:rsid w:val="002E03C3"/>
    <w:rsid w:val="002E59E0"/>
    <w:rsid w:val="002F291E"/>
    <w:rsid w:val="002F4BE5"/>
    <w:rsid w:val="002F587B"/>
    <w:rsid w:val="0030534F"/>
    <w:rsid w:val="003070CE"/>
    <w:rsid w:val="0030774D"/>
    <w:rsid w:val="0030790D"/>
    <w:rsid w:val="003179E3"/>
    <w:rsid w:val="00321132"/>
    <w:rsid w:val="003217BB"/>
    <w:rsid w:val="003238AE"/>
    <w:rsid w:val="0032440F"/>
    <w:rsid w:val="0032530B"/>
    <w:rsid w:val="0033248D"/>
    <w:rsid w:val="00334045"/>
    <w:rsid w:val="0033492C"/>
    <w:rsid w:val="00340063"/>
    <w:rsid w:val="00353949"/>
    <w:rsid w:val="00353FFE"/>
    <w:rsid w:val="0035700B"/>
    <w:rsid w:val="003570DB"/>
    <w:rsid w:val="00357B6D"/>
    <w:rsid w:val="00357DC2"/>
    <w:rsid w:val="00363ACA"/>
    <w:rsid w:val="003645E3"/>
    <w:rsid w:val="00364A0F"/>
    <w:rsid w:val="003710B8"/>
    <w:rsid w:val="00372C1C"/>
    <w:rsid w:val="0037354A"/>
    <w:rsid w:val="00380CCD"/>
    <w:rsid w:val="00381690"/>
    <w:rsid w:val="00382580"/>
    <w:rsid w:val="003831D2"/>
    <w:rsid w:val="00386986"/>
    <w:rsid w:val="0039197C"/>
    <w:rsid w:val="00392A8C"/>
    <w:rsid w:val="00392E8D"/>
    <w:rsid w:val="003A1CC9"/>
    <w:rsid w:val="003A2BCF"/>
    <w:rsid w:val="003A4EE5"/>
    <w:rsid w:val="003A56F8"/>
    <w:rsid w:val="003A642D"/>
    <w:rsid w:val="003B4402"/>
    <w:rsid w:val="003B5146"/>
    <w:rsid w:val="003B62A2"/>
    <w:rsid w:val="003C3338"/>
    <w:rsid w:val="003C544E"/>
    <w:rsid w:val="003C54AD"/>
    <w:rsid w:val="003C75AE"/>
    <w:rsid w:val="003D4AD6"/>
    <w:rsid w:val="003D5704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1565E"/>
    <w:rsid w:val="00421D7A"/>
    <w:rsid w:val="004239D3"/>
    <w:rsid w:val="004240AE"/>
    <w:rsid w:val="004256B0"/>
    <w:rsid w:val="00430D64"/>
    <w:rsid w:val="00432BD2"/>
    <w:rsid w:val="00434FEB"/>
    <w:rsid w:val="00436ABD"/>
    <w:rsid w:val="00440F18"/>
    <w:rsid w:val="00441F39"/>
    <w:rsid w:val="00443DEB"/>
    <w:rsid w:val="00443F0D"/>
    <w:rsid w:val="00446F67"/>
    <w:rsid w:val="00453972"/>
    <w:rsid w:val="00460AC7"/>
    <w:rsid w:val="00461B70"/>
    <w:rsid w:val="0046332E"/>
    <w:rsid w:val="00464A83"/>
    <w:rsid w:val="00465F0C"/>
    <w:rsid w:val="0047034D"/>
    <w:rsid w:val="004714E6"/>
    <w:rsid w:val="004721A3"/>
    <w:rsid w:val="00472578"/>
    <w:rsid w:val="00473148"/>
    <w:rsid w:val="0048075A"/>
    <w:rsid w:val="00481AC9"/>
    <w:rsid w:val="004935CF"/>
    <w:rsid w:val="00494A4C"/>
    <w:rsid w:val="00494B1D"/>
    <w:rsid w:val="00494C48"/>
    <w:rsid w:val="00496EC1"/>
    <w:rsid w:val="004A0BF0"/>
    <w:rsid w:val="004A30D6"/>
    <w:rsid w:val="004A495D"/>
    <w:rsid w:val="004A5EF1"/>
    <w:rsid w:val="004A6117"/>
    <w:rsid w:val="004A6B51"/>
    <w:rsid w:val="004A74BC"/>
    <w:rsid w:val="004B15F4"/>
    <w:rsid w:val="004B265D"/>
    <w:rsid w:val="004B26DE"/>
    <w:rsid w:val="004B4543"/>
    <w:rsid w:val="004B587E"/>
    <w:rsid w:val="004C65C9"/>
    <w:rsid w:val="004D350B"/>
    <w:rsid w:val="004E1BE2"/>
    <w:rsid w:val="004E1E91"/>
    <w:rsid w:val="004E3C8C"/>
    <w:rsid w:val="004E638C"/>
    <w:rsid w:val="004E6852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5530"/>
    <w:rsid w:val="00541809"/>
    <w:rsid w:val="00550FF2"/>
    <w:rsid w:val="0055734E"/>
    <w:rsid w:val="00560173"/>
    <w:rsid w:val="005679D1"/>
    <w:rsid w:val="00570F39"/>
    <w:rsid w:val="00571AE8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945B3"/>
    <w:rsid w:val="005A12AE"/>
    <w:rsid w:val="005A56B9"/>
    <w:rsid w:val="005A6468"/>
    <w:rsid w:val="005A6B65"/>
    <w:rsid w:val="005B0F5F"/>
    <w:rsid w:val="005B3A29"/>
    <w:rsid w:val="005B42BF"/>
    <w:rsid w:val="005C5708"/>
    <w:rsid w:val="005D6675"/>
    <w:rsid w:val="005E1B9A"/>
    <w:rsid w:val="005E222A"/>
    <w:rsid w:val="005E35D1"/>
    <w:rsid w:val="005E4C9D"/>
    <w:rsid w:val="005F016B"/>
    <w:rsid w:val="00604A9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27071"/>
    <w:rsid w:val="00630F8F"/>
    <w:rsid w:val="00631638"/>
    <w:rsid w:val="00633C9A"/>
    <w:rsid w:val="00637063"/>
    <w:rsid w:val="006421E6"/>
    <w:rsid w:val="00642B60"/>
    <w:rsid w:val="00642CEF"/>
    <w:rsid w:val="0065015E"/>
    <w:rsid w:val="00651019"/>
    <w:rsid w:val="00652731"/>
    <w:rsid w:val="006530C8"/>
    <w:rsid w:val="0065606B"/>
    <w:rsid w:val="00656E65"/>
    <w:rsid w:val="006576D4"/>
    <w:rsid w:val="00662119"/>
    <w:rsid w:val="0066238D"/>
    <w:rsid w:val="00664930"/>
    <w:rsid w:val="00667107"/>
    <w:rsid w:val="006756DD"/>
    <w:rsid w:val="00676E78"/>
    <w:rsid w:val="006775B6"/>
    <w:rsid w:val="00681193"/>
    <w:rsid w:val="006828A9"/>
    <w:rsid w:val="006918F0"/>
    <w:rsid w:val="006925CC"/>
    <w:rsid w:val="00694BC3"/>
    <w:rsid w:val="006A14FF"/>
    <w:rsid w:val="006A1BA1"/>
    <w:rsid w:val="006A2F9E"/>
    <w:rsid w:val="006A3DBA"/>
    <w:rsid w:val="006A7FB0"/>
    <w:rsid w:val="006B07DE"/>
    <w:rsid w:val="006B5553"/>
    <w:rsid w:val="006C0F14"/>
    <w:rsid w:val="006C5A62"/>
    <w:rsid w:val="006C6349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6895"/>
    <w:rsid w:val="00717EFA"/>
    <w:rsid w:val="00722B6B"/>
    <w:rsid w:val="00723603"/>
    <w:rsid w:val="00727032"/>
    <w:rsid w:val="00727520"/>
    <w:rsid w:val="00736662"/>
    <w:rsid w:val="00746C7B"/>
    <w:rsid w:val="00752E7B"/>
    <w:rsid w:val="00752EDA"/>
    <w:rsid w:val="0075410A"/>
    <w:rsid w:val="007561A0"/>
    <w:rsid w:val="007608B6"/>
    <w:rsid w:val="0076169E"/>
    <w:rsid w:val="00767D8B"/>
    <w:rsid w:val="0077095A"/>
    <w:rsid w:val="00774121"/>
    <w:rsid w:val="00775F4B"/>
    <w:rsid w:val="00781EDC"/>
    <w:rsid w:val="007832FF"/>
    <w:rsid w:val="007876D6"/>
    <w:rsid w:val="0078793B"/>
    <w:rsid w:val="00792D12"/>
    <w:rsid w:val="0079584B"/>
    <w:rsid w:val="0079770C"/>
    <w:rsid w:val="007A5FDB"/>
    <w:rsid w:val="007A6F3E"/>
    <w:rsid w:val="007B0395"/>
    <w:rsid w:val="007B3729"/>
    <w:rsid w:val="007B7400"/>
    <w:rsid w:val="007C4F19"/>
    <w:rsid w:val="007C753E"/>
    <w:rsid w:val="007D01E3"/>
    <w:rsid w:val="007D2F50"/>
    <w:rsid w:val="007D30AF"/>
    <w:rsid w:val="007E016D"/>
    <w:rsid w:val="007E26A6"/>
    <w:rsid w:val="007E2883"/>
    <w:rsid w:val="007E375C"/>
    <w:rsid w:val="007F1DF1"/>
    <w:rsid w:val="007F40ED"/>
    <w:rsid w:val="007F4A33"/>
    <w:rsid w:val="00806E6D"/>
    <w:rsid w:val="00807A66"/>
    <w:rsid w:val="00807F6E"/>
    <w:rsid w:val="0081165A"/>
    <w:rsid w:val="008124A2"/>
    <w:rsid w:val="00817214"/>
    <w:rsid w:val="008203C6"/>
    <w:rsid w:val="0082135A"/>
    <w:rsid w:val="00823267"/>
    <w:rsid w:val="00824DA2"/>
    <w:rsid w:val="00833D9D"/>
    <w:rsid w:val="008352F4"/>
    <w:rsid w:val="00841A9C"/>
    <w:rsid w:val="0084394F"/>
    <w:rsid w:val="00843983"/>
    <w:rsid w:val="00843B3C"/>
    <w:rsid w:val="00847993"/>
    <w:rsid w:val="00852FE4"/>
    <w:rsid w:val="00863507"/>
    <w:rsid w:val="00864D18"/>
    <w:rsid w:val="00865C85"/>
    <w:rsid w:val="0086794D"/>
    <w:rsid w:val="008773CB"/>
    <w:rsid w:val="008776C7"/>
    <w:rsid w:val="00882DFA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659F"/>
    <w:rsid w:val="008B7BD5"/>
    <w:rsid w:val="008C0607"/>
    <w:rsid w:val="008C4255"/>
    <w:rsid w:val="008C7222"/>
    <w:rsid w:val="008D3F72"/>
    <w:rsid w:val="008E32E8"/>
    <w:rsid w:val="008E44C9"/>
    <w:rsid w:val="008E5642"/>
    <w:rsid w:val="008F0191"/>
    <w:rsid w:val="008F0E5C"/>
    <w:rsid w:val="008F66FE"/>
    <w:rsid w:val="008F67F5"/>
    <w:rsid w:val="008F70C3"/>
    <w:rsid w:val="008F7B03"/>
    <w:rsid w:val="00901A3A"/>
    <w:rsid w:val="00902BA8"/>
    <w:rsid w:val="009057F5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6EB0"/>
    <w:rsid w:val="00976F6E"/>
    <w:rsid w:val="00977F1D"/>
    <w:rsid w:val="00980568"/>
    <w:rsid w:val="009815F1"/>
    <w:rsid w:val="00982210"/>
    <w:rsid w:val="0098328F"/>
    <w:rsid w:val="00983640"/>
    <w:rsid w:val="00985E52"/>
    <w:rsid w:val="00987D76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D58BF"/>
    <w:rsid w:val="009E2798"/>
    <w:rsid w:val="009E373F"/>
    <w:rsid w:val="009E49C1"/>
    <w:rsid w:val="009E5CBB"/>
    <w:rsid w:val="009E6188"/>
    <w:rsid w:val="009E6CBF"/>
    <w:rsid w:val="009E6DB2"/>
    <w:rsid w:val="009F0866"/>
    <w:rsid w:val="009F50D5"/>
    <w:rsid w:val="009F5CE9"/>
    <w:rsid w:val="009F6225"/>
    <w:rsid w:val="00A00D45"/>
    <w:rsid w:val="00A012DC"/>
    <w:rsid w:val="00A0387A"/>
    <w:rsid w:val="00A07982"/>
    <w:rsid w:val="00A12335"/>
    <w:rsid w:val="00A135EA"/>
    <w:rsid w:val="00A140DC"/>
    <w:rsid w:val="00A2025F"/>
    <w:rsid w:val="00A21884"/>
    <w:rsid w:val="00A262BE"/>
    <w:rsid w:val="00A30BF6"/>
    <w:rsid w:val="00A32492"/>
    <w:rsid w:val="00A333FA"/>
    <w:rsid w:val="00A33539"/>
    <w:rsid w:val="00A36540"/>
    <w:rsid w:val="00A40E49"/>
    <w:rsid w:val="00A548BE"/>
    <w:rsid w:val="00A564E8"/>
    <w:rsid w:val="00A56D91"/>
    <w:rsid w:val="00A57BCA"/>
    <w:rsid w:val="00A60014"/>
    <w:rsid w:val="00A66E9F"/>
    <w:rsid w:val="00A73F1F"/>
    <w:rsid w:val="00A878FC"/>
    <w:rsid w:val="00A90FDD"/>
    <w:rsid w:val="00A96257"/>
    <w:rsid w:val="00A9676A"/>
    <w:rsid w:val="00A9701B"/>
    <w:rsid w:val="00AA23E2"/>
    <w:rsid w:val="00AA66D8"/>
    <w:rsid w:val="00AA6C43"/>
    <w:rsid w:val="00AA721E"/>
    <w:rsid w:val="00AB1373"/>
    <w:rsid w:val="00AB2BF9"/>
    <w:rsid w:val="00AB3323"/>
    <w:rsid w:val="00AB773C"/>
    <w:rsid w:val="00AB78AF"/>
    <w:rsid w:val="00AC1249"/>
    <w:rsid w:val="00AC15BC"/>
    <w:rsid w:val="00AC64DA"/>
    <w:rsid w:val="00AC6C1B"/>
    <w:rsid w:val="00AC7C94"/>
    <w:rsid w:val="00AD0A83"/>
    <w:rsid w:val="00AD24B4"/>
    <w:rsid w:val="00AE3177"/>
    <w:rsid w:val="00AE34B6"/>
    <w:rsid w:val="00AE455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32388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6200"/>
    <w:rsid w:val="00B80975"/>
    <w:rsid w:val="00B818FF"/>
    <w:rsid w:val="00B81EA6"/>
    <w:rsid w:val="00B840AA"/>
    <w:rsid w:val="00B84B83"/>
    <w:rsid w:val="00B86A3D"/>
    <w:rsid w:val="00B90D37"/>
    <w:rsid w:val="00B930CF"/>
    <w:rsid w:val="00B95086"/>
    <w:rsid w:val="00BA0769"/>
    <w:rsid w:val="00BA116A"/>
    <w:rsid w:val="00BA6056"/>
    <w:rsid w:val="00BA6591"/>
    <w:rsid w:val="00BB1A3F"/>
    <w:rsid w:val="00BB585E"/>
    <w:rsid w:val="00BC33C5"/>
    <w:rsid w:val="00BD24F3"/>
    <w:rsid w:val="00BD7B8B"/>
    <w:rsid w:val="00BE21DB"/>
    <w:rsid w:val="00BE7B5D"/>
    <w:rsid w:val="00BF087F"/>
    <w:rsid w:val="00BF0C89"/>
    <w:rsid w:val="00BF2EBC"/>
    <w:rsid w:val="00BF42A6"/>
    <w:rsid w:val="00BF5D72"/>
    <w:rsid w:val="00BF6A05"/>
    <w:rsid w:val="00C000C0"/>
    <w:rsid w:val="00C00115"/>
    <w:rsid w:val="00C03A42"/>
    <w:rsid w:val="00C0449B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4B23"/>
    <w:rsid w:val="00C55AF4"/>
    <w:rsid w:val="00C6113D"/>
    <w:rsid w:val="00C62D92"/>
    <w:rsid w:val="00C6513C"/>
    <w:rsid w:val="00C65F7C"/>
    <w:rsid w:val="00C66692"/>
    <w:rsid w:val="00C6758E"/>
    <w:rsid w:val="00C71DC7"/>
    <w:rsid w:val="00C740BB"/>
    <w:rsid w:val="00C741B1"/>
    <w:rsid w:val="00C81B35"/>
    <w:rsid w:val="00C85C1B"/>
    <w:rsid w:val="00C870E7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A09"/>
    <w:rsid w:val="00CB634B"/>
    <w:rsid w:val="00CC26CE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2222"/>
    <w:rsid w:val="00D039F7"/>
    <w:rsid w:val="00D06B7E"/>
    <w:rsid w:val="00D071DB"/>
    <w:rsid w:val="00D10704"/>
    <w:rsid w:val="00D10B72"/>
    <w:rsid w:val="00D11882"/>
    <w:rsid w:val="00D129C5"/>
    <w:rsid w:val="00D15C44"/>
    <w:rsid w:val="00D21283"/>
    <w:rsid w:val="00D21F46"/>
    <w:rsid w:val="00D22594"/>
    <w:rsid w:val="00D236EC"/>
    <w:rsid w:val="00D27CD2"/>
    <w:rsid w:val="00D27FAE"/>
    <w:rsid w:val="00D3631F"/>
    <w:rsid w:val="00D41F8B"/>
    <w:rsid w:val="00D426DF"/>
    <w:rsid w:val="00D436AB"/>
    <w:rsid w:val="00D47C71"/>
    <w:rsid w:val="00D47CF5"/>
    <w:rsid w:val="00D52630"/>
    <w:rsid w:val="00D611EC"/>
    <w:rsid w:val="00D61BBA"/>
    <w:rsid w:val="00D67630"/>
    <w:rsid w:val="00D679C3"/>
    <w:rsid w:val="00D735F5"/>
    <w:rsid w:val="00D76355"/>
    <w:rsid w:val="00D7709B"/>
    <w:rsid w:val="00D8506F"/>
    <w:rsid w:val="00D85EA9"/>
    <w:rsid w:val="00D94FFB"/>
    <w:rsid w:val="00D95861"/>
    <w:rsid w:val="00DA7232"/>
    <w:rsid w:val="00DB0D08"/>
    <w:rsid w:val="00DB26E1"/>
    <w:rsid w:val="00DC0E7D"/>
    <w:rsid w:val="00DC61F0"/>
    <w:rsid w:val="00DD06A8"/>
    <w:rsid w:val="00DD24B6"/>
    <w:rsid w:val="00DD38CE"/>
    <w:rsid w:val="00DD398C"/>
    <w:rsid w:val="00DE20ED"/>
    <w:rsid w:val="00DE2DE1"/>
    <w:rsid w:val="00DE301B"/>
    <w:rsid w:val="00DE4277"/>
    <w:rsid w:val="00DE42CE"/>
    <w:rsid w:val="00DE4E54"/>
    <w:rsid w:val="00DE61CD"/>
    <w:rsid w:val="00DF1B9A"/>
    <w:rsid w:val="00DF6A25"/>
    <w:rsid w:val="00E0182B"/>
    <w:rsid w:val="00E0254F"/>
    <w:rsid w:val="00E04E66"/>
    <w:rsid w:val="00E05CA3"/>
    <w:rsid w:val="00E1225D"/>
    <w:rsid w:val="00E12DBC"/>
    <w:rsid w:val="00E14888"/>
    <w:rsid w:val="00E1685D"/>
    <w:rsid w:val="00E17694"/>
    <w:rsid w:val="00E226F6"/>
    <w:rsid w:val="00E24406"/>
    <w:rsid w:val="00E261AA"/>
    <w:rsid w:val="00E31CAE"/>
    <w:rsid w:val="00E33419"/>
    <w:rsid w:val="00E335FF"/>
    <w:rsid w:val="00E3458C"/>
    <w:rsid w:val="00E40C29"/>
    <w:rsid w:val="00E42080"/>
    <w:rsid w:val="00E441F1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587C"/>
    <w:rsid w:val="00E66120"/>
    <w:rsid w:val="00E8369F"/>
    <w:rsid w:val="00E839DA"/>
    <w:rsid w:val="00E87CA6"/>
    <w:rsid w:val="00E907A3"/>
    <w:rsid w:val="00E92378"/>
    <w:rsid w:val="00E96EF5"/>
    <w:rsid w:val="00E97FFD"/>
    <w:rsid w:val="00EA4063"/>
    <w:rsid w:val="00EA5BFC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367F"/>
    <w:rsid w:val="00F04C53"/>
    <w:rsid w:val="00F053D8"/>
    <w:rsid w:val="00F12C3A"/>
    <w:rsid w:val="00F15F38"/>
    <w:rsid w:val="00F23CD3"/>
    <w:rsid w:val="00F35726"/>
    <w:rsid w:val="00F440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2F98"/>
    <w:rsid w:val="00FA4157"/>
    <w:rsid w:val="00FA6333"/>
    <w:rsid w:val="00FA6B7A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EDA"/>
    <w:rPr>
      <w:sz w:val="28"/>
    </w:rPr>
  </w:style>
  <w:style w:type="paragraph" w:styleId="1">
    <w:name w:val="heading 1"/>
    <w:basedOn w:val="a"/>
    <w:next w:val="a"/>
    <w:qFormat/>
    <w:rsid w:val="00752E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2EDA"/>
  </w:style>
  <w:style w:type="paragraph" w:styleId="a4">
    <w:name w:val="Body Text Indent"/>
    <w:basedOn w:val="a"/>
    <w:rsid w:val="00752EDA"/>
    <w:pPr>
      <w:ind w:firstLine="709"/>
      <w:jc w:val="both"/>
    </w:pPr>
  </w:style>
  <w:style w:type="paragraph" w:customStyle="1" w:styleId="Postan">
    <w:name w:val="Postan"/>
    <w:basedOn w:val="a"/>
    <w:rsid w:val="00752EDA"/>
    <w:pPr>
      <w:jc w:val="center"/>
    </w:pPr>
  </w:style>
  <w:style w:type="paragraph" w:styleId="a5">
    <w:name w:val="footer"/>
    <w:basedOn w:val="a"/>
    <w:link w:val="a6"/>
    <w:uiPriority w:val="99"/>
    <w:rsid w:val="00752EDA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52ED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52EDA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qFormat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link w:val="ae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uiPriority w:val="99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2514D8"/>
    <w:rPr>
      <w:sz w:val="28"/>
    </w:rPr>
  </w:style>
  <w:style w:type="paragraph" w:customStyle="1" w:styleId="af7">
    <w:name w:val="ОСНОВНОЙ"/>
    <w:basedOn w:val="a"/>
    <w:rsid w:val="006576D4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f8">
    <w:name w:val="No Spacing"/>
    <w:uiPriority w:val="1"/>
    <w:qFormat/>
    <w:rsid w:val="006576D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284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2846C5"/>
    <w:rPr>
      <w:rFonts w:ascii="Courier New" w:hAnsi="Courier New"/>
    </w:rPr>
  </w:style>
  <w:style w:type="character" w:customStyle="1" w:styleId="ae">
    <w:name w:val="Подзаголовок Знак"/>
    <w:basedOn w:val="a0"/>
    <w:link w:val="ad"/>
    <w:rsid w:val="00B76200"/>
    <w:rPr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2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0064072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0" TargetMode="Externa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6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18424</CharactersWithSpaces>
  <SharedDoc>false</SharedDoc>
  <HLinks>
    <vt:vector size="204" baseType="variant">
      <vt:variant>
        <vt:i4>2818067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2686995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sub_1033</vt:lpwstr>
      </vt:variant>
      <vt:variant>
        <vt:i4>2818067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2621459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6881340</vt:i4>
      </vt:variant>
      <vt:variant>
        <vt:i4>84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2818067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6881340</vt:i4>
      </vt:variant>
      <vt:variant>
        <vt:i4>78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3014675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sub_1034</vt:lpwstr>
      </vt:variant>
      <vt:variant>
        <vt:i4>2818067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3342448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1900632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1900632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6</cp:revision>
  <cp:lastPrinted>2021-01-22T05:40:00Z</cp:lastPrinted>
  <dcterms:created xsi:type="dcterms:W3CDTF">2021-01-19T12:22:00Z</dcterms:created>
  <dcterms:modified xsi:type="dcterms:W3CDTF">2021-01-22T05:40:00Z</dcterms:modified>
</cp:coreProperties>
</file>