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1E6" w:rsidRPr="00923623" w:rsidRDefault="00C96D41" w:rsidP="00C96D4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23623">
        <w:rPr>
          <w:rFonts w:ascii="Times New Roman" w:hAnsi="Times New Roman" w:cs="Times New Roman"/>
          <w:b/>
          <w:sz w:val="32"/>
          <w:szCs w:val="32"/>
        </w:rPr>
        <w:t>Сообщение о возможном установлении публичного сервитута</w:t>
      </w:r>
    </w:p>
    <w:p w:rsidR="00C96D41" w:rsidRDefault="00C96D41" w:rsidP="00C96D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87"/>
        <w:gridCol w:w="618"/>
        <w:gridCol w:w="2296"/>
        <w:gridCol w:w="2537"/>
        <w:gridCol w:w="3632"/>
      </w:tblGrid>
      <w:tr w:rsidR="009D36DC" w:rsidTr="008869DD">
        <w:tc>
          <w:tcPr>
            <w:tcW w:w="487" w:type="dxa"/>
          </w:tcPr>
          <w:p w:rsidR="001E66D4" w:rsidRDefault="001E66D4" w:rsidP="009236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9083" w:type="dxa"/>
            <w:gridSpan w:val="4"/>
          </w:tcPr>
          <w:p w:rsidR="001E66D4" w:rsidRPr="00923623" w:rsidRDefault="001E66D4" w:rsidP="009236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362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Уполномоченный орган, который рассматривает ходатайство об установлении публичного сервитута: </w:t>
            </w:r>
          </w:p>
          <w:p w:rsidR="001E66D4" w:rsidRPr="00923623" w:rsidRDefault="001E66D4" w:rsidP="00A146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D41">
              <w:rPr>
                <w:rFonts w:ascii="Times New Roman" w:hAnsi="Times New Roman" w:cs="Times New Roman"/>
                <w:sz w:val="28"/>
                <w:szCs w:val="28"/>
              </w:rPr>
              <w:t>Адми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нистрация Миллеровского района </w:t>
            </w:r>
          </w:p>
        </w:tc>
      </w:tr>
      <w:tr w:rsidR="009D36DC" w:rsidTr="008869DD">
        <w:tc>
          <w:tcPr>
            <w:tcW w:w="487" w:type="dxa"/>
          </w:tcPr>
          <w:p w:rsidR="001E66D4" w:rsidRDefault="001E66D4" w:rsidP="00C96D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9083" w:type="dxa"/>
            <w:gridSpan w:val="4"/>
          </w:tcPr>
          <w:p w:rsidR="001E66D4" w:rsidRDefault="001E66D4" w:rsidP="00C96D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362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 установления публичного сервитута: </w:t>
            </w:r>
          </w:p>
          <w:p w:rsidR="001E66D4" w:rsidRPr="00923623" w:rsidRDefault="001E66D4" w:rsidP="00783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D41">
              <w:rPr>
                <w:rFonts w:ascii="Times New Roman" w:hAnsi="Times New Roman" w:cs="Times New Roman"/>
                <w:sz w:val="28"/>
                <w:szCs w:val="28"/>
              </w:rPr>
              <w:t xml:space="preserve">Эксплуатация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существующего сооружения – </w:t>
            </w:r>
            <w:r w:rsidR="00783A88">
              <w:rPr>
                <w:rFonts w:ascii="Times New Roman" w:hAnsi="Times New Roman" w:cs="Times New Roman"/>
                <w:sz w:val="28"/>
                <w:szCs w:val="28"/>
              </w:rPr>
              <w:t>«Газопровод высокого давления к площадкам РМ № 1, РМ № 2, РМ № 3, РС № 1, РС № 2,                                        РС № 3, РС № 4, РС № 6, ПВ № 1, ПВ № 1а, расположенных                                        в Миллеровском районе Ростовской области, кадастровый номер сооружения – 61:22:0000000:905</w:t>
            </w:r>
          </w:p>
        </w:tc>
      </w:tr>
      <w:tr w:rsidR="0094366F" w:rsidTr="008869DD">
        <w:tc>
          <w:tcPr>
            <w:tcW w:w="487" w:type="dxa"/>
            <w:vMerge w:val="restart"/>
          </w:tcPr>
          <w:p w:rsidR="0094366F" w:rsidRDefault="0094366F" w:rsidP="00C96D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9083" w:type="dxa"/>
            <w:gridSpan w:val="4"/>
          </w:tcPr>
          <w:p w:rsidR="0094366F" w:rsidRPr="00923623" w:rsidRDefault="0094366F" w:rsidP="00C96D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3623">
              <w:rPr>
                <w:rFonts w:ascii="Times New Roman" w:hAnsi="Times New Roman" w:cs="Times New Roman"/>
                <w:b/>
                <w:sz w:val="28"/>
                <w:szCs w:val="28"/>
              </w:rPr>
              <w:t>Информация о земельных участках, отношении которых испрашивается публичный сервитут:</w:t>
            </w:r>
          </w:p>
        </w:tc>
      </w:tr>
      <w:tr w:rsidR="0094366F" w:rsidTr="0094366F">
        <w:tc>
          <w:tcPr>
            <w:tcW w:w="487" w:type="dxa"/>
            <w:vMerge/>
          </w:tcPr>
          <w:p w:rsidR="0094366F" w:rsidRPr="00C96D41" w:rsidRDefault="0094366F" w:rsidP="00C96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" w:type="dxa"/>
          </w:tcPr>
          <w:p w:rsidR="0094366F" w:rsidRPr="00C96D41" w:rsidRDefault="0094366F" w:rsidP="00C96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D41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296" w:type="dxa"/>
          </w:tcPr>
          <w:p w:rsidR="0094366F" w:rsidRPr="000E7E86" w:rsidRDefault="0094366F" w:rsidP="000E7E8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7E8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Адрес или иное описание местоположения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земельных участков, в отношении которых </w:t>
            </w:r>
            <w:r w:rsidRPr="000E7E86">
              <w:rPr>
                <w:rFonts w:ascii="Times New Roman" w:hAnsi="Times New Roman" w:cs="Times New Roman"/>
                <w:bCs/>
                <w:sz w:val="24"/>
                <w:szCs w:val="24"/>
              </w:rPr>
              <w:t>испрашивается публичный сервитут</w:t>
            </w:r>
          </w:p>
          <w:p w:rsidR="0094366F" w:rsidRPr="000E7E86" w:rsidRDefault="0094366F" w:rsidP="00C96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2537" w:type="dxa"/>
          </w:tcPr>
          <w:p w:rsidR="0094366F" w:rsidRPr="000E7E86" w:rsidRDefault="0094366F" w:rsidP="000E7E8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7E86">
              <w:rPr>
                <w:rFonts w:ascii="Times New Roman" w:hAnsi="Times New Roman" w:cs="Times New Roman"/>
                <w:bCs/>
                <w:sz w:val="24"/>
                <w:szCs w:val="24"/>
              </w:rPr>
              <w:t>Кадастр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овые номера земельных участков, </w:t>
            </w:r>
            <w:r w:rsidRPr="000E7E86">
              <w:rPr>
                <w:rFonts w:ascii="Times New Roman" w:hAnsi="Times New Roman" w:cs="Times New Roman"/>
                <w:bCs/>
                <w:sz w:val="24"/>
                <w:szCs w:val="24"/>
              </w:rPr>
              <w:t>в отношении которых 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спрашивается публичный сервитут</w:t>
            </w:r>
          </w:p>
          <w:p w:rsidR="0094366F" w:rsidRPr="000E7E86" w:rsidRDefault="0094366F" w:rsidP="00C96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2" w:type="dxa"/>
          </w:tcPr>
          <w:p w:rsidR="0094366F" w:rsidRPr="000E7E86" w:rsidRDefault="0094366F" w:rsidP="00C96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E86">
              <w:rPr>
                <w:rFonts w:ascii="Times New Roman" w:hAnsi="Times New Roman" w:cs="Times New Roman"/>
                <w:sz w:val="24"/>
                <w:szCs w:val="24"/>
              </w:rPr>
              <w:t>Категория земель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/разрешенное использование</w:t>
            </w:r>
          </w:p>
        </w:tc>
      </w:tr>
      <w:tr w:rsidR="0094366F" w:rsidRPr="00893CC6" w:rsidTr="0094366F">
        <w:tc>
          <w:tcPr>
            <w:tcW w:w="487" w:type="dxa"/>
            <w:vMerge/>
          </w:tcPr>
          <w:p w:rsidR="0094366F" w:rsidRPr="000E7E86" w:rsidRDefault="0094366F" w:rsidP="00C96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" w:type="dxa"/>
          </w:tcPr>
          <w:p w:rsidR="0094366F" w:rsidRPr="000E7E86" w:rsidRDefault="0094366F" w:rsidP="00C96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E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96" w:type="dxa"/>
          </w:tcPr>
          <w:p w:rsidR="0094366F" w:rsidRPr="00601EE1" w:rsidRDefault="0094366F" w:rsidP="000E7E8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Российская Ростовская область Миллеровский район, в границах кадастрового квартала 61:22:0600028 (ориентир земельный участок с кадастровым номером 61:22:06000028:908)</w:t>
            </w:r>
          </w:p>
        </w:tc>
        <w:tc>
          <w:tcPr>
            <w:tcW w:w="2537" w:type="dxa"/>
          </w:tcPr>
          <w:p w:rsidR="0094366F" w:rsidRPr="000E7E86" w:rsidRDefault="0094366F" w:rsidP="002258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3632" w:type="dxa"/>
          </w:tcPr>
          <w:p w:rsidR="0094366F" w:rsidRPr="00601EE1" w:rsidRDefault="0094366F" w:rsidP="00C96D41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</w:tr>
      <w:tr w:rsidR="0094366F" w:rsidRPr="00601EE1" w:rsidTr="0094366F">
        <w:tc>
          <w:tcPr>
            <w:tcW w:w="487" w:type="dxa"/>
            <w:vMerge/>
          </w:tcPr>
          <w:p w:rsidR="0094366F" w:rsidRPr="00601EE1" w:rsidRDefault="0094366F" w:rsidP="00C96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" w:type="dxa"/>
          </w:tcPr>
          <w:p w:rsidR="0094366F" w:rsidRPr="00601EE1" w:rsidRDefault="0094366F" w:rsidP="00C96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96" w:type="dxa"/>
          </w:tcPr>
          <w:p w:rsidR="0094366F" w:rsidRPr="00601EE1" w:rsidRDefault="0094366F" w:rsidP="004A6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366F">
              <w:rPr>
                <w:rFonts w:ascii="Times New Roman" w:hAnsi="Times New Roman" w:cs="Times New Roman"/>
                <w:sz w:val="24"/>
                <w:szCs w:val="24"/>
              </w:rPr>
              <w:t>Российская Ростовская область Миллеровский район, в границах кадастрового квартала 61:22:0600028 (ориентир земельный участок с кадаст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ровым номером 61:22:06000028:322</w:t>
            </w:r>
            <w:r w:rsidRPr="009436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37" w:type="dxa"/>
          </w:tcPr>
          <w:p w:rsidR="0094366F" w:rsidRPr="000E7E86" w:rsidRDefault="0094366F" w:rsidP="000546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3632" w:type="dxa"/>
          </w:tcPr>
          <w:p w:rsidR="0094366F" w:rsidRPr="00601EE1" w:rsidRDefault="0094366F" w:rsidP="00054621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</w:tr>
      <w:tr w:rsidR="0094366F" w:rsidRPr="00601EE1" w:rsidTr="0094366F">
        <w:tc>
          <w:tcPr>
            <w:tcW w:w="487" w:type="dxa"/>
            <w:vMerge/>
          </w:tcPr>
          <w:p w:rsidR="0094366F" w:rsidRPr="00601EE1" w:rsidRDefault="0094366F" w:rsidP="00C96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" w:type="dxa"/>
          </w:tcPr>
          <w:p w:rsidR="0094366F" w:rsidRDefault="0094366F" w:rsidP="00C96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96" w:type="dxa"/>
          </w:tcPr>
          <w:p w:rsidR="0094366F" w:rsidRPr="0094366F" w:rsidRDefault="0094366F" w:rsidP="0094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366F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Российская Ростовская область </w:t>
            </w:r>
            <w:r w:rsidRPr="009436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Миллеровский район, в границах кадастрового квартала 61:22:060002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2537" w:type="dxa"/>
          </w:tcPr>
          <w:p w:rsidR="0094366F" w:rsidRPr="000E7E86" w:rsidRDefault="0094366F" w:rsidP="000546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Отсутствует</w:t>
            </w:r>
          </w:p>
        </w:tc>
        <w:tc>
          <w:tcPr>
            <w:tcW w:w="3632" w:type="dxa"/>
          </w:tcPr>
          <w:p w:rsidR="0094366F" w:rsidRPr="00601EE1" w:rsidRDefault="0094366F" w:rsidP="00054621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</w:tr>
      <w:tr w:rsidR="0094366F" w:rsidRPr="00601EE1" w:rsidTr="0094366F">
        <w:tc>
          <w:tcPr>
            <w:tcW w:w="487" w:type="dxa"/>
            <w:vMerge/>
          </w:tcPr>
          <w:p w:rsidR="0094366F" w:rsidRPr="00601EE1" w:rsidRDefault="0094366F" w:rsidP="00C96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" w:type="dxa"/>
          </w:tcPr>
          <w:p w:rsidR="0094366F" w:rsidRDefault="0094366F" w:rsidP="00C96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96" w:type="dxa"/>
          </w:tcPr>
          <w:p w:rsidR="0094366F" w:rsidRPr="0094366F" w:rsidRDefault="0094366F" w:rsidP="0094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366F">
              <w:rPr>
                <w:rFonts w:ascii="Times New Roman" w:hAnsi="Times New Roman" w:cs="Times New Roman"/>
                <w:sz w:val="24"/>
                <w:szCs w:val="24"/>
              </w:rPr>
              <w:t>Российская Ростовская область Миллеровский район, в границах кадастрового квартала 61:22:060002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Pr="0094366F">
              <w:rPr>
                <w:rFonts w:ascii="Times New Roman" w:hAnsi="Times New Roman" w:cs="Times New Roman"/>
                <w:sz w:val="24"/>
                <w:szCs w:val="24"/>
              </w:rPr>
              <w:t>(ориентир земельный участок с 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дастровым номером 61:22:06000024:696</w:t>
            </w:r>
            <w:r w:rsidRPr="009436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37" w:type="dxa"/>
          </w:tcPr>
          <w:p w:rsidR="0094366F" w:rsidRPr="000E7E86" w:rsidRDefault="0094366F" w:rsidP="000546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3632" w:type="dxa"/>
          </w:tcPr>
          <w:p w:rsidR="0094366F" w:rsidRPr="00601EE1" w:rsidRDefault="0094366F" w:rsidP="00054621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</w:tr>
      <w:tr w:rsidR="009D36DC" w:rsidRPr="000E7E86" w:rsidTr="008869DD">
        <w:tc>
          <w:tcPr>
            <w:tcW w:w="487" w:type="dxa"/>
          </w:tcPr>
          <w:p w:rsidR="001E66D4" w:rsidRDefault="001E66D4" w:rsidP="009236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9083" w:type="dxa"/>
            <w:gridSpan w:val="4"/>
          </w:tcPr>
          <w:p w:rsidR="001E66D4" w:rsidRDefault="001E66D4" w:rsidP="009236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923623">
              <w:rPr>
                <w:rFonts w:ascii="Times New Roman" w:hAnsi="Times New Roman" w:cs="Times New Roman"/>
                <w:b/>
                <w:sz w:val="28"/>
                <w:szCs w:val="28"/>
              </w:rPr>
              <w:t>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заявления об учете прав на земельные участки, время приема заинтересованных лиц для ознакомления с поступившим ходатайством об установлении публичного сервитута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1E66D4" w:rsidRDefault="001E66D4" w:rsidP="009236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308F1" w:rsidRDefault="001E66D4" w:rsidP="00846A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3623">
              <w:rPr>
                <w:rFonts w:ascii="Times New Roman" w:hAnsi="Times New Roman" w:cs="Times New Roman"/>
                <w:sz w:val="28"/>
                <w:szCs w:val="28"/>
              </w:rPr>
              <w:t>Администрация Миллеровского района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адрес: 346130, Ростовская область, г. Миллерово, ул. Ленина, 6, 3 этаж, каб. № 28; время приема: пн-чт 9:00-16:00, перерыв 13:00-14:00, контактный телефон:</w:t>
            </w:r>
          </w:p>
          <w:p w:rsidR="001E66D4" w:rsidRDefault="001E66D4" w:rsidP="00846A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+7 (86385) 2-81-70.</w:t>
            </w:r>
          </w:p>
          <w:p w:rsidR="001E66D4" w:rsidRPr="00923623" w:rsidRDefault="001E66D4" w:rsidP="00846A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36DC" w:rsidRPr="000E7E86" w:rsidTr="008869DD">
        <w:tc>
          <w:tcPr>
            <w:tcW w:w="487" w:type="dxa"/>
          </w:tcPr>
          <w:p w:rsidR="001E66D4" w:rsidRPr="00846A19" w:rsidRDefault="001E66D4" w:rsidP="00846A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9083" w:type="dxa"/>
            <w:gridSpan w:val="4"/>
          </w:tcPr>
          <w:p w:rsidR="001E66D4" w:rsidRDefault="001E66D4" w:rsidP="00846A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6A19">
              <w:rPr>
                <w:rFonts w:ascii="Times New Roman" w:hAnsi="Times New Roman" w:cs="Times New Roman"/>
                <w:b/>
                <w:sz w:val="28"/>
                <w:szCs w:val="28"/>
              </w:rPr>
              <w:t>Срок подачи заявлений об учете прав на земельные участки,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</w:t>
            </w:r>
            <w:r w:rsidRPr="00846A19">
              <w:rPr>
                <w:rFonts w:ascii="Times New Roman" w:hAnsi="Times New Roman" w:cs="Times New Roman"/>
                <w:b/>
                <w:sz w:val="28"/>
                <w:szCs w:val="28"/>
              </w:rPr>
              <w:t>в отношении которых испрашивается публичный сервитут:</w:t>
            </w:r>
          </w:p>
          <w:p w:rsidR="001E66D4" w:rsidRPr="00846A19" w:rsidRDefault="001E66D4" w:rsidP="00846A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E66D4" w:rsidRPr="000E7E86" w:rsidRDefault="001E66D4" w:rsidP="00846A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A19">
              <w:rPr>
                <w:rFonts w:ascii="Times New Roman" w:hAnsi="Times New Roman" w:cs="Times New Roman"/>
                <w:sz w:val="28"/>
                <w:szCs w:val="28"/>
              </w:rPr>
              <w:t xml:space="preserve">В течении 30 дней со дня опубликования сообщения о возможном установлении сервитута в порядке, установленном для официального опубликования (обнародования) правовых актов поселения по месту нахождения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земельных участков</w:t>
            </w:r>
            <w:r w:rsidRPr="00846A19">
              <w:rPr>
                <w:rFonts w:ascii="Times New Roman" w:hAnsi="Times New Roman" w:cs="Times New Roman"/>
                <w:sz w:val="28"/>
                <w:szCs w:val="28"/>
              </w:rPr>
              <w:t xml:space="preserve">, указанных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пункте 3 настоящего сообщения.</w:t>
            </w:r>
          </w:p>
        </w:tc>
      </w:tr>
      <w:tr w:rsidR="009D36DC" w:rsidRPr="000E7E86" w:rsidTr="008869DD">
        <w:tc>
          <w:tcPr>
            <w:tcW w:w="487" w:type="dxa"/>
          </w:tcPr>
          <w:p w:rsidR="001E66D4" w:rsidRDefault="001E66D4" w:rsidP="00C96D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9083" w:type="dxa"/>
            <w:gridSpan w:val="4"/>
          </w:tcPr>
          <w:p w:rsidR="001E66D4" w:rsidRDefault="001E66D4" w:rsidP="00C96D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Pr="00846A19">
              <w:rPr>
                <w:rFonts w:ascii="Times New Roman" w:hAnsi="Times New Roman" w:cs="Times New Roman"/>
                <w:b/>
                <w:sz w:val="28"/>
                <w:szCs w:val="28"/>
              </w:rPr>
              <w:t>фициальные сайты в информаци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онно-телекоммуникационной сети «Интернет»</w:t>
            </w:r>
            <w:r w:rsidRPr="00846A19">
              <w:rPr>
                <w:rFonts w:ascii="Times New Roman" w:hAnsi="Times New Roman" w:cs="Times New Roman"/>
                <w:b/>
                <w:sz w:val="28"/>
                <w:szCs w:val="28"/>
              </w:rPr>
              <w:t>, на которых размещается сообщение о поступившем ходатайстве об уст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ановлении публичного сервитута:</w:t>
            </w:r>
          </w:p>
          <w:p w:rsidR="001E66D4" w:rsidRDefault="001E66D4" w:rsidP="00C96D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3522E" w:rsidRPr="00B3522E" w:rsidRDefault="005430B1" w:rsidP="00C96D41">
            <w:pPr>
              <w:jc w:val="center"/>
              <w:rPr>
                <w:rFonts w:ascii="Times New Roman" w:hAnsi="Times New Roman" w:cs="Times New Roman"/>
                <w:color w:val="0000FF" w:themeColor="hyperlink"/>
                <w:sz w:val="28"/>
                <w:szCs w:val="28"/>
                <w:u w:val="single"/>
              </w:rPr>
            </w:pPr>
            <w:hyperlink r:id="rId7" w:history="1">
              <w:r w:rsidR="001E66D4" w:rsidRPr="005E6176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http://www.millerovoland.ru/</w:t>
              </w:r>
            </w:hyperlink>
          </w:p>
          <w:p w:rsidR="00374C48" w:rsidRPr="00374C48" w:rsidRDefault="00374C48" w:rsidP="001E66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Pr="00374C48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https://krivorozhskoesp.ru/</w:t>
              </w:r>
            </w:hyperlink>
          </w:p>
          <w:p w:rsidR="00E308F1" w:rsidRPr="00374C48" w:rsidRDefault="00374C48" w:rsidP="001E66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Pr="00374C48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https://www.sp-pervomajskoe.ru/</w:t>
              </w:r>
            </w:hyperlink>
          </w:p>
          <w:p w:rsidR="00374C48" w:rsidRPr="00E308F1" w:rsidRDefault="00374C48" w:rsidP="001E66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08F1" w:rsidRDefault="00E308F1" w:rsidP="001E66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4C48" w:rsidRPr="00A1468E" w:rsidRDefault="00374C48" w:rsidP="001E66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36DC" w:rsidRPr="000E7E86" w:rsidTr="008869DD">
        <w:tc>
          <w:tcPr>
            <w:tcW w:w="487" w:type="dxa"/>
          </w:tcPr>
          <w:p w:rsidR="001E66D4" w:rsidRPr="002B0046" w:rsidRDefault="001E66D4" w:rsidP="00C96D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004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7.</w:t>
            </w:r>
          </w:p>
        </w:tc>
        <w:tc>
          <w:tcPr>
            <w:tcW w:w="9083" w:type="dxa"/>
            <w:gridSpan w:val="4"/>
          </w:tcPr>
          <w:p w:rsidR="001E66D4" w:rsidRPr="002B0046" w:rsidRDefault="001E66D4" w:rsidP="001E66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0046">
              <w:rPr>
                <w:rFonts w:ascii="Times New Roman" w:hAnsi="Times New Roman" w:cs="Times New Roman"/>
                <w:b/>
                <w:sz w:val="28"/>
                <w:szCs w:val="28"/>
              </w:rPr>
              <w:t>Графическое описание метаположения границ публичного сервитута, а также перечень координат характерных точек границ публичного сервитута:</w:t>
            </w:r>
          </w:p>
        </w:tc>
      </w:tr>
    </w:tbl>
    <w:p w:rsidR="00112482" w:rsidRDefault="00112482" w:rsidP="00112482">
      <w:pPr>
        <w:tabs>
          <w:tab w:val="left" w:pos="2850"/>
        </w:tabs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74C48" w:rsidRDefault="00374C48" w:rsidP="00112482">
      <w:pPr>
        <w:tabs>
          <w:tab w:val="left" w:pos="2850"/>
        </w:tabs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tbl>
      <w:tblPr>
        <w:tblStyle w:val="ac"/>
        <w:tblW w:w="9606" w:type="dxa"/>
        <w:tblLook w:val="04A0" w:firstRow="1" w:lastRow="0" w:firstColumn="1" w:lastColumn="0" w:noHBand="0" w:noVBand="1"/>
      </w:tblPr>
      <w:tblGrid>
        <w:gridCol w:w="9606"/>
      </w:tblGrid>
      <w:tr w:rsidR="00374C48" w:rsidRPr="00A1468E" w:rsidTr="00374C48">
        <w:tc>
          <w:tcPr>
            <w:tcW w:w="9606" w:type="dxa"/>
          </w:tcPr>
          <w:p w:rsidR="00374C48" w:rsidRPr="00A1468E" w:rsidRDefault="00374C48" w:rsidP="000546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934075" cy="470535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470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4C48" w:rsidRPr="002B0046" w:rsidTr="00374C48">
        <w:tc>
          <w:tcPr>
            <w:tcW w:w="9606" w:type="dxa"/>
          </w:tcPr>
          <w:p w:rsidR="00374C48" w:rsidRPr="002B0046" w:rsidRDefault="00374C48" w:rsidP="000546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934075" cy="777240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777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4C48" w:rsidRPr="002B0046" w:rsidTr="00374C48">
        <w:tc>
          <w:tcPr>
            <w:tcW w:w="9606" w:type="dxa"/>
          </w:tcPr>
          <w:p w:rsidR="00374C48" w:rsidRPr="002B0046" w:rsidRDefault="00374C48" w:rsidP="000546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934075" cy="543877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543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4C48" w:rsidRPr="002B0046" w:rsidTr="00374C48">
        <w:tc>
          <w:tcPr>
            <w:tcW w:w="9606" w:type="dxa"/>
          </w:tcPr>
          <w:p w:rsidR="00374C48" w:rsidRPr="002B0046" w:rsidRDefault="00374C48" w:rsidP="000546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934075" cy="280987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4C48" w:rsidRPr="002B0046" w:rsidTr="00374C48">
        <w:tc>
          <w:tcPr>
            <w:tcW w:w="9606" w:type="dxa"/>
          </w:tcPr>
          <w:p w:rsidR="00374C48" w:rsidRPr="002B0046" w:rsidRDefault="00374C48" w:rsidP="000546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934075" cy="288607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4C48" w:rsidRPr="002B0046" w:rsidTr="00374C48">
        <w:tc>
          <w:tcPr>
            <w:tcW w:w="9606" w:type="dxa"/>
          </w:tcPr>
          <w:p w:rsidR="00374C48" w:rsidRPr="002B0046" w:rsidRDefault="00374C48" w:rsidP="000546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934075" cy="2914650"/>
                  <wp:effectExtent l="0" t="0" r="952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291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4C48" w:rsidRPr="002B0046" w:rsidTr="00374C48">
        <w:tc>
          <w:tcPr>
            <w:tcW w:w="9606" w:type="dxa"/>
          </w:tcPr>
          <w:p w:rsidR="00374C48" w:rsidRPr="002B0046" w:rsidRDefault="00374C48" w:rsidP="000546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934075" cy="2724150"/>
                  <wp:effectExtent l="0" t="0" r="952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4C48" w:rsidRPr="002B0046" w:rsidTr="00374C48">
        <w:tc>
          <w:tcPr>
            <w:tcW w:w="9606" w:type="dxa"/>
          </w:tcPr>
          <w:p w:rsidR="00374C48" w:rsidRPr="002B0046" w:rsidRDefault="00BD29BD" w:rsidP="000546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934075" cy="2552700"/>
                  <wp:effectExtent l="0" t="0" r="952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4C48" w:rsidRPr="002B0046" w:rsidRDefault="00374C48" w:rsidP="00112482">
      <w:pPr>
        <w:tabs>
          <w:tab w:val="left" w:pos="2850"/>
        </w:tabs>
        <w:jc w:val="center"/>
        <w:rPr>
          <w:rFonts w:ascii="Times New Roman" w:hAnsi="Times New Roman" w:cs="Times New Roman"/>
          <w:sz w:val="24"/>
          <w:szCs w:val="24"/>
        </w:rPr>
      </w:pPr>
    </w:p>
    <w:sectPr w:rsidR="00374C48" w:rsidRPr="002B0046" w:rsidSect="003E25B2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type w:val="continuous"/>
      <w:pgSz w:w="11906" w:h="16838"/>
      <w:pgMar w:top="1134" w:right="851" w:bottom="1134" w:left="1701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30B1" w:rsidRDefault="005430B1" w:rsidP="00BA01E6">
      <w:pPr>
        <w:spacing w:line="240" w:lineRule="auto"/>
      </w:pPr>
      <w:r>
        <w:separator/>
      </w:r>
    </w:p>
  </w:endnote>
  <w:endnote w:type="continuationSeparator" w:id="0">
    <w:p w:rsidR="005430B1" w:rsidRDefault="005430B1" w:rsidP="00BA01E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1D9" w:rsidRDefault="00E361D9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1D9" w:rsidRDefault="00E361D9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1D9" w:rsidRDefault="00E361D9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30B1" w:rsidRDefault="005430B1" w:rsidP="00BA01E6">
      <w:pPr>
        <w:spacing w:line="240" w:lineRule="auto"/>
      </w:pPr>
      <w:r>
        <w:separator/>
      </w:r>
    </w:p>
  </w:footnote>
  <w:footnote w:type="continuationSeparator" w:id="0">
    <w:p w:rsidR="005430B1" w:rsidRDefault="005430B1" w:rsidP="00BA01E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1D9" w:rsidRDefault="00E361D9" w:rsidP="00D05E64">
    <w:pPr>
      <w:pStyle w:val="a3"/>
      <w:framePr w:wrap="around" w:vAnchor="text" w:hAnchor="margin" w:xAlign="right" w:y="1"/>
      <w:rPr>
        <w:rStyle w:val="a5"/>
      </w:rPr>
    </w:pPr>
  </w:p>
  <w:p w:rsidR="00E361D9" w:rsidRDefault="00E361D9" w:rsidP="00D05E64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0571686"/>
      <w:docPartObj>
        <w:docPartGallery w:val="Page Numbers (Top of Page)"/>
        <w:docPartUnique/>
      </w:docPartObj>
    </w:sdtPr>
    <w:sdtEndPr/>
    <w:sdtContent>
      <w:p w:rsidR="00E361D9" w:rsidRDefault="00E361D9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2C36">
          <w:rPr>
            <w:noProof/>
          </w:rPr>
          <w:t>7</w:t>
        </w:r>
        <w:r>
          <w:fldChar w:fldCharType="end"/>
        </w:r>
      </w:p>
    </w:sdtContent>
  </w:sdt>
  <w:p w:rsidR="00E361D9" w:rsidRDefault="00E361D9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1D9" w:rsidRDefault="00E361D9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1E6"/>
    <w:rsid w:val="00004D78"/>
    <w:rsid w:val="00022066"/>
    <w:rsid w:val="00024473"/>
    <w:rsid w:val="00024B3A"/>
    <w:rsid w:val="00041AD1"/>
    <w:rsid w:val="0008330E"/>
    <w:rsid w:val="000A175A"/>
    <w:rsid w:val="000D5BF3"/>
    <w:rsid w:val="000E7E86"/>
    <w:rsid w:val="00112482"/>
    <w:rsid w:val="001200C4"/>
    <w:rsid w:val="00171B26"/>
    <w:rsid w:val="001A63C1"/>
    <w:rsid w:val="001B03A1"/>
    <w:rsid w:val="001B5404"/>
    <w:rsid w:val="001E1E0D"/>
    <w:rsid w:val="001E265A"/>
    <w:rsid w:val="001E66D4"/>
    <w:rsid w:val="001F21BB"/>
    <w:rsid w:val="001F5457"/>
    <w:rsid w:val="001F59D9"/>
    <w:rsid w:val="002103CD"/>
    <w:rsid w:val="0022585E"/>
    <w:rsid w:val="00227444"/>
    <w:rsid w:val="002343F5"/>
    <w:rsid w:val="00246045"/>
    <w:rsid w:val="002534D7"/>
    <w:rsid w:val="00263FAC"/>
    <w:rsid w:val="002760A0"/>
    <w:rsid w:val="00281409"/>
    <w:rsid w:val="002B0046"/>
    <w:rsid w:val="002B6696"/>
    <w:rsid w:val="002B7A49"/>
    <w:rsid w:val="002D3294"/>
    <w:rsid w:val="002F2279"/>
    <w:rsid w:val="00366101"/>
    <w:rsid w:val="00374C48"/>
    <w:rsid w:val="003943CB"/>
    <w:rsid w:val="003977DE"/>
    <w:rsid w:val="003B3CED"/>
    <w:rsid w:val="003B779D"/>
    <w:rsid w:val="003E25B2"/>
    <w:rsid w:val="0043315A"/>
    <w:rsid w:val="00436EBF"/>
    <w:rsid w:val="00457569"/>
    <w:rsid w:val="00473452"/>
    <w:rsid w:val="00493AB9"/>
    <w:rsid w:val="004A6399"/>
    <w:rsid w:val="004C47C3"/>
    <w:rsid w:val="005118A0"/>
    <w:rsid w:val="005344A3"/>
    <w:rsid w:val="005430B1"/>
    <w:rsid w:val="00553A6C"/>
    <w:rsid w:val="005B4355"/>
    <w:rsid w:val="00601EE1"/>
    <w:rsid w:val="006434B0"/>
    <w:rsid w:val="00656718"/>
    <w:rsid w:val="00663B4F"/>
    <w:rsid w:val="00783A88"/>
    <w:rsid w:val="0079269F"/>
    <w:rsid w:val="007C0AEB"/>
    <w:rsid w:val="007D3798"/>
    <w:rsid w:val="00812C36"/>
    <w:rsid w:val="008171DD"/>
    <w:rsid w:val="00846A19"/>
    <w:rsid w:val="00870EEE"/>
    <w:rsid w:val="008869DD"/>
    <w:rsid w:val="00893CC6"/>
    <w:rsid w:val="008D1B24"/>
    <w:rsid w:val="00923623"/>
    <w:rsid w:val="0094366F"/>
    <w:rsid w:val="00983D55"/>
    <w:rsid w:val="009A271A"/>
    <w:rsid w:val="009A2782"/>
    <w:rsid w:val="009B118B"/>
    <w:rsid w:val="009D36DC"/>
    <w:rsid w:val="00A04ABE"/>
    <w:rsid w:val="00A135EF"/>
    <w:rsid w:val="00A1468E"/>
    <w:rsid w:val="00A41BBB"/>
    <w:rsid w:val="00A617B1"/>
    <w:rsid w:val="00A640A8"/>
    <w:rsid w:val="00AB72EF"/>
    <w:rsid w:val="00AC13EE"/>
    <w:rsid w:val="00AE1D20"/>
    <w:rsid w:val="00AF0452"/>
    <w:rsid w:val="00B3522E"/>
    <w:rsid w:val="00B44AC2"/>
    <w:rsid w:val="00B50A1D"/>
    <w:rsid w:val="00B76FBA"/>
    <w:rsid w:val="00BA01E6"/>
    <w:rsid w:val="00BA4DDC"/>
    <w:rsid w:val="00BB7C63"/>
    <w:rsid w:val="00BD29BD"/>
    <w:rsid w:val="00BF0536"/>
    <w:rsid w:val="00BF2A31"/>
    <w:rsid w:val="00C046F8"/>
    <w:rsid w:val="00C07558"/>
    <w:rsid w:val="00C31E85"/>
    <w:rsid w:val="00C82C13"/>
    <w:rsid w:val="00C96D41"/>
    <w:rsid w:val="00CA334F"/>
    <w:rsid w:val="00CE7027"/>
    <w:rsid w:val="00CF18E9"/>
    <w:rsid w:val="00D05E64"/>
    <w:rsid w:val="00D7782E"/>
    <w:rsid w:val="00D92D01"/>
    <w:rsid w:val="00D93D9D"/>
    <w:rsid w:val="00DA3BF2"/>
    <w:rsid w:val="00DA71C5"/>
    <w:rsid w:val="00DD4281"/>
    <w:rsid w:val="00DE6D86"/>
    <w:rsid w:val="00E308F1"/>
    <w:rsid w:val="00E361D9"/>
    <w:rsid w:val="00E5619A"/>
    <w:rsid w:val="00E74229"/>
    <w:rsid w:val="00E95A57"/>
    <w:rsid w:val="00EB7539"/>
    <w:rsid w:val="00EE6C0A"/>
    <w:rsid w:val="00EF297C"/>
    <w:rsid w:val="00F43EDC"/>
    <w:rsid w:val="00F55BE5"/>
    <w:rsid w:val="00F733F9"/>
    <w:rsid w:val="00FA3A40"/>
    <w:rsid w:val="00FC7701"/>
    <w:rsid w:val="00FF5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BA01E6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3">
    <w:name w:val="header"/>
    <w:basedOn w:val="a"/>
    <w:link w:val="a4"/>
    <w:uiPriority w:val="99"/>
    <w:rsid w:val="00BA01E6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BA01E6"/>
    <w:rPr>
      <w:rFonts w:ascii="Times New Roman" w:eastAsia="Times New Roman" w:hAnsi="Times New Roman" w:cs="Times New Roman"/>
      <w:szCs w:val="24"/>
      <w:lang w:eastAsia="ru-RU"/>
    </w:rPr>
  </w:style>
  <w:style w:type="character" w:styleId="a5">
    <w:name w:val="page number"/>
    <w:basedOn w:val="a0"/>
    <w:rsid w:val="00BA01E6"/>
  </w:style>
  <w:style w:type="paragraph" w:styleId="a6">
    <w:name w:val="footer"/>
    <w:basedOn w:val="a"/>
    <w:link w:val="a7"/>
    <w:rsid w:val="00BA01E6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7">
    <w:name w:val="Нижний колонтитул Знак"/>
    <w:basedOn w:val="a0"/>
    <w:link w:val="a6"/>
    <w:rsid w:val="00BA01E6"/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a8">
    <w:name w:val="Разделитель таблиц"/>
    <w:basedOn w:val="a"/>
    <w:rsid w:val="00BA01E6"/>
    <w:pPr>
      <w:spacing w:line="14" w:lineRule="exact"/>
    </w:pPr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customStyle="1" w:styleId="a9">
    <w:name w:val="Заголовок таблицы"/>
    <w:basedOn w:val="1"/>
    <w:rsid w:val="00BA01E6"/>
    <w:pPr>
      <w:keepNext/>
      <w:jc w:val="center"/>
    </w:pPr>
    <w:rPr>
      <w:b/>
    </w:rPr>
  </w:style>
  <w:style w:type="paragraph" w:customStyle="1" w:styleId="aa">
    <w:name w:val="Текст таблицы"/>
    <w:basedOn w:val="1"/>
    <w:rsid w:val="00BA01E6"/>
  </w:style>
  <w:style w:type="paragraph" w:customStyle="1" w:styleId="ab">
    <w:name w:val="Заголовок таблицы повторяющийся"/>
    <w:basedOn w:val="1"/>
    <w:rsid w:val="00BA01E6"/>
    <w:pPr>
      <w:jc w:val="center"/>
    </w:pPr>
    <w:rPr>
      <w:b/>
    </w:rPr>
  </w:style>
  <w:style w:type="table" w:styleId="ac">
    <w:name w:val="Table Grid"/>
    <w:basedOn w:val="a1"/>
    <w:uiPriority w:val="59"/>
    <w:rsid w:val="002534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unhideWhenUsed/>
    <w:rsid w:val="00A1468E"/>
    <w:rPr>
      <w:color w:val="0000FF" w:themeColor="hyperlink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1E66D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E66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BA01E6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3">
    <w:name w:val="header"/>
    <w:basedOn w:val="a"/>
    <w:link w:val="a4"/>
    <w:uiPriority w:val="99"/>
    <w:rsid w:val="00BA01E6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BA01E6"/>
    <w:rPr>
      <w:rFonts w:ascii="Times New Roman" w:eastAsia="Times New Roman" w:hAnsi="Times New Roman" w:cs="Times New Roman"/>
      <w:szCs w:val="24"/>
      <w:lang w:eastAsia="ru-RU"/>
    </w:rPr>
  </w:style>
  <w:style w:type="character" w:styleId="a5">
    <w:name w:val="page number"/>
    <w:basedOn w:val="a0"/>
    <w:rsid w:val="00BA01E6"/>
  </w:style>
  <w:style w:type="paragraph" w:styleId="a6">
    <w:name w:val="footer"/>
    <w:basedOn w:val="a"/>
    <w:link w:val="a7"/>
    <w:rsid w:val="00BA01E6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7">
    <w:name w:val="Нижний колонтитул Знак"/>
    <w:basedOn w:val="a0"/>
    <w:link w:val="a6"/>
    <w:rsid w:val="00BA01E6"/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a8">
    <w:name w:val="Разделитель таблиц"/>
    <w:basedOn w:val="a"/>
    <w:rsid w:val="00BA01E6"/>
    <w:pPr>
      <w:spacing w:line="14" w:lineRule="exact"/>
    </w:pPr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customStyle="1" w:styleId="a9">
    <w:name w:val="Заголовок таблицы"/>
    <w:basedOn w:val="1"/>
    <w:rsid w:val="00BA01E6"/>
    <w:pPr>
      <w:keepNext/>
      <w:jc w:val="center"/>
    </w:pPr>
    <w:rPr>
      <w:b/>
    </w:rPr>
  </w:style>
  <w:style w:type="paragraph" w:customStyle="1" w:styleId="aa">
    <w:name w:val="Текст таблицы"/>
    <w:basedOn w:val="1"/>
    <w:rsid w:val="00BA01E6"/>
  </w:style>
  <w:style w:type="paragraph" w:customStyle="1" w:styleId="ab">
    <w:name w:val="Заголовок таблицы повторяющийся"/>
    <w:basedOn w:val="1"/>
    <w:rsid w:val="00BA01E6"/>
    <w:pPr>
      <w:jc w:val="center"/>
    </w:pPr>
    <w:rPr>
      <w:b/>
    </w:rPr>
  </w:style>
  <w:style w:type="table" w:styleId="ac">
    <w:name w:val="Table Grid"/>
    <w:basedOn w:val="a1"/>
    <w:uiPriority w:val="59"/>
    <w:rsid w:val="002534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unhideWhenUsed/>
    <w:rsid w:val="00A1468E"/>
    <w:rPr>
      <w:color w:val="0000FF" w:themeColor="hyperlink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1E66D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E66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77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6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56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147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2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7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71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rivorozhskoesp.ru/" TargetMode="External"/><Relationship Id="rId13" Type="http://schemas.openxmlformats.org/officeDocument/2006/relationships/image" Target="media/image4.emf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http://www.millerovoland.ru/" TargetMode="Externa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7.emf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footer" Target="footer3.xml"/><Relationship Id="rId10" Type="http://schemas.openxmlformats.org/officeDocument/2006/relationships/image" Target="media/image1.emf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s://www.sp-pervomajskoe.ru/" TargetMode="External"/><Relationship Id="rId14" Type="http://schemas.openxmlformats.org/officeDocument/2006/relationships/image" Target="media/image5.emf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479</Words>
  <Characters>2735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User</cp:lastModifiedBy>
  <cp:revision>2</cp:revision>
  <dcterms:created xsi:type="dcterms:W3CDTF">2021-07-21T09:47:00Z</dcterms:created>
  <dcterms:modified xsi:type="dcterms:W3CDTF">2021-07-21T09:47:00Z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ремя формирования">
    <vt:lpwstr>00:00:07</vt:lpwstr>
  </property>
  <property fmtid="{D5CDD505-2E9C-101B-9397-08002B2CF9AE}" pid="3" name="Сборка ПКЗО">
    <vt:lpwstr>5.3.4</vt:lpwstr>
  </property>
  <property fmtid="{D5CDD505-2E9C-101B-9397-08002B2CF9AE}" pid="4" name="Версия набора шаблонов">
    <vt:lpwstr>3.0</vt:lpwstr>
  </property>
</Properties>
</file>